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5EE55" w14:textId="60D33F29" w:rsidR="00675F27" w:rsidRDefault="00675F27" w:rsidP="0010090A">
      <w:pPr>
        <w:rPr>
          <w:rFonts w:ascii="Arial" w:hAnsi="Arial" w:cs="Arial"/>
          <w:b/>
          <w:color w:val="333399"/>
          <w:sz w:val="24"/>
        </w:rPr>
      </w:pPr>
      <w:bookmarkStart w:id="0" w:name="OLE_LINK1"/>
      <w:bookmarkStart w:id="1" w:name="OLE_LINK2"/>
    </w:p>
    <w:p w14:paraId="2CC504ED" w14:textId="77777777" w:rsidR="007C60E3" w:rsidRDefault="00C91A66" w:rsidP="0010090A">
      <w:pPr>
        <w:rPr>
          <w:rFonts w:ascii="Arial" w:hAnsi="Arial" w:cs="Arial"/>
          <w:sz w:val="20"/>
          <w:szCs w:val="20"/>
        </w:rPr>
      </w:pPr>
      <w:r w:rsidRPr="00820D35">
        <w:rPr>
          <w:rFonts w:ascii="Arial" w:hAnsi="Arial" w:cs="Arial"/>
          <w:b/>
          <w:color w:val="333399"/>
          <w:sz w:val="24"/>
        </w:rPr>
        <w:t>Natural Gas Highlights</w:t>
      </w:r>
      <w:bookmarkEnd w:id="0"/>
      <w:bookmarkEnd w:id="1"/>
      <w:r w:rsidR="00245DD4">
        <w:rPr>
          <w:rFonts w:ascii="Arial" w:hAnsi="Arial" w:cs="Arial"/>
          <w:sz w:val="20"/>
          <w:szCs w:val="20"/>
        </w:rPr>
        <w:t xml:space="preserve"> </w:t>
      </w:r>
    </w:p>
    <w:p w14:paraId="550B93D5" w14:textId="6E8C175F" w:rsidR="00B959FC" w:rsidRDefault="00B959FC" w:rsidP="00F367BB">
      <w:pPr>
        <w:rPr>
          <w:rFonts w:ascii="Arial" w:hAnsi="Arial" w:cs="Arial"/>
          <w:bCs/>
          <w:color w:val="000000" w:themeColor="text1"/>
          <w:sz w:val="20"/>
          <w:szCs w:val="20"/>
        </w:rPr>
      </w:pPr>
    </w:p>
    <w:p w14:paraId="358A7BBC" w14:textId="77777777" w:rsidR="00364C50" w:rsidRP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 xml:space="preserve">Gulf South received authorization for its Parks Line Upgrade and Sorrento Station Project, including replacing 4.5 miles of various segments of its Line 330, increasing the line to its full 1,000 psi pressure, and constructing the 12,510 HP Sorrento Compressor Station on its line 270.  The project, in St. Martin and Ascension Parishes, LA, would add 236 </w:t>
      </w:r>
      <w:proofErr w:type="spellStart"/>
      <w:r w:rsidRPr="00364C50">
        <w:rPr>
          <w:rFonts w:ascii="Arial" w:hAnsi="Arial" w:cs="Arial"/>
          <w:bCs/>
          <w:color w:val="000000" w:themeColor="text1"/>
          <w:sz w:val="20"/>
          <w:szCs w:val="20"/>
        </w:rPr>
        <w:t>MMcf</w:t>
      </w:r>
      <w:proofErr w:type="spellEnd"/>
      <w:r w:rsidRPr="00364C50">
        <w:rPr>
          <w:rFonts w:ascii="Arial" w:hAnsi="Arial" w:cs="Arial"/>
          <w:bCs/>
          <w:color w:val="000000" w:themeColor="text1"/>
          <w:sz w:val="20"/>
          <w:szCs w:val="20"/>
        </w:rPr>
        <w:t>/d of new capacity for electric generation and for LDC customers.</w:t>
      </w:r>
    </w:p>
    <w:p w14:paraId="1CB9B0F1" w14:textId="22F4E437" w:rsidR="00364C50" w:rsidRP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 xml:space="preserve">NGPL received authorization for its Gulf Coast Storage Expansion Project at its Lansing Storage Field in Harrison County, TX.  The project, supported by four shippers, includes a 12,000 HP compressor and 5.9 miles of new pipeline, and would increase the field capacity by 10 BCF and deliverability by 200 </w:t>
      </w:r>
      <w:proofErr w:type="spellStart"/>
      <w:r w:rsidRPr="00364C50">
        <w:rPr>
          <w:rFonts w:ascii="Arial" w:hAnsi="Arial" w:cs="Arial"/>
          <w:bCs/>
          <w:color w:val="000000" w:themeColor="text1"/>
          <w:sz w:val="20"/>
          <w:szCs w:val="20"/>
        </w:rPr>
        <w:t>MMcf</w:t>
      </w:r>
      <w:proofErr w:type="spellEnd"/>
      <w:r w:rsidRPr="00364C50">
        <w:rPr>
          <w:rFonts w:ascii="Arial" w:hAnsi="Arial" w:cs="Arial"/>
          <w:bCs/>
          <w:color w:val="000000" w:themeColor="text1"/>
          <w:sz w:val="20"/>
          <w:szCs w:val="20"/>
        </w:rPr>
        <w:t>/d.</w:t>
      </w:r>
    </w:p>
    <w:p w14:paraId="1AC5D8A2" w14:textId="77777777" w:rsidR="00364C50" w:rsidRP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 xml:space="preserve">Florida Gas received authorization for its Madison Lateral MAOP Reduction Project, consisting of reducing the MAOP on the </w:t>
      </w:r>
      <w:proofErr w:type="gramStart"/>
      <w:r w:rsidRPr="00364C50">
        <w:rPr>
          <w:rFonts w:ascii="Arial" w:hAnsi="Arial" w:cs="Arial"/>
          <w:bCs/>
          <w:color w:val="000000" w:themeColor="text1"/>
          <w:sz w:val="20"/>
          <w:szCs w:val="20"/>
        </w:rPr>
        <w:t>lateral</w:t>
      </w:r>
      <w:proofErr w:type="gramEnd"/>
      <w:r w:rsidRPr="00364C50">
        <w:rPr>
          <w:rFonts w:ascii="Arial" w:hAnsi="Arial" w:cs="Arial"/>
          <w:bCs/>
          <w:color w:val="000000" w:themeColor="text1"/>
          <w:sz w:val="20"/>
          <w:szCs w:val="20"/>
        </w:rPr>
        <w:t xml:space="preserve"> from 975 to 850 </w:t>
      </w:r>
      <w:proofErr w:type="spellStart"/>
      <w:r w:rsidRPr="00364C50">
        <w:rPr>
          <w:rFonts w:ascii="Arial" w:hAnsi="Arial" w:cs="Arial"/>
          <w:bCs/>
          <w:color w:val="000000" w:themeColor="text1"/>
          <w:sz w:val="20"/>
          <w:szCs w:val="20"/>
        </w:rPr>
        <w:t>psig</w:t>
      </w:r>
      <w:proofErr w:type="spellEnd"/>
      <w:r w:rsidRPr="00364C50">
        <w:rPr>
          <w:rFonts w:ascii="Arial" w:hAnsi="Arial" w:cs="Arial"/>
          <w:bCs/>
          <w:color w:val="000000" w:themeColor="text1"/>
          <w:sz w:val="20"/>
          <w:szCs w:val="20"/>
        </w:rPr>
        <w:t>.  The project, in Lafayette and Madison Counties, FL, is needed for compliance with PHMSA's regulations and to increase operational efficiencies.</w:t>
      </w:r>
    </w:p>
    <w:p w14:paraId="3314727A" w14:textId="77777777" w:rsidR="00364C50" w:rsidRP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West Texas Gas Utility's NGA Section 3 Authorization was transferred to Texas Pipeline Exports. The transfer is needed because of the sale of the relevant facilities to Texas Exports.</w:t>
      </w:r>
    </w:p>
    <w:p w14:paraId="327891EE" w14:textId="77777777" w:rsidR="00364C50" w:rsidRP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 xml:space="preserve">Mountain Valley's Southgate Project was amended to reduce the H-650 pipeline by 42-miles, eliminate the 28,915 HP Lambert CS, and increase pipeline capacity from 375 to 550 </w:t>
      </w:r>
      <w:proofErr w:type="spellStart"/>
      <w:r w:rsidRPr="00364C50">
        <w:rPr>
          <w:rFonts w:ascii="Arial" w:hAnsi="Arial" w:cs="Arial"/>
          <w:bCs/>
          <w:color w:val="000000" w:themeColor="text1"/>
          <w:sz w:val="20"/>
          <w:szCs w:val="20"/>
        </w:rPr>
        <w:t>MMcf</w:t>
      </w:r>
      <w:proofErr w:type="spellEnd"/>
      <w:proofErr w:type="gramStart"/>
      <w:r w:rsidRPr="00364C50">
        <w:rPr>
          <w:rFonts w:ascii="Arial" w:hAnsi="Arial" w:cs="Arial"/>
          <w:bCs/>
          <w:color w:val="000000" w:themeColor="text1"/>
          <w:sz w:val="20"/>
          <w:szCs w:val="20"/>
        </w:rPr>
        <w:t>/d</w:t>
      </w:r>
      <w:proofErr w:type="gramEnd"/>
      <w:r w:rsidRPr="00364C50">
        <w:rPr>
          <w:rFonts w:ascii="Arial" w:hAnsi="Arial" w:cs="Arial"/>
          <w:bCs/>
          <w:color w:val="000000" w:themeColor="text1"/>
          <w:sz w:val="20"/>
          <w:szCs w:val="20"/>
        </w:rPr>
        <w:t>.  The project extends from Pittsylvania County, VA to Rockingham County, NC.</w:t>
      </w:r>
    </w:p>
    <w:p w14:paraId="6C827D37" w14:textId="5683289B" w:rsid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 xml:space="preserve">Texas Eastern received authorization for its Longwall Mining Panel M1 Project in Green County, PA, including replacing a total of 5.2 miles of pipeline segments on four separate lines </w:t>
      </w:r>
      <w:proofErr w:type="gramStart"/>
      <w:r w:rsidRPr="00364C50">
        <w:rPr>
          <w:rFonts w:ascii="Arial" w:hAnsi="Arial" w:cs="Arial"/>
          <w:bCs/>
          <w:color w:val="000000" w:themeColor="text1"/>
          <w:sz w:val="20"/>
          <w:szCs w:val="20"/>
        </w:rPr>
        <w:t>in order to</w:t>
      </w:r>
      <w:proofErr w:type="gramEnd"/>
      <w:r w:rsidRPr="00364C50">
        <w:rPr>
          <w:rFonts w:ascii="Arial" w:hAnsi="Arial" w:cs="Arial"/>
          <w:bCs/>
          <w:color w:val="000000" w:themeColor="text1"/>
          <w:sz w:val="20"/>
          <w:szCs w:val="20"/>
        </w:rPr>
        <w:t xml:space="preserve"> accommodate longwall mining activities.</w:t>
      </w:r>
    </w:p>
    <w:p w14:paraId="4E370B38" w14:textId="2BB3892D" w:rsid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 xml:space="preserve">Golden Pass LNG received authorization to amend its certificate </w:t>
      </w:r>
      <w:proofErr w:type="gramStart"/>
      <w:r w:rsidRPr="00364C50">
        <w:rPr>
          <w:rFonts w:ascii="Arial" w:hAnsi="Arial" w:cs="Arial"/>
          <w:bCs/>
          <w:color w:val="000000" w:themeColor="text1"/>
          <w:sz w:val="20"/>
          <w:szCs w:val="20"/>
        </w:rPr>
        <w:t>in order to</w:t>
      </w:r>
      <w:proofErr w:type="gramEnd"/>
      <w:r w:rsidRPr="00364C50">
        <w:rPr>
          <w:rFonts w:ascii="Arial" w:hAnsi="Arial" w:cs="Arial"/>
          <w:bCs/>
          <w:color w:val="000000" w:themeColor="text1"/>
          <w:sz w:val="20"/>
          <w:szCs w:val="20"/>
        </w:rPr>
        <w:t xml:space="preserve"> construct a 1.1-mile pipeline lateral within its LNG terminal.  The Project would provide supply diversification by connecting to the Trident Interstate and Kinder Morgan Louisiana Pipelines.</w:t>
      </w:r>
    </w:p>
    <w:p w14:paraId="59C7E3DC" w14:textId="67C8A9FB" w:rsidR="00364C50" w:rsidRP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 xml:space="preserve">Forza Pipeline and Bull Run Pipeline request authorization to construct 35.9 miles of new pipeline extending from the new Desert Ram Junction in Lea County, </w:t>
      </w:r>
      <w:r w:rsidR="002C3072" w:rsidRPr="00364C50">
        <w:rPr>
          <w:rFonts w:ascii="Arial" w:hAnsi="Arial" w:cs="Arial"/>
          <w:bCs/>
          <w:color w:val="000000" w:themeColor="text1"/>
          <w:sz w:val="20"/>
          <w:szCs w:val="20"/>
        </w:rPr>
        <w:t>NM,</w:t>
      </w:r>
      <w:r w:rsidRPr="00364C50">
        <w:rPr>
          <w:rFonts w:ascii="Arial" w:hAnsi="Arial" w:cs="Arial"/>
          <w:bCs/>
          <w:color w:val="000000" w:themeColor="text1"/>
          <w:sz w:val="20"/>
          <w:szCs w:val="20"/>
        </w:rPr>
        <w:t xml:space="preserve"> to the Wildcat Junction in Winkler County, TX, a meter station and a new mainline valve in Loving County, TX, to lease 750 </w:t>
      </w:r>
      <w:proofErr w:type="spellStart"/>
      <w:r w:rsidRPr="00364C50">
        <w:rPr>
          <w:rFonts w:ascii="Arial" w:hAnsi="Arial" w:cs="Arial"/>
          <w:bCs/>
          <w:color w:val="000000" w:themeColor="text1"/>
          <w:sz w:val="20"/>
          <w:szCs w:val="20"/>
        </w:rPr>
        <w:t>MMcf</w:t>
      </w:r>
      <w:proofErr w:type="spellEnd"/>
      <w:r w:rsidRPr="00364C50">
        <w:rPr>
          <w:rFonts w:ascii="Arial" w:hAnsi="Arial" w:cs="Arial"/>
          <w:bCs/>
          <w:color w:val="000000" w:themeColor="text1"/>
          <w:sz w:val="20"/>
          <w:szCs w:val="20"/>
        </w:rPr>
        <w:t>/d of natural gas transportation on the Bull Run Pipeline.  Bull Run requests a limited jurisdiction certificate authorizing it to provide jurisdictional transportation service under the lease agreement without affecting the non-jurisdictional status of any other of its operations or services.</w:t>
      </w:r>
    </w:p>
    <w:p w14:paraId="647D4935" w14:textId="77777777" w:rsidR="00364C50" w:rsidRP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Transco requests authorization for its Project Facilities Relocation, including removal and relocation of approximately .01-mile of pipe, and removal and installation of related facilities in Hudson County, NJ.  The project is needed to accommodate Amtrak's Sawtooth Project.</w:t>
      </w:r>
    </w:p>
    <w:p w14:paraId="356E71BD" w14:textId="77777777" w:rsidR="00364C50" w:rsidRP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Northern Natural requests authorization for its Columbus Branch Line Replacement Project, including replacing a 7.5-mile segment of its NEB52901 line, and uprating the MAOP on a segment of its Columbus Branch Line, all in Platte and Colfax counties NE.  The project would enhance safety, security and operational efficiency of Northern's system.</w:t>
      </w:r>
    </w:p>
    <w:p w14:paraId="5DFAE0A0" w14:textId="7CB64F40" w:rsidR="00364C50" w:rsidRPr="00364C50" w:rsidRDefault="00364C50" w:rsidP="007A0F6C">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 xml:space="preserve">Southern Star Central requests authorization to replace the glycol reboiler system at its </w:t>
      </w:r>
      <w:proofErr w:type="spellStart"/>
      <w:r w:rsidRPr="00364C50">
        <w:rPr>
          <w:rFonts w:ascii="Arial" w:hAnsi="Arial" w:cs="Arial"/>
          <w:bCs/>
          <w:color w:val="000000" w:themeColor="text1"/>
          <w:sz w:val="20"/>
          <w:szCs w:val="20"/>
        </w:rPr>
        <w:t>McLough</w:t>
      </w:r>
      <w:proofErr w:type="spellEnd"/>
      <w:r w:rsidRPr="00364C50">
        <w:rPr>
          <w:rFonts w:ascii="Arial" w:hAnsi="Arial" w:cs="Arial"/>
          <w:bCs/>
          <w:color w:val="000000" w:themeColor="text1"/>
          <w:sz w:val="20"/>
          <w:szCs w:val="20"/>
        </w:rPr>
        <w:t xml:space="preserve"> Storage Compressor Station in Jefferson County, KS. The project would replace ageing dehydration equipment and address reliability, safety and compliance needs at the station.</w:t>
      </w:r>
    </w:p>
    <w:p w14:paraId="7C88371C" w14:textId="3424CF6B" w:rsidR="00364C50" w:rsidRP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 xml:space="preserve">NGPL requests authorization for its Texas-Arkansas Project, including installing two gas compressor units and abandoning nine units at its CS 308 in Randolph County, AR, and making the CS bi-directional.  The project would increase firm capacity by 268 </w:t>
      </w:r>
      <w:proofErr w:type="spellStart"/>
      <w:r w:rsidRPr="00364C50">
        <w:rPr>
          <w:rFonts w:ascii="Arial" w:hAnsi="Arial" w:cs="Arial"/>
          <w:bCs/>
          <w:color w:val="000000" w:themeColor="text1"/>
          <w:sz w:val="20"/>
          <w:szCs w:val="20"/>
        </w:rPr>
        <w:t>MMcf</w:t>
      </w:r>
      <w:proofErr w:type="spellEnd"/>
      <w:r w:rsidRPr="00364C50">
        <w:rPr>
          <w:rFonts w:ascii="Arial" w:hAnsi="Arial" w:cs="Arial"/>
          <w:bCs/>
          <w:color w:val="000000" w:themeColor="text1"/>
          <w:sz w:val="20"/>
          <w:szCs w:val="20"/>
        </w:rPr>
        <w:t xml:space="preserve">/d to serve power generators in AR and </w:t>
      </w:r>
      <w:r w:rsidR="002C3072" w:rsidRPr="00364C50">
        <w:rPr>
          <w:rFonts w:ascii="Arial" w:hAnsi="Arial" w:cs="Arial"/>
          <w:bCs/>
          <w:color w:val="000000" w:themeColor="text1"/>
          <w:sz w:val="20"/>
          <w:szCs w:val="20"/>
        </w:rPr>
        <w:t>TX.</w:t>
      </w:r>
    </w:p>
    <w:p w14:paraId="10B716F9" w14:textId="77777777" w:rsidR="00364C50" w:rsidRP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Columbia Gas requests authorization for its Casey Creek Project, which consists of abandoning by removal and in place 0.5 miles of pipe and replacing it with 0.51 miles of pipe.  The project, in Adair County, KY, is needed to mitigate creek erosion risks.</w:t>
      </w:r>
    </w:p>
    <w:p w14:paraId="5AF91437" w14:textId="1B2D71F6" w:rsidR="00364C50" w:rsidRP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 xml:space="preserve">Columbia Gas requests authorization for its Line A90 and A79 Make </w:t>
      </w:r>
      <w:proofErr w:type="spellStart"/>
      <w:r w:rsidRPr="00364C50">
        <w:rPr>
          <w:rFonts w:ascii="Arial" w:hAnsi="Arial" w:cs="Arial"/>
          <w:bCs/>
          <w:color w:val="000000" w:themeColor="text1"/>
          <w:sz w:val="20"/>
          <w:szCs w:val="20"/>
        </w:rPr>
        <w:t>Piggable</w:t>
      </w:r>
      <w:proofErr w:type="spellEnd"/>
      <w:r w:rsidRPr="00364C50">
        <w:rPr>
          <w:rFonts w:ascii="Arial" w:hAnsi="Arial" w:cs="Arial"/>
          <w:bCs/>
          <w:color w:val="000000" w:themeColor="text1"/>
          <w:sz w:val="20"/>
          <w:szCs w:val="20"/>
        </w:rPr>
        <w:t xml:space="preserve"> Project, including installing bi-directional launcher-receiver stations at its Crawford Compressor Stations and its Howell Meter Station, located in Fairfield and Greene Counties, OH respectively; and other related activities in Madison and Pickaway Counties, OH.  The project would support ongoing monitoring and maintenance activities and would not </w:t>
      </w:r>
      <w:proofErr w:type="gramStart"/>
      <w:r w:rsidRPr="00364C50">
        <w:rPr>
          <w:rFonts w:ascii="Arial" w:hAnsi="Arial" w:cs="Arial"/>
          <w:bCs/>
          <w:color w:val="000000" w:themeColor="text1"/>
          <w:sz w:val="20"/>
          <w:szCs w:val="20"/>
        </w:rPr>
        <w:t>impact</w:t>
      </w:r>
      <w:proofErr w:type="gramEnd"/>
      <w:r w:rsidRPr="00364C50">
        <w:rPr>
          <w:rFonts w:ascii="Arial" w:hAnsi="Arial" w:cs="Arial"/>
          <w:bCs/>
          <w:color w:val="000000" w:themeColor="text1"/>
          <w:sz w:val="20"/>
          <w:szCs w:val="20"/>
        </w:rPr>
        <w:t xml:space="preserve"> customers or pipeline parameters.</w:t>
      </w:r>
    </w:p>
    <w:p w14:paraId="20895FF1" w14:textId="77777777" w:rsidR="00364C50" w:rsidRP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Texas Eastern requests authorization for certain alternative measures for its Line 40 LAR-WHCA Replacement Project in Lafourche County, LA.</w:t>
      </w:r>
    </w:p>
    <w:p w14:paraId="513271D9" w14:textId="77777777" w:rsidR="00364C50" w:rsidRP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Creole Trail requests authorization for its Gillis Header Project, including construction of an extension of the Gillis CS natural gas suction and discharge headers in Beauregard Parish, LA.  The project would provide redundancy and optimization of the pipeline system.</w:t>
      </w:r>
    </w:p>
    <w:p w14:paraId="17466EBF" w14:textId="77777777" w:rsidR="00364C50" w:rsidRP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lastRenderedPageBreak/>
        <w:t>Constitution Pipeline filed a Petition for reissuance of Certificate Authority and Reaffirmance of Waiver Determination regarding the expired certificate for its Constitution Pipeline.</w:t>
      </w:r>
    </w:p>
    <w:p w14:paraId="6C4589F7" w14:textId="041351DC" w:rsid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 xml:space="preserve">Clarksville Gas and Water </w:t>
      </w:r>
      <w:proofErr w:type="gramStart"/>
      <w:r w:rsidRPr="00364C50">
        <w:rPr>
          <w:rFonts w:ascii="Arial" w:hAnsi="Arial" w:cs="Arial"/>
          <w:bCs/>
          <w:color w:val="000000" w:themeColor="text1"/>
          <w:sz w:val="20"/>
          <w:szCs w:val="20"/>
        </w:rPr>
        <w:t>requests</w:t>
      </w:r>
      <w:proofErr w:type="gramEnd"/>
      <w:r w:rsidRPr="00364C50">
        <w:rPr>
          <w:rFonts w:ascii="Arial" w:hAnsi="Arial" w:cs="Arial"/>
          <w:bCs/>
          <w:color w:val="000000" w:themeColor="text1"/>
          <w:sz w:val="20"/>
          <w:szCs w:val="20"/>
        </w:rPr>
        <w:t xml:space="preserve"> a service area determination within which it may expand its natural gas distribution facilities without further Commission authorization.  This would allow it to operate a 25-foot pipeline across the Tennessee-Kentucky border </w:t>
      </w:r>
      <w:proofErr w:type="gramStart"/>
      <w:r w:rsidRPr="00364C50">
        <w:rPr>
          <w:rFonts w:ascii="Arial" w:hAnsi="Arial" w:cs="Arial"/>
          <w:bCs/>
          <w:color w:val="000000" w:themeColor="text1"/>
          <w:sz w:val="20"/>
          <w:szCs w:val="20"/>
        </w:rPr>
        <w:t>in order to</w:t>
      </w:r>
      <w:proofErr w:type="gramEnd"/>
      <w:r w:rsidRPr="00364C50">
        <w:rPr>
          <w:rFonts w:ascii="Arial" w:hAnsi="Arial" w:cs="Arial"/>
          <w:bCs/>
          <w:color w:val="000000" w:themeColor="text1"/>
          <w:sz w:val="20"/>
          <w:szCs w:val="20"/>
        </w:rPr>
        <w:t xml:space="preserve"> interconnect with facilities in KY.</w:t>
      </w:r>
    </w:p>
    <w:p w14:paraId="7553CA63" w14:textId="31E3ED9D" w:rsidR="00364C50" w:rsidRP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 xml:space="preserve">Corpus Christi Liquefaction requests authorization for its CCL Midscale Uprate, which would increase LNG production capacity at its Texas terminal by 0.69 </w:t>
      </w:r>
      <w:proofErr w:type="spellStart"/>
      <w:r w:rsidRPr="00364C50">
        <w:rPr>
          <w:rFonts w:ascii="Arial" w:hAnsi="Arial" w:cs="Arial"/>
          <w:bCs/>
          <w:color w:val="000000" w:themeColor="text1"/>
          <w:sz w:val="20"/>
          <w:szCs w:val="20"/>
        </w:rPr>
        <w:t>MMcf</w:t>
      </w:r>
      <w:proofErr w:type="spellEnd"/>
      <w:r w:rsidRPr="00364C50">
        <w:rPr>
          <w:rFonts w:ascii="Arial" w:hAnsi="Arial" w:cs="Arial"/>
          <w:bCs/>
          <w:color w:val="000000" w:themeColor="text1"/>
          <w:sz w:val="20"/>
          <w:szCs w:val="20"/>
        </w:rPr>
        <w:t xml:space="preserve">/d.  The uprate does not involve new or additional construction and reflects </w:t>
      </w:r>
      <w:proofErr w:type="gramStart"/>
      <w:r w:rsidRPr="00364C50">
        <w:rPr>
          <w:rFonts w:ascii="Arial" w:hAnsi="Arial" w:cs="Arial"/>
          <w:bCs/>
          <w:color w:val="000000" w:themeColor="text1"/>
          <w:sz w:val="20"/>
          <w:szCs w:val="20"/>
        </w:rPr>
        <w:t>refinements</w:t>
      </w:r>
      <w:proofErr w:type="gramEnd"/>
      <w:r w:rsidRPr="00364C50">
        <w:rPr>
          <w:rFonts w:ascii="Arial" w:hAnsi="Arial" w:cs="Arial"/>
          <w:bCs/>
          <w:color w:val="000000" w:themeColor="text1"/>
          <w:sz w:val="20"/>
          <w:szCs w:val="20"/>
        </w:rPr>
        <w:t xml:space="preserve"> and optimizations made during construction.</w:t>
      </w:r>
    </w:p>
    <w:p w14:paraId="2A88207E" w14:textId="77777777" w:rsidR="00364C50" w:rsidRP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 xml:space="preserve">Eastern Gas Transmission and Storage requests authorization to install horizontal I/W Well No. UW-211 and related pipe and tie-in facilities at its North Summit Storage Field in Fayette County, PA.  The project would not change the field's certificated parameters but would optimize the capabilities </w:t>
      </w:r>
      <w:proofErr w:type="gramStart"/>
      <w:r w:rsidRPr="00364C50">
        <w:rPr>
          <w:rFonts w:ascii="Arial" w:hAnsi="Arial" w:cs="Arial"/>
          <w:bCs/>
          <w:color w:val="000000" w:themeColor="text1"/>
          <w:sz w:val="20"/>
          <w:szCs w:val="20"/>
        </w:rPr>
        <w:t>at</w:t>
      </w:r>
      <w:proofErr w:type="gramEnd"/>
      <w:r w:rsidRPr="00364C50">
        <w:rPr>
          <w:rFonts w:ascii="Arial" w:hAnsi="Arial" w:cs="Arial"/>
          <w:bCs/>
          <w:color w:val="000000" w:themeColor="text1"/>
          <w:sz w:val="20"/>
          <w:szCs w:val="20"/>
        </w:rPr>
        <w:t xml:space="preserve"> the field.</w:t>
      </w:r>
    </w:p>
    <w:p w14:paraId="4353443C" w14:textId="77777777" w:rsidR="00364C50" w:rsidRP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National Fuel requests authorization for its Line CS46S 2026 Modernization Project, including replacing 2.86-miles of pipe at its Colden Storage Field in Erie County, NY.  The project would replace older sections of pipeline as part of efforts to continue to provide safe and reliable services.</w:t>
      </w:r>
    </w:p>
    <w:p w14:paraId="6C6D900E" w14:textId="77777777" w:rsidR="00364C50" w:rsidRP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 xml:space="preserve">Southern Star Central requests authorization to replace the glycol reboiler system at its </w:t>
      </w:r>
      <w:proofErr w:type="spellStart"/>
      <w:r w:rsidRPr="00364C50">
        <w:rPr>
          <w:rFonts w:ascii="Arial" w:hAnsi="Arial" w:cs="Arial"/>
          <w:bCs/>
          <w:color w:val="000000" w:themeColor="text1"/>
          <w:sz w:val="20"/>
          <w:szCs w:val="20"/>
        </w:rPr>
        <w:t>McLough</w:t>
      </w:r>
      <w:proofErr w:type="spellEnd"/>
      <w:r w:rsidRPr="00364C50">
        <w:rPr>
          <w:rFonts w:ascii="Arial" w:hAnsi="Arial" w:cs="Arial"/>
          <w:bCs/>
          <w:color w:val="000000" w:themeColor="text1"/>
          <w:sz w:val="20"/>
          <w:szCs w:val="20"/>
        </w:rPr>
        <w:t xml:space="preserve"> Storage Compressor Station in Jefferson County, KS. The project would replace ageing dehydration equipment and address reliability, safety and compliance needs at the station.</w:t>
      </w:r>
    </w:p>
    <w:p w14:paraId="423C5642" w14:textId="77777777" w:rsidR="00364C50" w:rsidRP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Columbia Gas requests authorization for its Medina New Drills Project, including drilling two I/W wells and associated storage field pipelines and appurtenances at its Medina Storage Field in Medina County, OH.  The project would maintain overall field performance.</w:t>
      </w:r>
    </w:p>
    <w:p w14:paraId="1FC5EE7B" w14:textId="77777777" w:rsidR="00364C50" w:rsidRP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 xml:space="preserve">Egan Hub Storage requests authorization for its Egan Cavern Expansion Project, which includes constructing caverns No. 6 and No. 7, three compressors with 16,500 HP of new compression, one new fresh water well and one salt disposal well, and other facilities at its Egan Gas Storage Facility in Acadia Parish, LA.  The project would increase working gas capacity by 16 Bcf, injection capacity by 510 </w:t>
      </w:r>
      <w:proofErr w:type="spellStart"/>
      <w:r w:rsidRPr="00364C50">
        <w:rPr>
          <w:rFonts w:ascii="Arial" w:hAnsi="Arial" w:cs="Arial"/>
          <w:bCs/>
          <w:color w:val="000000" w:themeColor="text1"/>
          <w:sz w:val="20"/>
          <w:szCs w:val="20"/>
        </w:rPr>
        <w:t>MMcf</w:t>
      </w:r>
      <w:proofErr w:type="spellEnd"/>
      <w:r w:rsidRPr="00364C50">
        <w:rPr>
          <w:rFonts w:ascii="Arial" w:hAnsi="Arial" w:cs="Arial"/>
          <w:bCs/>
          <w:color w:val="000000" w:themeColor="text1"/>
          <w:sz w:val="20"/>
          <w:szCs w:val="20"/>
        </w:rPr>
        <w:t xml:space="preserve">/d, and would help achieve a design withdrawal capacity of 2,700 </w:t>
      </w:r>
      <w:proofErr w:type="spellStart"/>
      <w:r w:rsidRPr="00364C50">
        <w:rPr>
          <w:rFonts w:ascii="Arial" w:hAnsi="Arial" w:cs="Arial"/>
          <w:bCs/>
          <w:color w:val="000000" w:themeColor="text1"/>
          <w:sz w:val="20"/>
          <w:szCs w:val="20"/>
        </w:rPr>
        <w:t>MMcf</w:t>
      </w:r>
      <w:proofErr w:type="spellEnd"/>
      <w:r w:rsidRPr="00364C50">
        <w:rPr>
          <w:rFonts w:ascii="Arial" w:hAnsi="Arial" w:cs="Arial"/>
          <w:bCs/>
          <w:color w:val="000000" w:themeColor="text1"/>
          <w:sz w:val="20"/>
          <w:szCs w:val="20"/>
        </w:rPr>
        <w:t>/d.</w:t>
      </w:r>
    </w:p>
    <w:p w14:paraId="075AA99F" w14:textId="77777777" w:rsidR="00364C50" w:rsidRP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 xml:space="preserve">Columbia Gas requests authorization for its 2026 Holmes-Weaver Project, including abandoning Well 6111 and related facilities at its Weaver Storage Field in Richland County, OH; and </w:t>
      </w:r>
      <w:proofErr w:type="gramStart"/>
      <w:r w:rsidRPr="00364C50">
        <w:rPr>
          <w:rFonts w:ascii="Arial" w:hAnsi="Arial" w:cs="Arial"/>
          <w:bCs/>
          <w:color w:val="000000" w:themeColor="text1"/>
          <w:sz w:val="20"/>
          <w:szCs w:val="20"/>
        </w:rPr>
        <w:t>abandon</w:t>
      </w:r>
      <w:proofErr w:type="gramEnd"/>
      <w:r w:rsidRPr="00364C50">
        <w:rPr>
          <w:rFonts w:ascii="Arial" w:hAnsi="Arial" w:cs="Arial"/>
          <w:bCs/>
          <w:color w:val="000000" w:themeColor="text1"/>
          <w:sz w:val="20"/>
          <w:szCs w:val="20"/>
        </w:rPr>
        <w:t xml:space="preserve"> Well 10507 and related facilities and convert Well 10474 to an observation well at its Homes Storage field in Holmes County, OH.  The project would not impact storage parameters and is needed to comply with PHMSA's Storage Final Rule.</w:t>
      </w:r>
    </w:p>
    <w:p w14:paraId="3C29F06F" w14:textId="77777777" w:rsidR="00364C50" w:rsidRP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Southern Star Central requests authorization to drill a new horizontal well, Well No. 55-H, at its Webb Storage Field in Grant County, OK, and related pipelines, pigging equipment, and related facilities.  The project would enhance deliverability, improve efficiency and reduce operating costs, and would not change the certificated parameters of the fields.</w:t>
      </w:r>
    </w:p>
    <w:p w14:paraId="2FF9AA97" w14:textId="77777777" w:rsidR="00364C50" w:rsidRP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Texas Gas requests authorization for its Midland Delta Pressure Project, which consists of increasing the pressure capacity at its Midland Gas Storage Field in Muhlenberg County, KY, from 927 to 977 psi.  The project would increase the field's working gas capacity by 8.7 Bcf.</w:t>
      </w:r>
    </w:p>
    <w:p w14:paraId="40D25A49" w14:textId="233A108C" w:rsid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Boardwalk Storage requests to abandon certain certificated storage capacity at its storage Cavern 25 at its Choctaw Gas Storage Facility in Iberville Parish, LA.  Boardwalk requests to amend the certificated capacity of the facility from 11.8 to 9.55 Bcf, or from 7.6 to 6.16 Bcf of working gas.  The reduction would not affect injection or deliverability and would align with the cavern's current physical capabilities.</w:t>
      </w:r>
    </w:p>
    <w:p w14:paraId="0F590AC9" w14:textId="70EBC8BC" w:rsidR="00364C50" w:rsidRP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Venture Global Plaquemines requests and amendment to the authorization for its Plaquemines LNG terminal, to increase the authorized peak liquefaction capacity from 1,405.33 to 1,875 Bcf/y.  The increase would reflect the actual achievable peak liquefaction and would not involve any new construction.</w:t>
      </w:r>
    </w:p>
    <w:p w14:paraId="6DE9D429" w14:textId="056B7208" w:rsidR="00364C50" w:rsidRDefault="00364C50" w:rsidP="00364C50">
      <w:pPr>
        <w:numPr>
          <w:ilvl w:val="0"/>
          <w:numId w:val="2"/>
        </w:numPr>
        <w:rPr>
          <w:rFonts w:ascii="Arial" w:hAnsi="Arial" w:cs="Arial"/>
          <w:bCs/>
          <w:color w:val="000000" w:themeColor="text1"/>
          <w:sz w:val="20"/>
          <w:szCs w:val="20"/>
        </w:rPr>
      </w:pPr>
      <w:r w:rsidRPr="00364C50">
        <w:rPr>
          <w:rFonts w:ascii="Arial" w:hAnsi="Arial" w:cs="Arial"/>
          <w:bCs/>
          <w:color w:val="000000" w:themeColor="text1"/>
          <w:sz w:val="20"/>
          <w:szCs w:val="20"/>
        </w:rPr>
        <w:t>Venture Global CP2 requests and amendment to the authorization for its CP2 LNG terminal, to increase the authorized peak liquefaction capacity from 1,446 to 1,873 Bcf/y.  The increase would reflect the actual achievable peak liquefaction and would not involve any new construction.</w:t>
      </w:r>
    </w:p>
    <w:p w14:paraId="668579BB" w14:textId="77777777" w:rsidR="00FB16D4" w:rsidRDefault="00FB16D4" w:rsidP="00D011B7">
      <w:pPr>
        <w:rPr>
          <w:rFonts w:ascii="Arial" w:hAnsi="Arial" w:cs="Arial"/>
          <w:bCs/>
          <w:color w:val="000000" w:themeColor="text1"/>
          <w:sz w:val="20"/>
          <w:szCs w:val="20"/>
        </w:rPr>
      </w:pPr>
    </w:p>
    <w:p w14:paraId="48870D87" w14:textId="77777777" w:rsidR="001D1559" w:rsidRDefault="001D1559" w:rsidP="00D011B7">
      <w:pPr>
        <w:rPr>
          <w:rFonts w:ascii="Arial" w:hAnsi="Arial" w:cs="Arial"/>
          <w:bCs/>
          <w:color w:val="000000" w:themeColor="text1"/>
          <w:sz w:val="20"/>
          <w:szCs w:val="20"/>
        </w:rPr>
      </w:pPr>
    </w:p>
    <w:p w14:paraId="3640A622" w14:textId="77777777" w:rsidR="001D1559" w:rsidRDefault="001D1559" w:rsidP="00D011B7">
      <w:pPr>
        <w:rPr>
          <w:rFonts w:ascii="Arial" w:hAnsi="Arial" w:cs="Arial"/>
          <w:bCs/>
          <w:color w:val="000000" w:themeColor="text1"/>
          <w:sz w:val="20"/>
          <w:szCs w:val="20"/>
        </w:rPr>
      </w:pPr>
    </w:p>
    <w:p w14:paraId="443AC15F" w14:textId="77777777" w:rsidR="001D1559" w:rsidRDefault="001D1559" w:rsidP="00D011B7">
      <w:pPr>
        <w:rPr>
          <w:rFonts w:ascii="Arial" w:hAnsi="Arial" w:cs="Arial"/>
          <w:bCs/>
          <w:color w:val="000000" w:themeColor="text1"/>
          <w:sz w:val="20"/>
          <w:szCs w:val="20"/>
        </w:rPr>
      </w:pPr>
    </w:p>
    <w:p w14:paraId="6CD09E79" w14:textId="77777777" w:rsidR="001D1559" w:rsidRDefault="001D1559" w:rsidP="00D011B7">
      <w:pPr>
        <w:rPr>
          <w:rFonts w:ascii="Arial" w:hAnsi="Arial" w:cs="Arial"/>
          <w:bCs/>
          <w:color w:val="000000" w:themeColor="text1"/>
          <w:sz w:val="20"/>
          <w:szCs w:val="20"/>
        </w:rPr>
      </w:pPr>
    </w:p>
    <w:p w14:paraId="6ABB0065" w14:textId="77777777" w:rsidR="001D1559" w:rsidRDefault="001D1559" w:rsidP="00D011B7">
      <w:pPr>
        <w:rPr>
          <w:rFonts w:ascii="Arial" w:hAnsi="Arial" w:cs="Arial"/>
          <w:bCs/>
          <w:color w:val="000000" w:themeColor="text1"/>
          <w:sz w:val="20"/>
          <w:szCs w:val="20"/>
        </w:rPr>
      </w:pPr>
    </w:p>
    <w:p w14:paraId="7BD3AD8B" w14:textId="77777777" w:rsidR="001D1559" w:rsidRDefault="001D1559" w:rsidP="00D011B7">
      <w:pPr>
        <w:rPr>
          <w:rFonts w:ascii="Arial" w:hAnsi="Arial" w:cs="Arial"/>
          <w:bCs/>
          <w:color w:val="000000" w:themeColor="text1"/>
          <w:sz w:val="20"/>
          <w:szCs w:val="20"/>
        </w:rPr>
      </w:pPr>
    </w:p>
    <w:p w14:paraId="0DF267EB" w14:textId="77777777" w:rsidR="001D1559" w:rsidRDefault="001D1559" w:rsidP="00D011B7">
      <w:pPr>
        <w:rPr>
          <w:rFonts w:ascii="Arial" w:hAnsi="Arial" w:cs="Arial"/>
          <w:bCs/>
          <w:color w:val="000000" w:themeColor="text1"/>
          <w:sz w:val="20"/>
          <w:szCs w:val="20"/>
        </w:rPr>
      </w:pPr>
    </w:p>
    <w:p w14:paraId="5D69CF14" w14:textId="77777777" w:rsidR="001D1559" w:rsidRDefault="001D1559" w:rsidP="00D011B7">
      <w:pPr>
        <w:rPr>
          <w:rFonts w:ascii="Arial" w:hAnsi="Arial" w:cs="Arial"/>
          <w:bCs/>
          <w:color w:val="000000" w:themeColor="text1"/>
          <w:sz w:val="20"/>
          <w:szCs w:val="20"/>
        </w:rPr>
      </w:pPr>
    </w:p>
    <w:p w14:paraId="34A98E8C" w14:textId="77777777" w:rsidR="001D1559" w:rsidRDefault="001D1559" w:rsidP="00D011B7">
      <w:pPr>
        <w:rPr>
          <w:rFonts w:ascii="Arial" w:hAnsi="Arial" w:cs="Arial"/>
          <w:bCs/>
          <w:color w:val="000000" w:themeColor="text1"/>
          <w:sz w:val="20"/>
          <w:szCs w:val="20"/>
        </w:rPr>
      </w:pPr>
    </w:p>
    <w:p w14:paraId="70FD9371" w14:textId="77777777" w:rsidR="001D1559" w:rsidRDefault="001D1559" w:rsidP="00D011B7">
      <w:pPr>
        <w:rPr>
          <w:rFonts w:ascii="Arial" w:hAnsi="Arial" w:cs="Arial"/>
          <w:bCs/>
          <w:color w:val="000000" w:themeColor="text1"/>
          <w:sz w:val="20"/>
          <w:szCs w:val="20"/>
        </w:rPr>
      </w:pPr>
    </w:p>
    <w:p w14:paraId="00F5C305" w14:textId="77777777" w:rsidR="001D1559" w:rsidRDefault="001D1559" w:rsidP="00D011B7">
      <w:pPr>
        <w:rPr>
          <w:rFonts w:ascii="Arial" w:hAnsi="Arial" w:cs="Arial"/>
          <w:bCs/>
          <w:color w:val="000000" w:themeColor="text1"/>
          <w:sz w:val="20"/>
          <w:szCs w:val="20"/>
        </w:rPr>
      </w:pPr>
    </w:p>
    <w:p w14:paraId="1A8A2CFC" w14:textId="77777777" w:rsidR="001D1559" w:rsidRDefault="001D1559" w:rsidP="00D011B7">
      <w:pPr>
        <w:rPr>
          <w:rFonts w:ascii="Arial" w:hAnsi="Arial" w:cs="Arial"/>
          <w:bCs/>
          <w:color w:val="000000" w:themeColor="text1"/>
          <w:sz w:val="20"/>
          <w:szCs w:val="20"/>
        </w:rPr>
      </w:pPr>
    </w:p>
    <w:tbl>
      <w:tblPr>
        <w:tblW w:w="9680" w:type="dxa"/>
        <w:jc w:val="center"/>
        <w:tblLook w:val="04A0" w:firstRow="1" w:lastRow="0" w:firstColumn="1" w:lastColumn="0" w:noHBand="0" w:noVBand="1"/>
      </w:tblPr>
      <w:tblGrid>
        <w:gridCol w:w="1680"/>
        <w:gridCol w:w="1360"/>
        <w:gridCol w:w="1360"/>
        <w:gridCol w:w="1560"/>
        <w:gridCol w:w="1200"/>
        <w:gridCol w:w="1040"/>
        <w:gridCol w:w="1480"/>
      </w:tblGrid>
      <w:tr w:rsidR="002C3072" w:rsidRPr="002C3072" w14:paraId="3A3DA36B" w14:textId="77777777" w:rsidTr="002C3072">
        <w:trPr>
          <w:trHeight w:val="255"/>
          <w:jc w:val="center"/>
        </w:trPr>
        <w:tc>
          <w:tcPr>
            <w:tcW w:w="9680" w:type="dxa"/>
            <w:gridSpan w:val="7"/>
            <w:tcBorders>
              <w:top w:val="nil"/>
              <w:left w:val="nil"/>
              <w:bottom w:val="nil"/>
              <w:right w:val="nil"/>
            </w:tcBorders>
            <w:noWrap/>
            <w:vAlign w:val="bottom"/>
            <w:hideMark/>
          </w:tcPr>
          <w:p w14:paraId="40528ED0" w14:textId="77777777" w:rsidR="002C3072" w:rsidRPr="002C3072" w:rsidRDefault="002C3072" w:rsidP="002C3072">
            <w:pPr>
              <w:jc w:val="center"/>
              <w:rPr>
                <w:rFonts w:ascii="Arial" w:hAnsi="Arial" w:cs="Arial"/>
                <w:b/>
                <w:bCs/>
                <w:color w:val="333399"/>
                <w:sz w:val="20"/>
                <w:szCs w:val="20"/>
              </w:rPr>
            </w:pPr>
            <w:r w:rsidRPr="002C3072">
              <w:rPr>
                <w:rFonts w:ascii="Arial" w:hAnsi="Arial" w:cs="Arial"/>
                <w:b/>
                <w:bCs/>
                <w:color w:val="333399"/>
                <w:sz w:val="20"/>
                <w:szCs w:val="20"/>
              </w:rPr>
              <w:t>Natural Gas Activity - December 2025</w:t>
            </w:r>
          </w:p>
        </w:tc>
      </w:tr>
      <w:tr w:rsidR="002C3072" w:rsidRPr="002C3072" w14:paraId="388B7492" w14:textId="77777777" w:rsidTr="002C3072">
        <w:trPr>
          <w:trHeight w:val="495"/>
          <w:jc w:val="center"/>
        </w:trPr>
        <w:tc>
          <w:tcPr>
            <w:tcW w:w="1680" w:type="dxa"/>
            <w:tcBorders>
              <w:top w:val="nil"/>
              <w:left w:val="nil"/>
              <w:bottom w:val="single" w:sz="12" w:space="0" w:color="FFFFFF"/>
              <w:right w:val="single" w:sz="12" w:space="0" w:color="FFFFFF"/>
            </w:tcBorders>
            <w:shd w:val="clear" w:color="000000" w:fill="333399"/>
            <w:vAlign w:val="center"/>
            <w:hideMark/>
          </w:tcPr>
          <w:p w14:paraId="69B32240" w14:textId="77777777" w:rsidR="002C3072" w:rsidRPr="002C3072" w:rsidRDefault="002C3072" w:rsidP="002C3072">
            <w:pPr>
              <w:jc w:val="center"/>
              <w:rPr>
                <w:rFonts w:ascii="Arial" w:hAnsi="Arial" w:cs="Arial"/>
                <w:b/>
                <w:bCs/>
                <w:color w:val="FFFFFF"/>
                <w:sz w:val="18"/>
                <w:szCs w:val="18"/>
              </w:rPr>
            </w:pPr>
            <w:r w:rsidRPr="002C3072">
              <w:rPr>
                <w:rFonts w:ascii="Arial" w:hAnsi="Arial" w:cs="Arial"/>
                <w:b/>
                <w:bCs/>
                <w:color w:val="FFFFFF"/>
                <w:sz w:val="18"/>
                <w:szCs w:val="18"/>
              </w:rPr>
              <w:t>Status</w:t>
            </w:r>
          </w:p>
        </w:tc>
        <w:tc>
          <w:tcPr>
            <w:tcW w:w="1360" w:type="dxa"/>
            <w:tcBorders>
              <w:top w:val="nil"/>
              <w:left w:val="nil"/>
              <w:bottom w:val="single" w:sz="12" w:space="0" w:color="FFFFFF"/>
              <w:right w:val="single" w:sz="12" w:space="0" w:color="FFFFFF"/>
            </w:tcBorders>
            <w:shd w:val="clear" w:color="000000" w:fill="333399"/>
            <w:noWrap/>
            <w:vAlign w:val="center"/>
            <w:hideMark/>
          </w:tcPr>
          <w:p w14:paraId="1835DE0C" w14:textId="77777777" w:rsidR="002C3072" w:rsidRPr="002C3072" w:rsidRDefault="002C3072" w:rsidP="002C3072">
            <w:pPr>
              <w:jc w:val="center"/>
              <w:rPr>
                <w:rFonts w:ascii="Arial" w:hAnsi="Arial" w:cs="Arial"/>
                <w:b/>
                <w:bCs/>
                <w:color w:val="FFFFFF"/>
                <w:sz w:val="18"/>
                <w:szCs w:val="18"/>
              </w:rPr>
            </w:pPr>
            <w:r w:rsidRPr="002C3072">
              <w:rPr>
                <w:rFonts w:ascii="Arial" w:hAnsi="Arial" w:cs="Arial"/>
                <w:b/>
                <w:bCs/>
                <w:color w:val="FFFFFF"/>
                <w:sz w:val="18"/>
                <w:szCs w:val="18"/>
              </w:rPr>
              <w:t>No. of Projects</w:t>
            </w:r>
          </w:p>
        </w:tc>
        <w:tc>
          <w:tcPr>
            <w:tcW w:w="1360" w:type="dxa"/>
            <w:tcBorders>
              <w:top w:val="nil"/>
              <w:left w:val="nil"/>
              <w:bottom w:val="single" w:sz="12" w:space="0" w:color="FFFFFF"/>
              <w:right w:val="single" w:sz="12" w:space="0" w:color="FFFFFF"/>
            </w:tcBorders>
            <w:shd w:val="clear" w:color="000000" w:fill="333399"/>
            <w:vAlign w:val="center"/>
            <w:hideMark/>
          </w:tcPr>
          <w:p w14:paraId="6594424E" w14:textId="77777777" w:rsidR="002C3072" w:rsidRPr="002C3072" w:rsidRDefault="002C3072" w:rsidP="002C3072">
            <w:pPr>
              <w:jc w:val="center"/>
              <w:rPr>
                <w:rFonts w:ascii="Arial" w:hAnsi="Arial" w:cs="Arial"/>
                <w:b/>
                <w:bCs/>
                <w:color w:val="FFFFFF"/>
                <w:sz w:val="18"/>
                <w:szCs w:val="18"/>
              </w:rPr>
            </w:pPr>
            <w:r w:rsidRPr="002C3072">
              <w:rPr>
                <w:rFonts w:ascii="Arial" w:hAnsi="Arial" w:cs="Arial"/>
                <w:b/>
                <w:bCs/>
                <w:color w:val="FFFFFF"/>
                <w:sz w:val="18"/>
                <w:szCs w:val="18"/>
              </w:rPr>
              <w:t>Storage Capacity  (Bcf)</w:t>
            </w:r>
          </w:p>
        </w:tc>
        <w:tc>
          <w:tcPr>
            <w:tcW w:w="1560" w:type="dxa"/>
            <w:tcBorders>
              <w:top w:val="nil"/>
              <w:left w:val="nil"/>
              <w:bottom w:val="single" w:sz="12" w:space="0" w:color="FFFFFF"/>
              <w:right w:val="single" w:sz="12" w:space="0" w:color="FFFFFF"/>
            </w:tcBorders>
            <w:shd w:val="clear" w:color="000000" w:fill="333399"/>
            <w:vAlign w:val="center"/>
            <w:hideMark/>
          </w:tcPr>
          <w:p w14:paraId="03C0A346" w14:textId="77777777" w:rsidR="002C3072" w:rsidRPr="002C3072" w:rsidRDefault="002C3072" w:rsidP="002C3072">
            <w:pPr>
              <w:jc w:val="center"/>
              <w:rPr>
                <w:rFonts w:ascii="Arial" w:hAnsi="Arial" w:cs="Arial"/>
                <w:b/>
                <w:bCs/>
                <w:color w:val="FFFFFF"/>
                <w:sz w:val="18"/>
                <w:szCs w:val="18"/>
              </w:rPr>
            </w:pPr>
            <w:r w:rsidRPr="002C3072">
              <w:rPr>
                <w:rFonts w:ascii="Arial" w:hAnsi="Arial" w:cs="Arial"/>
                <w:b/>
                <w:bCs/>
                <w:color w:val="FFFFFF"/>
                <w:sz w:val="18"/>
                <w:szCs w:val="18"/>
              </w:rPr>
              <w:t>Deliverability (</w:t>
            </w:r>
            <w:proofErr w:type="spellStart"/>
            <w:r w:rsidRPr="002C3072">
              <w:rPr>
                <w:rFonts w:ascii="Arial" w:hAnsi="Arial" w:cs="Arial"/>
                <w:b/>
                <w:bCs/>
                <w:color w:val="FFFFFF"/>
                <w:sz w:val="18"/>
                <w:szCs w:val="18"/>
              </w:rPr>
              <w:t>MMcf</w:t>
            </w:r>
            <w:proofErr w:type="spellEnd"/>
            <w:r w:rsidRPr="002C3072">
              <w:rPr>
                <w:rFonts w:ascii="Arial" w:hAnsi="Arial" w:cs="Arial"/>
                <w:b/>
                <w:bCs/>
                <w:color w:val="FFFFFF"/>
                <w:sz w:val="18"/>
                <w:szCs w:val="18"/>
              </w:rPr>
              <w:t>/d)</w:t>
            </w:r>
          </w:p>
        </w:tc>
        <w:tc>
          <w:tcPr>
            <w:tcW w:w="1200" w:type="dxa"/>
            <w:tcBorders>
              <w:top w:val="nil"/>
              <w:left w:val="nil"/>
              <w:bottom w:val="single" w:sz="12" w:space="0" w:color="FFFFFF"/>
              <w:right w:val="single" w:sz="12" w:space="0" w:color="FFFFFF"/>
            </w:tcBorders>
            <w:shd w:val="clear" w:color="000000" w:fill="333399"/>
            <w:vAlign w:val="center"/>
            <w:hideMark/>
          </w:tcPr>
          <w:p w14:paraId="10446E5A" w14:textId="77777777" w:rsidR="002C3072" w:rsidRPr="002C3072" w:rsidRDefault="002C3072" w:rsidP="002C3072">
            <w:pPr>
              <w:jc w:val="center"/>
              <w:rPr>
                <w:rFonts w:ascii="Arial" w:hAnsi="Arial" w:cs="Arial"/>
                <w:b/>
                <w:bCs/>
                <w:color w:val="FFFFFF"/>
                <w:sz w:val="18"/>
                <w:szCs w:val="18"/>
              </w:rPr>
            </w:pPr>
            <w:r w:rsidRPr="002C3072">
              <w:rPr>
                <w:rFonts w:ascii="Arial" w:hAnsi="Arial" w:cs="Arial"/>
                <w:b/>
                <w:bCs/>
                <w:color w:val="FFFFFF"/>
                <w:sz w:val="18"/>
                <w:szCs w:val="18"/>
              </w:rPr>
              <w:t>Capacity (</w:t>
            </w:r>
            <w:proofErr w:type="spellStart"/>
            <w:r w:rsidRPr="002C3072">
              <w:rPr>
                <w:rFonts w:ascii="Arial" w:hAnsi="Arial" w:cs="Arial"/>
                <w:b/>
                <w:bCs/>
                <w:color w:val="FFFFFF"/>
                <w:sz w:val="18"/>
                <w:szCs w:val="18"/>
              </w:rPr>
              <w:t>MMcf</w:t>
            </w:r>
            <w:proofErr w:type="spellEnd"/>
            <w:r w:rsidRPr="002C3072">
              <w:rPr>
                <w:rFonts w:ascii="Arial" w:hAnsi="Arial" w:cs="Arial"/>
                <w:b/>
                <w:bCs/>
                <w:color w:val="FFFFFF"/>
                <w:sz w:val="18"/>
                <w:szCs w:val="18"/>
              </w:rPr>
              <w:t>/d)</w:t>
            </w:r>
          </w:p>
        </w:tc>
        <w:tc>
          <w:tcPr>
            <w:tcW w:w="1040" w:type="dxa"/>
            <w:tcBorders>
              <w:top w:val="nil"/>
              <w:left w:val="nil"/>
              <w:bottom w:val="single" w:sz="12" w:space="0" w:color="FFFFFF"/>
              <w:right w:val="single" w:sz="12" w:space="0" w:color="FFFFFF"/>
            </w:tcBorders>
            <w:shd w:val="clear" w:color="000000" w:fill="333399"/>
            <w:vAlign w:val="center"/>
            <w:hideMark/>
          </w:tcPr>
          <w:p w14:paraId="2C4A35D5" w14:textId="77777777" w:rsidR="002C3072" w:rsidRPr="002C3072" w:rsidRDefault="002C3072" w:rsidP="002C3072">
            <w:pPr>
              <w:jc w:val="center"/>
              <w:rPr>
                <w:rFonts w:ascii="Arial" w:hAnsi="Arial" w:cs="Arial"/>
                <w:b/>
                <w:bCs/>
                <w:color w:val="FFFFFF"/>
                <w:sz w:val="18"/>
                <w:szCs w:val="18"/>
              </w:rPr>
            </w:pPr>
            <w:r w:rsidRPr="002C3072">
              <w:rPr>
                <w:rFonts w:ascii="Arial" w:hAnsi="Arial" w:cs="Arial"/>
                <w:b/>
                <w:bCs/>
                <w:color w:val="FFFFFF"/>
                <w:sz w:val="18"/>
                <w:szCs w:val="18"/>
              </w:rPr>
              <w:t>Miles of Pipeline</w:t>
            </w:r>
          </w:p>
        </w:tc>
        <w:tc>
          <w:tcPr>
            <w:tcW w:w="1480" w:type="dxa"/>
            <w:tcBorders>
              <w:top w:val="nil"/>
              <w:left w:val="nil"/>
              <w:bottom w:val="single" w:sz="12" w:space="0" w:color="FFFFFF"/>
              <w:right w:val="nil"/>
            </w:tcBorders>
            <w:shd w:val="clear" w:color="000000" w:fill="333399"/>
            <w:vAlign w:val="center"/>
            <w:hideMark/>
          </w:tcPr>
          <w:p w14:paraId="35FFFCA1" w14:textId="77777777" w:rsidR="002C3072" w:rsidRPr="002C3072" w:rsidRDefault="002C3072" w:rsidP="002C3072">
            <w:pPr>
              <w:jc w:val="center"/>
              <w:rPr>
                <w:rFonts w:ascii="Arial" w:hAnsi="Arial" w:cs="Arial"/>
                <w:b/>
                <w:bCs/>
                <w:color w:val="FFFFFF"/>
                <w:sz w:val="18"/>
                <w:szCs w:val="18"/>
              </w:rPr>
            </w:pPr>
            <w:r w:rsidRPr="002C3072">
              <w:rPr>
                <w:rFonts w:ascii="Arial" w:hAnsi="Arial" w:cs="Arial"/>
                <w:b/>
                <w:bCs/>
                <w:color w:val="FFFFFF"/>
                <w:sz w:val="18"/>
                <w:szCs w:val="18"/>
              </w:rPr>
              <w:t>Compression (HP)</w:t>
            </w:r>
          </w:p>
        </w:tc>
      </w:tr>
      <w:tr w:rsidR="002C3072" w:rsidRPr="002C3072" w14:paraId="030900BE" w14:textId="77777777" w:rsidTr="002C3072">
        <w:trPr>
          <w:trHeight w:val="285"/>
          <w:jc w:val="center"/>
        </w:trPr>
        <w:tc>
          <w:tcPr>
            <w:tcW w:w="9680" w:type="dxa"/>
            <w:gridSpan w:val="7"/>
            <w:tcBorders>
              <w:top w:val="single" w:sz="12" w:space="0" w:color="FFFFFF"/>
              <w:left w:val="nil"/>
              <w:bottom w:val="single" w:sz="12" w:space="0" w:color="FFFFFF"/>
              <w:right w:val="nil"/>
            </w:tcBorders>
            <w:shd w:val="clear" w:color="000000" w:fill="CCCCCC"/>
            <w:vAlign w:val="center"/>
            <w:hideMark/>
          </w:tcPr>
          <w:p w14:paraId="5903D4D6" w14:textId="77777777" w:rsidR="002C3072" w:rsidRPr="002C3072" w:rsidRDefault="002C3072" w:rsidP="002C3072">
            <w:pPr>
              <w:rPr>
                <w:rFonts w:ascii="Arial" w:hAnsi="Arial" w:cs="Arial"/>
                <w:b/>
                <w:bCs/>
                <w:color w:val="000000"/>
                <w:sz w:val="16"/>
                <w:szCs w:val="16"/>
              </w:rPr>
            </w:pPr>
            <w:r w:rsidRPr="002C3072">
              <w:rPr>
                <w:rFonts w:ascii="Arial" w:hAnsi="Arial" w:cs="Arial"/>
                <w:b/>
                <w:bCs/>
                <w:color w:val="000000"/>
                <w:sz w:val="16"/>
                <w:szCs w:val="16"/>
              </w:rPr>
              <w:t>Pipeline</w:t>
            </w:r>
          </w:p>
        </w:tc>
      </w:tr>
      <w:tr w:rsidR="002C3072" w:rsidRPr="002C3072" w14:paraId="4A791F91" w14:textId="77777777" w:rsidTr="002C3072">
        <w:trPr>
          <w:trHeight w:val="285"/>
          <w:jc w:val="center"/>
        </w:trPr>
        <w:tc>
          <w:tcPr>
            <w:tcW w:w="1680" w:type="dxa"/>
            <w:tcBorders>
              <w:top w:val="nil"/>
              <w:left w:val="nil"/>
              <w:bottom w:val="single" w:sz="12" w:space="0" w:color="FFFFFF"/>
              <w:right w:val="single" w:sz="12" w:space="0" w:color="FFFFFF"/>
            </w:tcBorders>
            <w:shd w:val="clear" w:color="000000" w:fill="E6E6E6"/>
            <w:vAlign w:val="center"/>
            <w:hideMark/>
          </w:tcPr>
          <w:p w14:paraId="0B6E3B30" w14:textId="77777777" w:rsidR="002C3072" w:rsidRPr="002C3072" w:rsidRDefault="002C3072" w:rsidP="002C3072">
            <w:pPr>
              <w:jc w:val="right"/>
              <w:rPr>
                <w:rFonts w:ascii="Arial" w:hAnsi="Arial" w:cs="Arial"/>
                <w:b/>
                <w:bCs/>
                <w:color w:val="000000"/>
                <w:sz w:val="16"/>
                <w:szCs w:val="16"/>
              </w:rPr>
            </w:pPr>
            <w:r w:rsidRPr="002C3072">
              <w:rPr>
                <w:rFonts w:ascii="Arial" w:hAnsi="Arial" w:cs="Arial"/>
                <w:b/>
                <w:bCs/>
                <w:color w:val="000000"/>
                <w:sz w:val="16"/>
                <w:szCs w:val="16"/>
              </w:rPr>
              <w:t>Placed in Service</w:t>
            </w:r>
          </w:p>
        </w:tc>
        <w:tc>
          <w:tcPr>
            <w:tcW w:w="1360" w:type="dxa"/>
            <w:tcBorders>
              <w:top w:val="nil"/>
              <w:left w:val="nil"/>
              <w:bottom w:val="single" w:sz="12" w:space="0" w:color="FFFFFF"/>
              <w:right w:val="single" w:sz="12" w:space="0" w:color="FFFFFF"/>
            </w:tcBorders>
            <w:shd w:val="clear" w:color="000000" w:fill="E6E6E6"/>
            <w:noWrap/>
            <w:vAlign w:val="center"/>
            <w:hideMark/>
          </w:tcPr>
          <w:p w14:paraId="1EE162D4" w14:textId="77777777" w:rsidR="002C3072" w:rsidRPr="002C3072" w:rsidRDefault="002C3072" w:rsidP="002C3072">
            <w:pPr>
              <w:jc w:val="center"/>
              <w:rPr>
                <w:rFonts w:ascii="Arial" w:hAnsi="Arial" w:cs="Arial"/>
                <w:b/>
                <w:bCs/>
                <w:color w:val="000000"/>
                <w:sz w:val="16"/>
                <w:szCs w:val="16"/>
              </w:rPr>
            </w:pPr>
            <w:r w:rsidRPr="002C3072">
              <w:rPr>
                <w:rFonts w:ascii="Arial" w:hAnsi="Arial" w:cs="Arial"/>
                <w:b/>
                <w:bCs/>
                <w:color w:val="000000"/>
                <w:sz w:val="16"/>
                <w:szCs w:val="16"/>
              </w:rPr>
              <w:t>0</w:t>
            </w:r>
          </w:p>
        </w:tc>
        <w:tc>
          <w:tcPr>
            <w:tcW w:w="1360" w:type="dxa"/>
            <w:tcBorders>
              <w:top w:val="nil"/>
              <w:left w:val="nil"/>
              <w:bottom w:val="single" w:sz="12" w:space="0" w:color="FFFFFF"/>
              <w:right w:val="single" w:sz="12" w:space="0" w:color="FFFFFF"/>
            </w:tcBorders>
            <w:shd w:val="clear" w:color="000000" w:fill="333399"/>
            <w:vAlign w:val="center"/>
            <w:hideMark/>
          </w:tcPr>
          <w:p w14:paraId="479926F0" w14:textId="77777777" w:rsidR="002C3072" w:rsidRPr="002C3072" w:rsidRDefault="002C3072" w:rsidP="002C3072">
            <w:pPr>
              <w:jc w:val="center"/>
              <w:rPr>
                <w:rFonts w:ascii="Arial" w:hAnsi="Arial" w:cs="Arial"/>
                <w:b/>
                <w:bCs/>
                <w:color w:val="000000"/>
                <w:sz w:val="16"/>
                <w:szCs w:val="16"/>
              </w:rPr>
            </w:pPr>
            <w:r w:rsidRPr="002C3072">
              <w:rPr>
                <w:rFonts w:ascii="Arial" w:hAnsi="Arial" w:cs="Arial"/>
                <w:b/>
                <w:bCs/>
                <w:color w:val="000000"/>
                <w:sz w:val="16"/>
                <w:szCs w:val="16"/>
              </w:rPr>
              <w:t> </w:t>
            </w:r>
          </w:p>
        </w:tc>
        <w:tc>
          <w:tcPr>
            <w:tcW w:w="1560" w:type="dxa"/>
            <w:tcBorders>
              <w:top w:val="nil"/>
              <w:left w:val="nil"/>
              <w:bottom w:val="single" w:sz="12" w:space="0" w:color="FFFFFF"/>
              <w:right w:val="single" w:sz="12" w:space="0" w:color="FFFFFF"/>
            </w:tcBorders>
            <w:shd w:val="clear" w:color="000000" w:fill="333399"/>
            <w:vAlign w:val="center"/>
            <w:hideMark/>
          </w:tcPr>
          <w:p w14:paraId="59779E2A" w14:textId="77777777" w:rsidR="002C3072" w:rsidRPr="002C3072" w:rsidRDefault="002C3072" w:rsidP="002C3072">
            <w:pPr>
              <w:jc w:val="center"/>
              <w:rPr>
                <w:rFonts w:ascii="Arial" w:hAnsi="Arial" w:cs="Arial"/>
                <w:b/>
                <w:bCs/>
                <w:color w:val="000000"/>
                <w:sz w:val="16"/>
                <w:szCs w:val="16"/>
              </w:rPr>
            </w:pPr>
            <w:r w:rsidRPr="002C3072">
              <w:rPr>
                <w:rFonts w:ascii="Arial" w:hAnsi="Arial" w:cs="Arial"/>
                <w:b/>
                <w:bCs/>
                <w:color w:val="000000"/>
                <w:sz w:val="16"/>
                <w:szCs w:val="16"/>
              </w:rPr>
              <w:t> </w:t>
            </w:r>
          </w:p>
        </w:tc>
        <w:tc>
          <w:tcPr>
            <w:tcW w:w="1200" w:type="dxa"/>
            <w:tcBorders>
              <w:top w:val="nil"/>
              <w:left w:val="nil"/>
              <w:bottom w:val="single" w:sz="12" w:space="0" w:color="FFFFFF"/>
              <w:right w:val="single" w:sz="12" w:space="0" w:color="FFFFFF"/>
            </w:tcBorders>
            <w:shd w:val="clear" w:color="000000" w:fill="E6E6E6"/>
            <w:noWrap/>
            <w:vAlign w:val="center"/>
            <w:hideMark/>
          </w:tcPr>
          <w:p w14:paraId="5CFB92AA" w14:textId="77777777" w:rsidR="002C3072" w:rsidRPr="002C3072" w:rsidRDefault="002C3072" w:rsidP="002C3072">
            <w:pPr>
              <w:jc w:val="center"/>
              <w:rPr>
                <w:rFonts w:ascii="Arial" w:hAnsi="Arial" w:cs="Arial"/>
                <w:b/>
                <w:bCs/>
                <w:color w:val="000000"/>
                <w:sz w:val="16"/>
                <w:szCs w:val="16"/>
              </w:rPr>
            </w:pPr>
            <w:r w:rsidRPr="002C3072">
              <w:rPr>
                <w:rFonts w:ascii="Arial" w:hAnsi="Arial" w:cs="Arial"/>
                <w:b/>
                <w:bCs/>
                <w:color w:val="000000"/>
                <w:sz w:val="16"/>
                <w:szCs w:val="16"/>
              </w:rPr>
              <w:t>0</w:t>
            </w:r>
          </w:p>
        </w:tc>
        <w:tc>
          <w:tcPr>
            <w:tcW w:w="1040" w:type="dxa"/>
            <w:tcBorders>
              <w:top w:val="nil"/>
              <w:left w:val="nil"/>
              <w:bottom w:val="single" w:sz="12" w:space="0" w:color="FFFFFF"/>
              <w:right w:val="single" w:sz="12" w:space="0" w:color="FFFFFF"/>
            </w:tcBorders>
            <w:shd w:val="clear" w:color="000000" w:fill="E6E6E6"/>
            <w:noWrap/>
            <w:vAlign w:val="center"/>
            <w:hideMark/>
          </w:tcPr>
          <w:p w14:paraId="3A3662B1" w14:textId="77777777" w:rsidR="002C3072" w:rsidRPr="002C3072" w:rsidRDefault="002C3072" w:rsidP="002C3072">
            <w:pPr>
              <w:jc w:val="center"/>
              <w:rPr>
                <w:rFonts w:ascii="Arial" w:hAnsi="Arial" w:cs="Arial"/>
                <w:b/>
                <w:bCs/>
                <w:color w:val="000000"/>
                <w:sz w:val="16"/>
                <w:szCs w:val="16"/>
              </w:rPr>
            </w:pPr>
            <w:r w:rsidRPr="002C3072">
              <w:rPr>
                <w:rFonts w:ascii="Arial" w:hAnsi="Arial" w:cs="Arial"/>
                <w:b/>
                <w:bCs/>
                <w:color w:val="000000"/>
                <w:sz w:val="16"/>
                <w:szCs w:val="16"/>
              </w:rPr>
              <w:t>0</w:t>
            </w:r>
          </w:p>
        </w:tc>
        <w:tc>
          <w:tcPr>
            <w:tcW w:w="1480" w:type="dxa"/>
            <w:tcBorders>
              <w:top w:val="nil"/>
              <w:left w:val="nil"/>
              <w:bottom w:val="single" w:sz="12" w:space="0" w:color="FFFFFF"/>
              <w:right w:val="single" w:sz="12" w:space="0" w:color="FFFFFF"/>
            </w:tcBorders>
            <w:shd w:val="clear" w:color="000000" w:fill="E6E6E6"/>
            <w:noWrap/>
            <w:vAlign w:val="center"/>
            <w:hideMark/>
          </w:tcPr>
          <w:p w14:paraId="5374FF75" w14:textId="77777777" w:rsidR="002C3072" w:rsidRPr="002C3072" w:rsidRDefault="002C3072" w:rsidP="002C3072">
            <w:pPr>
              <w:jc w:val="center"/>
              <w:rPr>
                <w:rFonts w:ascii="Arial" w:hAnsi="Arial" w:cs="Arial"/>
                <w:b/>
                <w:bCs/>
                <w:color w:val="000000"/>
                <w:sz w:val="16"/>
                <w:szCs w:val="16"/>
              </w:rPr>
            </w:pPr>
            <w:r w:rsidRPr="002C3072">
              <w:rPr>
                <w:rFonts w:ascii="Arial" w:hAnsi="Arial" w:cs="Arial"/>
                <w:b/>
                <w:bCs/>
                <w:color w:val="000000"/>
                <w:sz w:val="16"/>
                <w:szCs w:val="16"/>
              </w:rPr>
              <w:t>0</w:t>
            </w:r>
          </w:p>
        </w:tc>
      </w:tr>
      <w:tr w:rsidR="002C3072" w:rsidRPr="002C3072" w14:paraId="33438E29" w14:textId="77777777" w:rsidTr="002C3072">
        <w:trPr>
          <w:trHeight w:val="285"/>
          <w:jc w:val="center"/>
        </w:trPr>
        <w:tc>
          <w:tcPr>
            <w:tcW w:w="1680" w:type="dxa"/>
            <w:tcBorders>
              <w:top w:val="nil"/>
              <w:left w:val="nil"/>
              <w:bottom w:val="single" w:sz="12" w:space="0" w:color="FFFFFF"/>
              <w:right w:val="single" w:sz="12" w:space="0" w:color="FFFFFF"/>
            </w:tcBorders>
            <w:shd w:val="clear" w:color="000000" w:fill="E6E6E6"/>
            <w:vAlign w:val="center"/>
            <w:hideMark/>
          </w:tcPr>
          <w:p w14:paraId="23BCE561" w14:textId="77777777" w:rsidR="002C3072" w:rsidRPr="002C3072" w:rsidRDefault="002C3072" w:rsidP="002C3072">
            <w:pPr>
              <w:jc w:val="right"/>
              <w:rPr>
                <w:rFonts w:ascii="Arial" w:hAnsi="Arial" w:cs="Arial"/>
                <w:b/>
                <w:bCs/>
                <w:color w:val="000000"/>
                <w:sz w:val="16"/>
                <w:szCs w:val="16"/>
              </w:rPr>
            </w:pPr>
            <w:r w:rsidRPr="002C3072">
              <w:rPr>
                <w:rFonts w:ascii="Arial" w:hAnsi="Arial" w:cs="Arial"/>
                <w:b/>
                <w:bCs/>
                <w:color w:val="000000"/>
                <w:sz w:val="16"/>
                <w:szCs w:val="16"/>
              </w:rPr>
              <w:t>Certificated</w:t>
            </w:r>
          </w:p>
        </w:tc>
        <w:tc>
          <w:tcPr>
            <w:tcW w:w="1360" w:type="dxa"/>
            <w:tcBorders>
              <w:top w:val="nil"/>
              <w:left w:val="nil"/>
              <w:bottom w:val="single" w:sz="12" w:space="0" w:color="FFFFFF"/>
              <w:right w:val="single" w:sz="12" w:space="0" w:color="FFFFFF"/>
            </w:tcBorders>
            <w:shd w:val="clear" w:color="000000" w:fill="E6E6E6"/>
            <w:vAlign w:val="center"/>
            <w:hideMark/>
          </w:tcPr>
          <w:p w14:paraId="20B87CB4"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3</w:t>
            </w:r>
          </w:p>
        </w:tc>
        <w:tc>
          <w:tcPr>
            <w:tcW w:w="1360" w:type="dxa"/>
            <w:tcBorders>
              <w:top w:val="nil"/>
              <w:left w:val="nil"/>
              <w:bottom w:val="single" w:sz="12" w:space="0" w:color="FFFFFF"/>
              <w:right w:val="single" w:sz="12" w:space="0" w:color="FFFFFF"/>
            </w:tcBorders>
            <w:shd w:val="clear" w:color="000000" w:fill="333399"/>
            <w:vAlign w:val="center"/>
            <w:hideMark/>
          </w:tcPr>
          <w:p w14:paraId="6094BD49" w14:textId="77777777" w:rsidR="002C3072" w:rsidRPr="002C3072" w:rsidRDefault="002C3072" w:rsidP="002C3072">
            <w:pPr>
              <w:jc w:val="center"/>
              <w:rPr>
                <w:rFonts w:ascii="Arial" w:hAnsi="Arial" w:cs="Arial"/>
                <w:b/>
                <w:bCs/>
                <w:color w:val="000000"/>
                <w:sz w:val="16"/>
                <w:szCs w:val="16"/>
              </w:rPr>
            </w:pPr>
            <w:r w:rsidRPr="002C3072">
              <w:rPr>
                <w:rFonts w:ascii="Arial" w:hAnsi="Arial" w:cs="Arial"/>
                <w:b/>
                <w:bCs/>
                <w:color w:val="000000"/>
                <w:sz w:val="16"/>
                <w:szCs w:val="16"/>
              </w:rPr>
              <w:t> </w:t>
            </w:r>
          </w:p>
        </w:tc>
        <w:tc>
          <w:tcPr>
            <w:tcW w:w="1560" w:type="dxa"/>
            <w:tcBorders>
              <w:top w:val="nil"/>
              <w:left w:val="nil"/>
              <w:bottom w:val="single" w:sz="12" w:space="0" w:color="FFFFFF"/>
              <w:right w:val="single" w:sz="12" w:space="0" w:color="FFFFFF"/>
            </w:tcBorders>
            <w:shd w:val="clear" w:color="000000" w:fill="333399"/>
            <w:vAlign w:val="center"/>
            <w:hideMark/>
          </w:tcPr>
          <w:p w14:paraId="452E86B1" w14:textId="77777777" w:rsidR="002C3072" w:rsidRPr="002C3072" w:rsidRDefault="002C3072" w:rsidP="002C3072">
            <w:pPr>
              <w:jc w:val="center"/>
              <w:rPr>
                <w:rFonts w:ascii="Arial" w:hAnsi="Arial" w:cs="Arial"/>
                <w:b/>
                <w:bCs/>
                <w:color w:val="000000"/>
                <w:sz w:val="16"/>
                <w:szCs w:val="16"/>
              </w:rPr>
            </w:pPr>
            <w:r w:rsidRPr="002C3072">
              <w:rPr>
                <w:rFonts w:ascii="Arial" w:hAnsi="Arial" w:cs="Arial"/>
                <w:b/>
                <w:bCs/>
                <w:color w:val="000000"/>
                <w:sz w:val="16"/>
                <w:szCs w:val="16"/>
              </w:rPr>
              <w:t> </w:t>
            </w:r>
          </w:p>
        </w:tc>
        <w:tc>
          <w:tcPr>
            <w:tcW w:w="1200" w:type="dxa"/>
            <w:tcBorders>
              <w:top w:val="nil"/>
              <w:left w:val="nil"/>
              <w:bottom w:val="single" w:sz="12" w:space="0" w:color="FFFFFF"/>
              <w:right w:val="single" w:sz="12" w:space="0" w:color="FFFFFF"/>
            </w:tcBorders>
            <w:shd w:val="clear" w:color="000000" w:fill="E6E6E6"/>
            <w:vAlign w:val="center"/>
            <w:hideMark/>
          </w:tcPr>
          <w:p w14:paraId="24F200BB"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371</w:t>
            </w:r>
          </w:p>
        </w:tc>
        <w:tc>
          <w:tcPr>
            <w:tcW w:w="1040" w:type="dxa"/>
            <w:tcBorders>
              <w:top w:val="nil"/>
              <w:left w:val="nil"/>
              <w:bottom w:val="single" w:sz="12" w:space="0" w:color="FFFFFF"/>
              <w:right w:val="single" w:sz="12" w:space="0" w:color="FFFFFF"/>
            </w:tcBorders>
            <w:shd w:val="clear" w:color="000000" w:fill="E6E6E6"/>
            <w:vAlign w:val="center"/>
            <w:hideMark/>
          </w:tcPr>
          <w:p w14:paraId="7312C3E6"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168</w:t>
            </w:r>
          </w:p>
        </w:tc>
        <w:tc>
          <w:tcPr>
            <w:tcW w:w="1480" w:type="dxa"/>
            <w:tcBorders>
              <w:top w:val="nil"/>
              <w:left w:val="nil"/>
              <w:bottom w:val="single" w:sz="12" w:space="0" w:color="FFFFFF"/>
              <w:right w:val="single" w:sz="12" w:space="0" w:color="FFFFFF"/>
            </w:tcBorders>
            <w:shd w:val="clear" w:color="000000" w:fill="E6E6E6"/>
            <w:vAlign w:val="center"/>
            <w:hideMark/>
          </w:tcPr>
          <w:p w14:paraId="31F230B6"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-4,405</w:t>
            </w:r>
          </w:p>
        </w:tc>
      </w:tr>
      <w:tr w:rsidR="002C3072" w:rsidRPr="002C3072" w14:paraId="0D093475" w14:textId="77777777" w:rsidTr="002C3072">
        <w:trPr>
          <w:trHeight w:val="285"/>
          <w:jc w:val="center"/>
        </w:trPr>
        <w:tc>
          <w:tcPr>
            <w:tcW w:w="1680" w:type="dxa"/>
            <w:tcBorders>
              <w:top w:val="nil"/>
              <w:left w:val="nil"/>
              <w:bottom w:val="single" w:sz="12" w:space="0" w:color="FFFFFF"/>
              <w:right w:val="single" w:sz="12" w:space="0" w:color="FFFFFF"/>
            </w:tcBorders>
            <w:shd w:val="clear" w:color="000000" w:fill="E6E6E6"/>
            <w:vAlign w:val="center"/>
            <w:hideMark/>
          </w:tcPr>
          <w:p w14:paraId="41B17EC8" w14:textId="77777777" w:rsidR="002C3072" w:rsidRPr="002C3072" w:rsidRDefault="002C3072" w:rsidP="002C3072">
            <w:pPr>
              <w:jc w:val="right"/>
              <w:rPr>
                <w:rFonts w:ascii="Arial" w:hAnsi="Arial" w:cs="Arial"/>
                <w:b/>
                <w:bCs/>
                <w:sz w:val="16"/>
                <w:szCs w:val="16"/>
              </w:rPr>
            </w:pPr>
            <w:r w:rsidRPr="002C3072">
              <w:rPr>
                <w:rFonts w:ascii="Arial" w:hAnsi="Arial" w:cs="Arial"/>
                <w:b/>
                <w:bCs/>
                <w:sz w:val="16"/>
                <w:szCs w:val="16"/>
              </w:rPr>
              <w:t>Proposed</w:t>
            </w:r>
          </w:p>
        </w:tc>
        <w:tc>
          <w:tcPr>
            <w:tcW w:w="1360" w:type="dxa"/>
            <w:tcBorders>
              <w:top w:val="nil"/>
              <w:left w:val="nil"/>
              <w:bottom w:val="single" w:sz="12" w:space="0" w:color="FFFFFF"/>
              <w:right w:val="single" w:sz="12" w:space="0" w:color="FFFFFF"/>
            </w:tcBorders>
            <w:shd w:val="clear" w:color="000000" w:fill="E6E6E6"/>
            <w:vAlign w:val="center"/>
            <w:hideMark/>
          </w:tcPr>
          <w:p w14:paraId="515987DC"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5</w:t>
            </w:r>
          </w:p>
        </w:tc>
        <w:tc>
          <w:tcPr>
            <w:tcW w:w="1360" w:type="dxa"/>
            <w:tcBorders>
              <w:top w:val="nil"/>
              <w:left w:val="nil"/>
              <w:bottom w:val="single" w:sz="12" w:space="0" w:color="FFFFFF"/>
              <w:right w:val="single" w:sz="12" w:space="0" w:color="FFFFFF"/>
            </w:tcBorders>
            <w:shd w:val="clear" w:color="000000" w:fill="333399"/>
            <w:vAlign w:val="center"/>
            <w:hideMark/>
          </w:tcPr>
          <w:p w14:paraId="72BDEE84"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 </w:t>
            </w:r>
          </w:p>
        </w:tc>
        <w:tc>
          <w:tcPr>
            <w:tcW w:w="1560" w:type="dxa"/>
            <w:tcBorders>
              <w:top w:val="nil"/>
              <w:left w:val="nil"/>
              <w:bottom w:val="single" w:sz="12" w:space="0" w:color="FFFFFF"/>
              <w:right w:val="single" w:sz="12" w:space="0" w:color="FFFFFF"/>
            </w:tcBorders>
            <w:shd w:val="clear" w:color="000000" w:fill="333399"/>
            <w:vAlign w:val="center"/>
            <w:hideMark/>
          </w:tcPr>
          <w:p w14:paraId="7B7437DC"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 </w:t>
            </w:r>
          </w:p>
        </w:tc>
        <w:tc>
          <w:tcPr>
            <w:tcW w:w="1200" w:type="dxa"/>
            <w:tcBorders>
              <w:top w:val="nil"/>
              <w:left w:val="nil"/>
              <w:bottom w:val="single" w:sz="12" w:space="0" w:color="FFFFFF"/>
              <w:right w:val="single" w:sz="12" w:space="0" w:color="FFFFFF"/>
            </w:tcBorders>
            <w:shd w:val="clear" w:color="000000" w:fill="E6E6E6"/>
            <w:vAlign w:val="center"/>
            <w:hideMark/>
          </w:tcPr>
          <w:p w14:paraId="348FE124"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1,018</w:t>
            </w:r>
          </w:p>
        </w:tc>
        <w:tc>
          <w:tcPr>
            <w:tcW w:w="1040" w:type="dxa"/>
            <w:tcBorders>
              <w:top w:val="nil"/>
              <w:left w:val="nil"/>
              <w:bottom w:val="single" w:sz="12" w:space="0" w:color="FFFFFF"/>
              <w:right w:val="single" w:sz="12" w:space="0" w:color="FFFFFF"/>
            </w:tcBorders>
            <w:shd w:val="clear" w:color="000000" w:fill="E6E6E6"/>
            <w:vAlign w:val="center"/>
            <w:hideMark/>
          </w:tcPr>
          <w:p w14:paraId="0EBD036A"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44</w:t>
            </w:r>
          </w:p>
        </w:tc>
        <w:tc>
          <w:tcPr>
            <w:tcW w:w="1480" w:type="dxa"/>
            <w:tcBorders>
              <w:top w:val="nil"/>
              <w:left w:val="nil"/>
              <w:bottom w:val="single" w:sz="12" w:space="0" w:color="FFFFFF"/>
              <w:right w:val="single" w:sz="12" w:space="0" w:color="FFFFFF"/>
            </w:tcBorders>
            <w:shd w:val="clear" w:color="000000" w:fill="E6E6E6"/>
            <w:vAlign w:val="center"/>
            <w:hideMark/>
          </w:tcPr>
          <w:p w14:paraId="0438AB1D"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40,946</w:t>
            </w:r>
          </w:p>
        </w:tc>
      </w:tr>
      <w:tr w:rsidR="002C3072" w:rsidRPr="002C3072" w14:paraId="43ADA774" w14:textId="77777777" w:rsidTr="002C3072">
        <w:trPr>
          <w:trHeight w:val="285"/>
          <w:jc w:val="center"/>
        </w:trPr>
        <w:tc>
          <w:tcPr>
            <w:tcW w:w="9680" w:type="dxa"/>
            <w:gridSpan w:val="7"/>
            <w:tcBorders>
              <w:top w:val="single" w:sz="12" w:space="0" w:color="FFFFFF"/>
              <w:left w:val="nil"/>
              <w:bottom w:val="single" w:sz="12" w:space="0" w:color="FFFFFF"/>
              <w:right w:val="nil"/>
            </w:tcBorders>
            <w:shd w:val="clear" w:color="000000" w:fill="CCCCCC"/>
            <w:vAlign w:val="center"/>
            <w:hideMark/>
          </w:tcPr>
          <w:p w14:paraId="352E1378" w14:textId="77777777" w:rsidR="002C3072" w:rsidRPr="002C3072" w:rsidRDefault="002C3072" w:rsidP="002C3072">
            <w:pPr>
              <w:rPr>
                <w:rFonts w:ascii="Arial" w:hAnsi="Arial" w:cs="Arial"/>
                <w:b/>
                <w:bCs/>
                <w:sz w:val="16"/>
                <w:szCs w:val="16"/>
              </w:rPr>
            </w:pPr>
            <w:r w:rsidRPr="002C3072">
              <w:rPr>
                <w:rFonts w:ascii="Arial" w:hAnsi="Arial" w:cs="Arial"/>
                <w:b/>
                <w:bCs/>
                <w:sz w:val="16"/>
                <w:szCs w:val="16"/>
              </w:rPr>
              <w:t>Storage</w:t>
            </w:r>
          </w:p>
        </w:tc>
      </w:tr>
      <w:tr w:rsidR="002C3072" w:rsidRPr="002C3072" w14:paraId="2BADD9C0" w14:textId="77777777" w:rsidTr="002C3072">
        <w:trPr>
          <w:trHeight w:val="285"/>
          <w:jc w:val="center"/>
        </w:trPr>
        <w:tc>
          <w:tcPr>
            <w:tcW w:w="1680" w:type="dxa"/>
            <w:tcBorders>
              <w:top w:val="nil"/>
              <w:left w:val="nil"/>
              <w:bottom w:val="single" w:sz="12" w:space="0" w:color="FFFFFF"/>
              <w:right w:val="single" w:sz="12" w:space="0" w:color="FFFFFF"/>
            </w:tcBorders>
            <w:shd w:val="clear" w:color="000000" w:fill="E6E6E6"/>
            <w:vAlign w:val="center"/>
            <w:hideMark/>
          </w:tcPr>
          <w:p w14:paraId="77FDE434" w14:textId="77777777" w:rsidR="002C3072" w:rsidRPr="002C3072" w:rsidRDefault="002C3072" w:rsidP="002C3072">
            <w:pPr>
              <w:jc w:val="right"/>
              <w:rPr>
                <w:rFonts w:ascii="Arial" w:hAnsi="Arial" w:cs="Arial"/>
                <w:b/>
                <w:bCs/>
                <w:color w:val="000000"/>
                <w:sz w:val="16"/>
                <w:szCs w:val="16"/>
              </w:rPr>
            </w:pPr>
            <w:r w:rsidRPr="002C3072">
              <w:rPr>
                <w:rFonts w:ascii="Arial" w:hAnsi="Arial" w:cs="Arial"/>
                <w:b/>
                <w:bCs/>
                <w:color w:val="000000"/>
                <w:sz w:val="16"/>
                <w:szCs w:val="16"/>
              </w:rPr>
              <w:t>Placed in Service</w:t>
            </w:r>
          </w:p>
        </w:tc>
        <w:tc>
          <w:tcPr>
            <w:tcW w:w="1360" w:type="dxa"/>
            <w:tcBorders>
              <w:top w:val="nil"/>
              <w:left w:val="nil"/>
              <w:bottom w:val="single" w:sz="12" w:space="0" w:color="FFFFFF"/>
              <w:right w:val="single" w:sz="12" w:space="0" w:color="FFFFFF"/>
            </w:tcBorders>
            <w:shd w:val="clear" w:color="000000" w:fill="E6E6E6"/>
            <w:vAlign w:val="center"/>
            <w:hideMark/>
          </w:tcPr>
          <w:p w14:paraId="6228A1A4" w14:textId="77777777" w:rsidR="002C3072" w:rsidRPr="002C3072" w:rsidRDefault="002C3072" w:rsidP="002C3072">
            <w:pPr>
              <w:jc w:val="center"/>
              <w:rPr>
                <w:rFonts w:ascii="Arial" w:hAnsi="Arial" w:cs="Arial"/>
                <w:b/>
                <w:bCs/>
                <w:color w:val="000000"/>
                <w:sz w:val="16"/>
                <w:szCs w:val="16"/>
              </w:rPr>
            </w:pPr>
            <w:r w:rsidRPr="002C3072">
              <w:rPr>
                <w:rFonts w:ascii="Arial" w:hAnsi="Arial" w:cs="Arial"/>
                <w:b/>
                <w:bCs/>
                <w:color w:val="000000"/>
                <w:sz w:val="16"/>
                <w:szCs w:val="16"/>
              </w:rPr>
              <w:t>0</w:t>
            </w:r>
          </w:p>
        </w:tc>
        <w:tc>
          <w:tcPr>
            <w:tcW w:w="1360" w:type="dxa"/>
            <w:tcBorders>
              <w:top w:val="nil"/>
              <w:left w:val="nil"/>
              <w:bottom w:val="single" w:sz="12" w:space="0" w:color="FFFFFF"/>
              <w:right w:val="single" w:sz="12" w:space="0" w:color="FFFFFF"/>
            </w:tcBorders>
            <w:shd w:val="clear" w:color="000000" w:fill="E6E6E6"/>
            <w:vAlign w:val="center"/>
            <w:hideMark/>
          </w:tcPr>
          <w:p w14:paraId="4BCDE911" w14:textId="77777777" w:rsidR="002C3072" w:rsidRPr="002C3072" w:rsidRDefault="002C3072" w:rsidP="002C3072">
            <w:pPr>
              <w:jc w:val="center"/>
              <w:rPr>
                <w:rFonts w:ascii="Arial" w:hAnsi="Arial" w:cs="Arial"/>
                <w:b/>
                <w:bCs/>
                <w:color w:val="000000"/>
                <w:sz w:val="16"/>
                <w:szCs w:val="16"/>
              </w:rPr>
            </w:pPr>
            <w:r w:rsidRPr="002C3072">
              <w:rPr>
                <w:rFonts w:ascii="Arial" w:hAnsi="Arial" w:cs="Arial"/>
                <w:b/>
                <w:bCs/>
                <w:color w:val="000000"/>
                <w:sz w:val="16"/>
                <w:szCs w:val="16"/>
              </w:rPr>
              <w:t>0.0</w:t>
            </w:r>
          </w:p>
        </w:tc>
        <w:tc>
          <w:tcPr>
            <w:tcW w:w="1560" w:type="dxa"/>
            <w:tcBorders>
              <w:top w:val="nil"/>
              <w:left w:val="nil"/>
              <w:bottom w:val="single" w:sz="12" w:space="0" w:color="FFFFFF"/>
              <w:right w:val="single" w:sz="12" w:space="0" w:color="FFFFFF"/>
            </w:tcBorders>
            <w:shd w:val="clear" w:color="000000" w:fill="E6E6E6"/>
            <w:vAlign w:val="center"/>
            <w:hideMark/>
          </w:tcPr>
          <w:p w14:paraId="35731EDF" w14:textId="77777777" w:rsidR="002C3072" w:rsidRPr="002C3072" w:rsidRDefault="002C3072" w:rsidP="002C3072">
            <w:pPr>
              <w:jc w:val="center"/>
              <w:rPr>
                <w:rFonts w:ascii="Arial" w:hAnsi="Arial" w:cs="Arial"/>
                <w:b/>
                <w:bCs/>
                <w:color w:val="000000"/>
                <w:sz w:val="16"/>
                <w:szCs w:val="16"/>
              </w:rPr>
            </w:pPr>
            <w:r w:rsidRPr="002C3072">
              <w:rPr>
                <w:rFonts w:ascii="Arial" w:hAnsi="Arial" w:cs="Arial"/>
                <w:b/>
                <w:bCs/>
                <w:color w:val="000000"/>
                <w:sz w:val="16"/>
                <w:szCs w:val="16"/>
              </w:rPr>
              <w:t>0.0</w:t>
            </w:r>
          </w:p>
        </w:tc>
        <w:tc>
          <w:tcPr>
            <w:tcW w:w="1200" w:type="dxa"/>
            <w:tcBorders>
              <w:top w:val="nil"/>
              <w:left w:val="nil"/>
              <w:bottom w:val="single" w:sz="12" w:space="0" w:color="FFFFFF"/>
              <w:right w:val="single" w:sz="12" w:space="0" w:color="FFFFFF"/>
            </w:tcBorders>
            <w:shd w:val="clear" w:color="000000" w:fill="333399"/>
            <w:noWrap/>
            <w:vAlign w:val="center"/>
            <w:hideMark/>
          </w:tcPr>
          <w:p w14:paraId="1C7427DB" w14:textId="77777777" w:rsidR="002C3072" w:rsidRPr="002C3072" w:rsidRDefault="002C3072" w:rsidP="002C3072">
            <w:pPr>
              <w:jc w:val="center"/>
              <w:rPr>
                <w:rFonts w:ascii="Arial" w:hAnsi="Arial" w:cs="Arial"/>
                <w:b/>
                <w:bCs/>
                <w:color w:val="000000"/>
                <w:sz w:val="16"/>
                <w:szCs w:val="16"/>
              </w:rPr>
            </w:pPr>
            <w:r w:rsidRPr="002C3072">
              <w:rPr>
                <w:rFonts w:ascii="Arial" w:hAnsi="Arial" w:cs="Arial"/>
                <w:b/>
                <w:bCs/>
                <w:color w:val="000000"/>
                <w:sz w:val="16"/>
                <w:szCs w:val="16"/>
              </w:rPr>
              <w:t> </w:t>
            </w:r>
          </w:p>
        </w:tc>
        <w:tc>
          <w:tcPr>
            <w:tcW w:w="1040" w:type="dxa"/>
            <w:tcBorders>
              <w:top w:val="nil"/>
              <w:left w:val="nil"/>
              <w:bottom w:val="single" w:sz="12" w:space="0" w:color="FFFFFF"/>
              <w:right w:val="single" w:sz="12" w:space="0" w:color="FFFFFF"/>
            </w:tcBorders>
            <w:shd w:val="clear" w:color="000000" w:fill="333399"/>
            <w:noWrap/>
            <w:vAlign w:val="center"/>
            <w:hideMark/>
          </w:tcPr>
          <w:p w14:paraId="2F29C40B" w14:textId="77777777" w:rsidR="002C3072" w:rsidRPr="002C3072" w:rsidRDefault="002C3072" w:rsidP="002C3072">
            <w:pPr>
              <w:jc w:val="center"/>
              <w:rPr>
                <w:rFonts w:ascii="Arial" w:hAnsi="Arial" w:cs="Arial"/>
                <w:b/>
                <w:bCs/>
                <w:color w:val="000000"/>
                <w:sz w:val="16"/>
                <w:szCs w:val="16"/>
              </w:rPr>
            </w:pPr>
            <w:r w:rsidRPr="002C3072">
              <w:rPr>
                <w:rFonts w:ascii="Arial" w:hAnsi="Arial" w:cs="Arial"/>
                <w:b/>
                <w:bCs/>
                <w:color w:val="000000"/>
                <w:sz w:val="16"/>
                <w:szCs w:val="16"/>
              </w:rPr>
              <w:t> </w:t>
            </w:r>
          </w:p>
        </w:tc>
        <w:tc>
          <w:tcPr>
            <w:tcW w:w="1480" w:type="dxa"/>
            <w:tcBorders>
              <w:top w:val="nil"/>
              <w:left w:val="nil"/>
              <w:bottom w:val="single" w:sz="12" w:space="0" w:color="FFFFFF"/>
              <w:right w:val="single" w:sz="12" w:space="0" w:color="FFFFFF"/>
            </w:tcBorders>
            <w:shd w:val="clear" w:color="000000" w:fill="E6E6E6"/>
            <w:vAlign w:val="center"/>
            <w:hideMark/>
          </w:tcPr>
          <w:p w14:paraId="70529869" w14:textId="77777777" w:rsidR="002C3072" w:rsidRPr="002C3072" w:rsidRDefault="002C3072" w:rsidP="002C3072">
            <w:pPr>
              <w:jc w:val="center"/>
              <w:rPr>
                <w:rFonts w:ascii="Arial" w:hAnsi="Arial" w:cs="Arial"/>
                <w:b/>
                <w:bCs/>
                <w:color w:val="000000"/>
                <w:sz w:val="16"/>
                <w:szCs w:val="16"/>
              </w:rPr>
            </w:pPr>
            <w:r w:rsidRPr="002C3072">
              <w:rPr>
                <w:rFonts w:ascii="Arial" w:hAnsi="Arial" w:cs="Arial"/>
                <w:b/>
                <w:bCs/>
                <w:color w:val="000000"/>
                <w:sz w:val="16"/>
                <w:szCs w:val="16"/>
              </w:rPr>
              <w:t>0</w:t>
            </w:r>
          </w:p>
        </w:tc>
      </w:tr>
      <w:tr w:rsidR="002C3072" w:rsidRPr="002C3072" w14:paraId="1DBADE3F" w14:textId="77777777" w:rsidTr="002C3072">
        <w:trPr>
          <w:trHeight w:val="285"/>
          <w:jc w:val="center"/>
        </w:trPr>
        <w:tc>
          <w:tcPr>
            <w:tcW w:w="1680" w:type="dxa"/>
            <w:tcBorders>
              <w:top w:val="nil"/>
              <w:left w:val="nil"/>
              <w:bottom w:val="single" w:sz="12" w:space="0" w:color="FFFFFF"/>
              <w:right w:val="single" w:sz="12" w:space="0" w:color="FFFFFF"/>
            </w:tcBorders>
            <w:shd w:val="clear" w:color="000000" w:fill="E6E6E6"/>
            <w:vAlign w:val="center"/>
            <w:hideMark/>
          </w:tcPr>
          <w:p w14:paraId="478759EA" w14:textId="77777777" w:rsidR="002C3072" w:rsidRPr="002C3072" w:rsidRDefault="002C3072" w:rsidP="002C3072">
            <w:pPr>
              <w:jc w:val="right"/>
              <w:rPr>
                <w:rFonts w:ascii="Arial" w:hAnsi="Arial" w:cs="Arial"/>
                <w:b/>
                <w:bCs/>
                <w:color w:val="000000"/>
                <w:sz w:val="16"/>
                <w:szCs w:val="16"/>
              </w:rPr>
            </w:pPr>
            <w:r w:rsidRPr="002C3072">
              <w:rPr>
                <w:rFonts w:ascii="Arial" w:hAnsi="Arial" w:cs="Arial"/>
                <w:b/>
                <w:bCs/>
                <w:color w:val="000000"/>
                <w:sz w:val="16"/>
                <w:szCs w:val="16"/>
              </w:rPr>
              <w:t>Certificated</w:t>
            </w:r>
          </w:p>
        </w:tc>
        <w:tc>
          <w:tcPr>
            <w:tcW w:w="1360" w:type="dxa"/>
            <w:tcBorders>
              <w:top w:val="nil"/>
              <w:left w:val="nil"/>
              <w:bottom w:val="single" w:sz="12" w:space="0" w:color="FFFFFF"/>
              <w:right w:val="single" w:sz="12" w:space="0" w:color="FFFFFF"/>
            </w:tcBorders>
            <w:shd w:val="clear" w:color="000000" w:fill="E6E6E6"/>
            <w:vAlign w:val="center"/>
            <w:hideMark/>
          </w:tcPr>
          <w:p w14:paraId="2E914492" w14:textId="77777777" w:rsidR="002C3072" w:rsidRPr="002C3072" w:rsidRDefault="002C3072" w:rsidP="002C3072">
            <w:pPr>
              <w:jc w:val="center"/>
              <w:rPr>
                <w:rFonts w:ascii="Arial" w:hAnsi="Arial" w:cs="Arial"/>
                <w:b/>
                <w:bCs/>
                <w:color w:val="000000"/>
                <w:sz w:val="16"/>
                <w:szCs w:val="16"/>
              </w:rPr>
            </w:pPr>
            <w:r w:rsidRPr="002C3072">
              <w:rPr>
                <w:rFonts w:ascii="Arial" w:hAnsi="Arial" w:cs="Arial"/>
                <w:b/>
                <w:bCs/>
                <w:color w:val="000000"/>
                <w:sz w:val="16"/>
                <w:szCs w:val="16"/>
              </w:rPr>
              <w:t>0</w:t>
            </w:r>
          </w:p>
        </w:tc>
        <w:tc>
          <w:tcPr>
            <w:tcW w:w="1360" w:type="dxa"/>
            <w:tcBorders>
              <w:top w:val="nil"/>
              <w:left w:val="nil"/>
              <w:bottom w:val="single" w:sz="12" w:space="0" w:color="FFFFFF"/>
              <w:right w:val="single" w:sz="12" w:space="0" w:color="FFFFFF"/>
            </w:tcBorders>
            <w:shd w:val="clear" w:color="000000" w:fill="E6E6E6"/>
            <w:vAlign w:val="center"/>
            <w:hideMark/>
          </w:tcPr>
          <w:p w14:paraId="1600515C" w14:textId="77777777" w:rsidR="002C3072" w:rsidRPr="002C3072" w:rsidRDefault="002C3072" w:rsidP="002C3072">
            <w:pPr>
              <w:jc w:val="center"/>
              <w:rPr>
                <w:rFonts w:ascii="Arial" w:hAnsi="Arial" w:cs="Arial"/>
                <w:b/>
                <w:bCs/>
                <w:color w:val="000000"/>
                <w:sz w:val="16"/>
                <w:szCs w:val="16"/>
              </w:rPr>
            </w:pPr>
            <w:r w:rsidRPr="002C3072">
              <w:rPr>
                <w:rFonts w:ascii="Arial" w:hAnsi="Arial" w:cs="Arial"/>
                <w:b/>
                <w:bCs/>
                <w:color w:val="000000"/>
                <w:sz w:val="16"/>
                <w:szCs w:val="16"/>
              </w:rPr>
              <w:t>0.0</w:t>
            </w:r>
          </w:p>
        </w:tc>
        <w:tc>
          <w:tcPr>
            <w:tcW w:w="1560" w:type="dxa"/>
            <w:tcBorders>
              <w:top w:val="nil"/>
              <w:left w:val="nil"/>
              <w:bottom w:val="single" w:sz="12" w:space="0" w:color="FFFFFF"/>
              <w:right w:val="single" w:sz="12" w:space="0" w:color="FFFFFF"/>
            </w:tcBorders>
            <w:shd w:val="clear" w:color="000000" w:fill="E6E6E6"/>
            <w:vAlign w:val="center"/>
            <w:hideMark/>
          </w:tcPr>
          <w:p w14:paraId="253DF25E" w14:textId="77777777" w:rsidR="002C3072" w:rsidRPr="002C3072" w:rsidRDefault="002C3072" w:rsidP="002C3072">
            <w:pPr>
              <w:jc w:val="center"/>
              <w:rPr>
                <w:rFonts w:ascii="Arial" w:hAnsi="Arial" w:cs="Arial"/>
                <w:b/>
                <w:bCs/>
                <w:color w:val="000000"/>
                <w:sz w:val="16"/>
                <w:szCs w:val="16"/>
              </w:rPr>
            </w:pPr>
            <w:r w:rsidRPr="002C3072">
              <w:rPr>
                <w:rFonts w:ascii="Arial" w:hAnsi="Arial" w:cs="Arial"/>
                <w:b/>
                <w:bCs/>
                <w:color w:val="000000"/>
                <w:sz w:val="16"/>
                <w:szCs w:val="16"/>
              </w:rPr>
              <w:t>0.0</w:t>
            </w:r>
          </w:p>
        </w:tc>
        <w:tc>
          <w:tcPr>
            <w:tcW w:w="1200" w:type="dxa"/>
            <w:tcBorders>
              <w:top w:val="nil"/>
              <w:left w:val="nil"/>
              <w:bottom w:val="single" w:sz="12" w:space="0" w:color="FFFFFF"/>
              <w:right w:val="single" w:sz="12" w:space="0" w:color="FFFFFF"/>
            </w:tcBorders>
            <w:shd w:val="clear" w:color="000000" w:fill="333399"/>
            <w:noWrap/>
            <w:vAlign w:val="center"/>
            <w:hideMark/>
          </w:tcPr>
          <w:p w14:paraId="5487BF9D" w14:textId="77777777" w:rsidR="002C3072" w:rsidRPr="002C3072" w:rsidRDefault="002C3072" w:rsidP="002C3072">
            <w:pPr>
              <w:jc w:val="center"/>
              <w:rPr>
                <w:rFonts w:ascii="Arial" w:hAnsi="Arial" w:cs="Arial"/>
                <w:b/>
                <w:bCs/>
                <w:color w:val="000000"/>
                <w:sz w:val="16"/>
                <w:szCs w:val="16"/>
              </w:rPr>
            </w:pPr>
            <w:r w:rsidRPr="002C3072">
              <w:rPr>
                <w:rFonts w:ascii="Arial" w:hAnsi="Arial" w:cs="Arial"/>
                <w:b/>
                <w:bCs/>
                <w:color w:val="000000"/>
                <w:sz w:val="16"/>
                <w:szCs w:val="16"/>
              </w:rPr>
              <w:t> </w:t>
            </w:r>
          </w:p>
        </w:tc>
        <w:tc>
          <w:tcPr>
            <w:tcW w:w="1040" w:type="dxa"/>
            <w:tcBorders>
              <w:top w:val="nil"/>
              <w:left w:val="nil"/>
              <w:bottom w:val="single" w:sz="12" w:space="0" w:color="FFFFFF"/>
              <w:right w:val="single" w:sz="12" w:space="0" w:color="FFFFFF"/>
            </w:tcBorders>
            <w:shd w:val="clear" w:color="000000" w:fill="333399"/>
            <w:noWrap/>
            <w:vAlign w:val="center"/>
            <w:hideMark/>
          </w:tcPr>
          <w:p w14:paraId="76CEBE1A" w14:textId="77777777" w:rsidR="002C3072" w:rsidRPr="002C3072" w:rsidRDefault="002C3072" w:rsidP="002C3072">
            <w:pPr>
              <w:jc w:val="center"/>
              <w:rPr>
                <w:rFonts w:ascii="Arial" w:hAnsi="Arial" w:cs="Arial"/>
                <w:b/>
                <w:bCs/>
                <w:color w:val="000000"/>
                <w:sz w:val="16"/>
                <w:szCs w:val="16"/>
              </w:rPr>
            </w:pPr>
            <w:r w:rsidRPr="002C3072">
              <w:rPr>
                <w:rFonts w:ascii="Arial" w:hAnsi="Arial" w:cs="Arial"/>
                <w:b/>
                <w:bCs/>
                <w:color w:val="000000"/>
                <w:sz w:val="16"/>
                <w:szCs w:val="16"/>
              </w:rPr>
              <w:t> </w:t>
            </w:r>
          </w:p>
        </w:tc>
        <w:tc>
          <w:tcPr>
            <w:tcW w:w="1480" w:type="dxa"/>
            <w:tcBorders>
              <w:top w:val="nil"/>
              <w:left w:val="nil"/>
              <w:bottom w:val="single" w:sz="12" w:space="0" w:color="FFFFFF"/>
              <w:right w:val="single" w:sz="12" w:space="0" w:color="FFFFFF"/>
            </w:tcBorders>
            <w:shd w:val="clear" w:color="000000" w:fill="E6E6E6"/>
            <w:vAlign w:val="center"/>
            <w:hideMark/>
          </w:tcPr>
          <w:p w14:paraId="745FE401" w14:textId="77777777" w:rsidR="002C3072" w:rsidRPr="002C3072" w:rsidRDefault="002C3072" w:rsidP="002C3072">
            <w:pPr>
              <w:jc w:val="center"/>
              <w:rPr>
                <w:rFonts w:ascii="Arial" w:hAnsi="Arial" w:cs="Arial"/>
                <w:b/>
                <w:bCs/>
                <w:color w:val="000000"/>
                <w:sz w:val="16"/>
                <w:szCs w:val="16"/>
              </w:rPr>
            </w:pPr>
            <w:r w:rsidRPr="002C3072">
              <w:rPr>
                <w:rFonts w:ascii="Arial" w:hAnsi="Arial" w:cs="Arial"/>
                <w:b/>
                <w:bCs/>
                <w:color w:val="000000"/>
                <w:sz w:val="16"/>
                <w:szCs w:val="16"/>
              </w:rPr>
              <w:t>0</w:t>
            </w:r>
          </w:p>
        </w:tc>
      </w:tr>
      <w:tr w:rsidR="002C3072" w:rsidRPr="002C3072" w14:paraId="615A0EF5" w14:textId="77777777" w:rsidTr="002C3072">
        <w:trPr>
          <w:trHeight w:val="285"/>
          <w:jc w:val="center"/>
        </w:trPr>
        <w:tc>
          <w:tcPr>
            <w:tcW w:w="1680" w:type="dxa"/>
            <w:tcBorders>
              <w:top w:val="nil"/>
              <w:left w:val="nil"/>
              <w:bottom w:val="single" w:sz="12" w:space="0" w:color="FFFFFF"/>
              <w:right w:val="single" w:sz="12" w:space="0" w:color="FFFFFF"/>
            </w:tcBorders>
            <w:shd w:val="clear" w:color="000000" w:fill="E6E6E6"/>
            <w:vAlign w:val="center"/>
            <w:hideMark/>
          </w:tcPr>
          <w:p w14:paraId="24ECCF4F" w14:textId="77777777" w:rsidR="002C3072" w:rsidRPr="002C3072" w:rsidRDefault="002C3072" w:rsidP="002C3072">
            <w:pPr>
              <w:jc w:val="right"/>
              <w:rPr>
                <w:rFonts w:ascii="Arial" w:hAnsi="Arial" w:cs="Arial"/>
                <w:b/>
                <w:bCs/>
                <w:sz w:val="16"/>
                <w:szCs w:val="16"/>
              </w:rPr>
            </w:pPr>
            <w:r w:rsidRPr="002C3072">
              <w:rPr>
                <w:rFonts w:ascii="Arial" w:hAnsi="Arial" w:cs="Arial"/>
                <w:b/>
                <w:bCs/>
                <w:sz w:val="16"/>
                <w:szCs w:val="16"/>
              </w:rPr>
              <w:t>Proposed</w:t>
            </w:r>
          </w:p>
        </w:tc>
        <w:tc>
          <w:tcPr>
            <w:tcW w:w="1360" w:type="dxa"/>
            <w:tcBorders>
              <w:top w:val="nil"/>
              <w:left w:val="nil"/>
              <w:bottom w:val="single" w:sz="12" w:space="0" w:color="FFFFFF"/>
              <w:right w:val="single" w:sz="12" w:space="0" w:color="FFFFFF"/>
            </w:tcBorders>
            <w:shd w:val="clear" w:color="000000" w:fill="E6E6E6"/>
            <w:vAlign w:val="center"/>
            <w:hideMark/>
          </w:tcPr>
          <w:p w14:paraId="2BD9DAEC"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4</w:t>
            </w:r>
          </w:p>
        </w:tc>
        <w:tc>
          <w:tcPr>
            <w:tcW w:w="1360" w:type="dxa"/>
            <w:tcBorders>
              <w:top w:val="nil"/>
              <w:left w:val="nil"/>
              <w:bottom w:val="single" w:sz="12" w:space="0" w:color="FFFFFF"/>
              <w:right w:val="single" w:sz="12" w:space="0" w:color="FFFFFF"/>
            </w:tcBorders>
            <w:shd w:val="clear" w:color="000000" w:fill="E6E6E6"/>
            <w:vAlign w:val="center"/>
            <w:hideMark/>
          </w:tcPr>
          <w:p w14:paraId="5FB065AD" w14:textId="77777777" w:rsidR="002C3072" w:rsidRPr="002C3072" w:rsidRDefault="002C3072" w:rsidP="002C3072">
            <w:pPr>
              <w:jc w:val="center"/>
              <w:rPr>
                <w:rFonts w:ascii="Arial" w:hAnsi="Arial" w:cs="Arial"/>
                <w:b/>
                <w:bCs/>
                <w:color w:val="000000"/>
                <w:sz w:val="16"/>
                <w:szCs w:val="16"/>
              </w:rPr>
            </w:pPr>
            <w:r w:rsidRPr="002C3072">
              <w:rPr>
                <w:rFonts w:ascii="Arial" w:hAnsi="Arial" w:cs="Arial"/>
                <w:b/>
                <w:bCs/>
                <w:color w:val="000000"/>
                <w:sz w:val="16"/>
                <w:szCs w:val="16"/>
              </w:rPr>
              <w:t>24.7</w:t>
            </w:r>
          </w:p>
        </w:tc>
        <w:tc>
          <w:tcPr>
            <w:tcW w:w="1560" w:type="dxa"/>
            <w:tcBorders>
              <w:top w:val="nil"/>
              <w:left w:val="nil"/>
              <w:bottom w:val="single" w:sz="12" w:space="0" w:color="FFFFFF"/>
              <w:right w:val="single" w:sz="12" w:space="0" w:color="FFFFFF"/>
            </w:tcBorders>
            <w:shd w:val="clear" w:color="000000" w:fill="E6E6E6"/>
            <w:vAlign w:val="center"/>
            <w:hideMark/>
          </w:tcPr>
          <w:p w14:paraId="0D3984CD" w14:textId="77777777" w:rsidR="002C3072" w:rsidRPr="002C3072" w:rsidRDefault="002C3072" w:rsidP="002C3072">
            <w:pPr>
              <w:jc w:val="center"/>
              <w:rPr>
                <w:rFonts w:ascii="Arial" w:hAnsi="Arial" w:cs="Arial"/>
                <w:b/>
                <w:bCs/>
                <w:color w:val="000000"/>
                <w:sz w:val="16"/>
                <w:szCs w:val="16"/>
              </w:rPr>
            </w:pPr>
            <w:r w:rsidRPr="002C3072">
              <w:rPr>
                <w:rFonts w:ascii="Arial" w:hAnsi="Arial" w:cs="Arial"/>
                <w:b/>
                <w:bCs/>
                <w:color w:val="000000"/>
                <w:sz w:val="16"/>
                <w:szCs w:val="16"/>
              </w:rPr>
              <w:t>0.7</w:t>
            </w:r>
          </w:p>
        </w:tc>
        <w:tc>
          <w:tcPr>
            <w:tcW w:w="1200" w:type="dxa"/>
            <w:tcBorders>
              <w:top w:val="nil"/>
              <w:left w:val="nil"/>
              <w:bottom w:val="single" w:sz="12" w:space="0" w:color="FFFFFF"/>
              <w:right w:val="single" w:sz="12" w:space="0" w:color="FFFFFF"/>
            </w:tcBorders>
            <w:shd w:val="clear" w:color="000000" w:fill="333399"/>
            <w:noWrap/>
            <w:vAlign w:val="center"/>
            <w:hideMark/>
          </w:tcPr>
          <w:p w14:paraId="72A875F9"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 </w:t>
            </w:r>
          </w:p>
        </w:tc>
        <w:tc>
          <w:tcPr>
            <w:tcW w:w="1040" w:type="dxa"/>
            <w:tcBorders>
              <w:top w:val="nil"/>
              <w:left w:val="nil"/>
              <w:bottom w:val="single" w:sz="12" w:space="0" w:color="FFFFFF"/>
              <w:right w:val="single" w:sz="12" w:space="0" w:color="FFFFFF"/>
            </w:tcBorders>
            <w:shd w:val="clear" w:color="000000" w:fill="333399"/>
            <w:noWrap/>
            <w:vAlign w:val="center"/>
            <w:hideMark/>
          </w:tcPr>
          <w:p w14:paraId="43C2D8ED"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 </w:t>
            </w:r>
          </w:p>
        </w:tc>
        <w:tc>
          <w:tcPr>
            <w:tcW w:w="1480" w:type="dxa"/>
            <w:tcBorders>
              <w:top w:val="nil"/>
              <w:left w:val="nil"/>
              <w:bottom w:val="single" w:sz="12" w:space="0" w:color="FFFFFF"/>
              <w:right w:val="single" w:sz="12" w:space="0" w:color="FFFFFF"/>
            </w:tcBorders>
            <w:shd w:val="clear" w:color="000000" w:fill="E6E6E6"/>
            <w:vAlign w:val="center"/>
            <w:hideMark/>
          </w:tcPr>
          <w:p w14:paraId="2508E586"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16,500</w:t>
            </w:r>
          </w:p>
        </w:tc>
      </w:tr>
      <w:tr w:rsidR="002C3072" w:rsidRPr="002C3072" w14:paraId="394E1377" w14:textId="77777777" w:rsidTr="002C3072">
        <w:trPr>
          <w:trHeight w:val="289"/>
          <w:jc w:val="center"/>
        </w:trPr>
        <w:tc>
          <w:tcPr>
            <w:tcW w:w="9680" w:type="dxa"/>
            <w:gridSpan w:val="7"/>
            <w:tcBorders>
              <w:top w:val="single" w:sz="12" w:space="0" w:color="FFFFFF"/>
              <w:left w:val="nil"/>
              <w:bottom w:val="single" w:sz="12" w:space="0" w:color="FFFFFF"/>
              <w:right w:val="nil"/>
            </w:tcBorders>
            <w:shd w:val="clear" w:color="000000" w:fill="C0C0C0"/>
            <w:vAlign w:val="center"/>
            <w:hideMark/>
          </w:tcPr>
          <w:p w14:paraId="56FCBF91" w14:textId="77777777" w:rsidR="002C3072" w:rsidRPr="002C3072" w:rsidRDefault="002C3072" w:rsidP="002C3072">
            <w:pPr>
              <w:rPr>
                <w:rFonts w:ascii="Arial" w:hAnsi="Arial" w:cs="Arial"/>
                <w:b/>
                <w:bCs/>
                <w:sz w:val="16"/>
                <w:szCs w:val="16"/>
              </w:rPr>
            </w:pPr>
            <w:r w:rsidRPr="002C3072">
              <w:rPr>
                <w:rFonts w:ascii="Arial" w:hAnsi="Arial" w:cs="Arial"/>
                <w:b/>
                <w:bCs/>
                <w:sz w:val="16"/>
                <w:szCs w:val="16"/>
              </w:rPr>
              <w:t>LNG (Import &amp; Export)</w:t>
            </w:r>
          </w:p>
        </w:tc>
      </w:tr>
      <w:tr w:rsidR="002C3072" w:rsidRPr="002C3072" w14:paraId="3F7E5FAF" w14:textId="77777777" w:rsidTr="002C3072">
        <w:trPr>
          <w:trHeight w:val="480"/>
          <w:jc w:val="center"/>
        </w:trPr>
        <w:tc>
          <w:tcPr>
            <w:tcW w:w="1680" w:type="dxa"/>
            <w:tcBorders>
              <w:top w:val="nil"/>
              <w:left w:val="nil"/>
              <w:bottom w:val="single" w:sz="12" w:space="0" w:color="FFFFFF"/>
              <w:right w:val="single" w:sz="12" w:space="0" w:color="FFFFFF"/>
            </w:tcBorders>
            <w:shd w:val="clear" w:color="000000" w:fill="E6E6E6"/>
            <w:vAlign w:val="center"/>
            <w:hideMark/>
          </w:tcPr>
          <w:p w14:paraId="034D8464" w14:textId="77777777" w:rsidR="002C3072" w:rsidRPr="002C3072" w:rsidRDefault="002C3072" w:rsidP="002C3072">
            <w:pPr>
              <w:jc w:val="right"/>
              <w:rPr>
                <w:rFonts w:ascii="Arial" w:hAnsi="Arial" w:cs="Arial"/>
                <w:b/>
                <w:bCs/>
                <w:sz w:val="16"/>
                <w:szCs w:val="16"/>
              </w:rPr>
            </w:pPr>
            <w:r w:rsidRPr="002C3072">
              <w:rPr>
                <w:rFonts w:ascii="Arial" w:hAnsi="Arial" w:cs="Arial"/>
                <w:b/>
                <w:bCs/>
                <w:sz w:val="16"/>
                <w:szCs w:val="16"/>
              </w:rPr>
              <w:t>Placed in Service (Export)</w:t>
            </w:r>
          </w:p>
        </w:tc>
        <w:tc>
          <w:tcPr>
            <w:tcW w:w="1360" w:type="dxa"/>
            <w:tcBorders>
              <w:top w:val="nil"/>
              <w:left w:val="nil"/>
              <w:bottom w:val="single" w:sz="12" w:space="0" w:color="FFFFFF"/>
              <w:right w:val="single" w:sz="12" w:space="0" w:color="FFFFFF"/>
            </w:tcBorders>
            <w:shd w:val="clear" w:color="000000" w:fill="E6E6E6"/>
            <w:vAlign w:val="center"/>
            <w:hideMark/>
          </w:tcPr>
          <w:p w14:paraId="4FDCA0BB"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0</w:t>
            </w:r>
          </w:p>
        </w:tc>
        <w:tc>
          <w:tcPr>
            <w:tcW w:w="1360" w:type="dxa"/>
            <w:tcBorders>
              <w:top w:val="nil"/>
              <w:left w:val="nil"/>
              <w:bottom w:val="single" w:sz="12" w:space="0" w:color="FFFFFF"/>
              <w:right w:val="single" w:sz="12" w:space="0" w:color="FFFFFF"/>
            </w:tcBorders>
            <w:shd w:val="clear" w:color="000000" w:fill="E6E6E6"/>
            <w:vAlign w:val="center"/>
            <w:hideMark/>
          </w:tcPr>
          <w:p w14:paraId="5E0F0CD0" w14:textId="77777777" w:rsidR="002C3072" w:rsidRPr="002C3072" w:rsidRDefault="002C3072" w:rsidP="002C3072">
            <w:pPr>
              <w:jc w:val="center"/>
              <w:rPr>
                <w:rFonts w:ascii="Arial" w:hAnsi="Arial" w:cs="Arial"/>
                <w:b/>
                <w:bCs/>
                <w:color w:val="000000"/>
                <w:sz w:val="16"/>
                <w:szCs w:val="16"/>
              </w:rPr>
            </w:pPr>
            <w:r w:rsidRPr="002C3072">
              <w:rPr>
                <w:rFonts w:ascii="Arial" w:hAnsi="Arial" w:cs="Arial"/>
                <w:b/>
                <w:bCs/>
                <w:color w:val="000000"/>
                <w:sz w:val="16"/>
                <w:szCs w:val="16"/>
              </w:rPr>
              <w:t>0.0</w:t>
            </w:r>
          </w:p>
        </w:tc>
        <w:tc>
          <w:tcPr>
            <w:tcW w:w="1560" w:type="dxa"/>
            <w:tcBorders>
              <w:top w:val="nil"/>
              <w:left w:val="nil"/>
              <w:bottom w:val="single" w:sz="12" w:space="0" w:color="FFFFFF"/>
              <w:right w:val="single" w:sz="12" w:space="0" w:color="FFFFFF"/>
            </w:tcBorders>
            <w:shd w:val="clear" w:color="000000" w:fill="E6E6E6"/>
            <w:vAlign w:val="center"/>
            <w:hideMark/>
          </w:tcPr>
          <w:p w14:paraId="026B611B" w14:textId="77777777" w:rsidR="002C3072" w:rsidRPr="002C3072" w:rsidRDefault="002C3072" w:rsidP="002C3072">
            <w:pPr>
              <w:jc w:val="center"/>
              <w:rPr>
                <w:rFonts w:ascii="Arial" w:hAnsi="Arial" w:cs="Arial"/>
                <w:b/>
                <w:bCs/>
                <w:color w:val="000000"/>
                <w:sz w:val="16"/>
                <w:szCs w:val="16"/>
              </w:rPr>
            </w:pPr>
            <w:r w:rsidRPr="002C3072">
              <w:rPr>
                <w:rFonts w:ascii="Arial" w:hAnsi="Arial" w:cs="Arial"/>
                <w:b/>
                <w:bCs/>
                <w:color w:val="000000"/>
                <w:sz w:val="16"/>
                <w:szCs w:val="16"/>
              </w:rPr>
              <w:t>0.0</w:t>
            </w:r>
          </w:p>
        </w:tc>
        <w:tc>
          <w:tcPr>
            <w:tcW w:w="1200" w:type="dxa"/>
            <w:tcBorders>
              <w:top w:val="nil"/>
              <w:left w:val="nil"/>
              <w:bottom w:val="single" w:sz="12" w:space="0" w:color="FFFFFF"/>
              <w:right w:val="single" w:sz="12" w:space="0" w:color="FFFFFF"/>
            </w:tcBorders>
            <w:shd w:val="clear" w:color="000000" w:fill="333399"/>
            <w:noWrap/>
            <w:vAlign w:val="center"/>
            <w:hideMark/>
          </w:tcPr>
          <w:p w14:paraId="6C78FE9B"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 </w:t>
            </w:r>
          </w:p>
        </w:tc>
        <w:tc>
          <w:tcPr>
            <w:tcW w:w="1040" w:type="dxa"/>
            <w:tcBorders>
              <w:top w:val="nil"/>
              <w:left w:val="nil"/>
              <w:bottom w:val="single" w:sz="12" w:space="0" w:color="FFFFFF"/>
              <w:right w:val="single" w:sz="12" w:space="0" w:color="FFFFFF"/>
            </w:tcBorders>
            <w:shd w:val="clear" w:color="000000" w:fill="333399"/>
            <w:noWrap/>
            <w:vAlign w:val="center"/>
            <w:hideMark/>
          </w:tcPr>
          <w:p w14:paraId="78CC6A2E"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 </w:t>
            </w:r>
          </w:p>
        </w:tc>
        <w:tc>
          <w:tcPr>
            <w:tcW w:w="1480" w:type="dxa"/>
            <w:tcBorders>
              <w:top w:val="nil"/>
              <w:left w:val="nil"/>
              <w:bottom w:val="single" w:sz="12" w:space="0" w:color="FFFFFF"/>
              <w:right w:val="single" w:sz="12" w:space="0" w:color="FFFFFF"/>
            </w:tcBorders>
            <w:shd w:val="clear" w:color="000000" w:fill="E6E6E6"/>
            <w:vAlign w:val="center"/>
            <w:hideMark/>
          </w:tcPr>
          <w:p w14:paraId="551270CE"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0</w:t>
            </w:r>
          </w:p>
        </w:tc>
      </w:tr>
      <w:tr w:rsidR="002C3072" w:rsidRPr="002C3072" w14:paraId="38DC1C65" w14:textId="77777777" w:rsidTr="002C3072">
        <w:trPr>
          <w:trHeight w:val="480"/>
          <w:jc w:val="center"/>
        </w:trPr>
        <w:tc>
          <w:tcPr>
            <w:tcW w:w="1680" w:type="dxa"/>
            <w:tcBorders>
              <w:top w:val="nil"/>
              <w:left w:val="nil"/>
              <w:bottom w:val="single" w:sz="12" w:space="0" w:color="FFFFFF"/>
              <w:right w:val="single" w:sz="12" w:space="0" w:color="FFFFFF"/>
            </w:tcBorders>
            <w:shd w:val="clear" w:color="000000" w:fill="E6E6E6"/>
            <w:vAlign w:val="center"/>
            <w:hideMark/>
          </w:tcPr>
          <w:p w14:paraId="6E299609" w14:textId="77777777" w:rsidR="002C3072" w:rsidRPr="002C3072" w:rsidRDefault="002C3072" w:rsidP="002C3072">
            <w:pPr>
              <w:jc w:val="right"/>
              <w:rPr>
                <w:rFonts w:ascii="Arial" w:hAnsi="Arial" w:cs="Arial"/>
                <w:b/>
                <w:bCs/>
                <w:sz w:val="16"/>
                <w:szCs w:val="16"/>
              </w:rPr>
            </w:pPr>
            <w:r w:rsidRPr="002C3072">
              <w:rPr>
                <w:rFonts w:ascii="Arial" w:hAnsi="Arial" w:cs="Arial"/>
                <w:b/>
                <w:bCs/>
                <w:sz w:val="16"/>
                <w:szCs w:val="16"/>
              </w:rPr>
              <w:t>Certificated (Import/Export)</w:t>
            </w:r>
          </w:p>
        </w:tc>
        <w:tc>
          <w:tcPr>
            <w:tcW w:w="1360" w:type="dxa"/>
            <w:tcBorders>
              <w:top w:val="nil"/>
              <w:left w:val="nil"/>
              <w:bottom w:val="single" w:sz="12" w:space="0" w:color="FFFFFF"/>
              <w:right w:val="single" w:sz="12" w:space="0" w:color="FFFFFF"/>
            </w:tcBorders>
            <w:shd w:val="clear" w:color="000000" w:fill="E6E6E6"/>
            <w:vAlign w:val="center"/>
            <w:hideMark/>
          </w:tcPr>
          <w:p w14:paraId="4C6DD2D3"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1</w:t>
            </w:r>
          </w:p>
        </w:tc>
        <w:tc>
          <w:tcPr>
            <w:tcW w:w="1360" w:type="dxa"/>
            <w:tcBorders>
              <w:top w:val="nil"/>
              <w:left w:val="nil"/>
              <w:bottom w:val="single" w:sz="12" w:space="0" w:color="FFFFFF"/>
              <w:right w:val="single" w:sz="12" w:space="0" w:color="FFFFFF"/>
            </w:tcBorders>
            <w:shd w:val="clear" w:color="000000" w:fill="E6E6E6"/>
            <w:vAlign w:val="center"/>
            <w:hideMark/>
          </w:tcPr>
          <w:p w14:paraId="2C3DD6B9" w14:textId="77777777" w:rsidR="002C3072" w:rsidRPr="002C3072" w:rsidRDefault="002C3072" w:rsidP="002C3072">
            <w:pPr>
              <w:jc w:val="center"/>
              <w:rPr>
                <w:rFonts w:ascii="Arial" w:hAnsi="Arial" w:cs="Arial"/>
                <w:b/>
                <w:bCs/>
                <w:color w:val="000000"/>
                <w:sz w:val="16"/>
                <w:szCs w:val="16"/>
              </w:rPr>
            </w:pPr>
            <w:r w:rsidRPr="002C3072">
              <w:rPr>
                <w:rFonts w:ascii="Arial" w:hAnsi="Arial" w:cs="Arial"/>
                <w:b/>
                <w:bCs/>
                <w:color w:val="000000"/>
                <w:sz w:val="16"/>
                <w:szCs w:val="16"/>
              </w:rPr>
              <w:t>260.0</w:t>
            </w:r>
          </w:p>
        </w:tc>
        <w:tc>
          <w:tcPr>
            <w:tcW w:w="1560" w:type="dxa"/>
            <w:tcBorders>
              <w:top w:val="nil"/>
              <w:left w:val="nil"/>
              <w:bottom w:val="single" w:sz="12" w:space="0" w:color="FFFFFF"/>
              <w:right w:val="single" w:sz="12" w:space="0" w:color="FFFFFF"/>
            </w:tcBorders>
            <w:shd w:val="clear" w:color="000000" w:fill="E6E6E6"/>
            <w:vAlign w:val="center"/>
            <w:hideMark/>
          </w:tcPr>
          <w:p w14:paraId="5B634A87" w14:textId="77777777" w:rsidR="002C3072" w:rsidRPr="002C3072" w:rsidRDefault="002C3072" w:rsidP="002C3072">
            <w:pPr>
              <w:jc w:val="center"/>
              <w:rPr>
                <w:rFonts w:ascii="Arial" w:hAnsi="Arial" w:cs="Arial"/>
                <w:b/>
                <w:bCs/>
                <w:color w:val="000000"/>
                <w:sz w:val="16"/>
                <w:szCs w:val="16"/>
              </w:rPr>
            </w:pPr>
            <w:r w:rsidRPr="002C3072">
              <w:rPr>
                <w:rFonts w:ascii="Arial" w:hAnsi="Arial" w:cs="Arial"/>
                <w:b/>
                <w:bCs/>
                <w:color w:val="000000"/>
                <w:sz w:val="16"/>
                <w:szCs w:val="16"/>
              </w:rPr>
              <w:t>1.1</w:t>
            </w:r>
          </w:p>
        </w:tc>
        <w:tc>
          <w:tcPr>
            <w:tcW w:w="1200" w:type="dxa"/>
            <w:tcBorders>
              <w:top w:val="nil"/>
              <w:left w:val="nil"/>
              <w:bottom w:val="single" w:sz="12" w:space="0" w:color="FFFFFF"/>
              <w:right w:val="single" w:sz="12" w:space="0" w:color="FFFFFF"/>
            </w:tcBorders>
            <w:shd w:val="clear" w:color="000000" w:fill="333399"/>
            <w:noWrap/>
            <w:vAlign w:val="center"/>
            <w:hideMark/>
          </w:tcPr>
          <w:p w14:paraId="0B2EF649"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 </w:t>
            </w:r>
          </w:p>
        </w:tc>
        <w:tc>
          <w:tcPr>
            <w:tcW w:w="1040" w:type="dxa"/>
            <w:tcBorders>
              <w:top w:val="nil"/>
              <w:left w:val="nil"/>
              <w:bottom w:val="single" w:sz="12" w:space="0" w:color="FFFFFF"/>
              <w:right w:val="single" w:sz="12" w:space="0" w:color="FFFFFF"/>
            </w:tcBorders>
            <w:shd w:val="clear" w:color="000000" w:fill="333399"/>
            <w:noWrap/>
            <w:vAlign w:val="center"/>
            <w:hideMark/>
          </w:tcPr>
          <w:p w14:paraId="23AB0ECF"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 </w:t>
            </w:r>
          </w:p>
        </w:tc>
        <w:tc>
          <w:tcPr>
            <w:tcW w:w="1480" w:type="dxa"/>
            <w:tcBorders>
              <w:top w:val="nil"/>
              <w:left w:val="nil"/>
              <w:bottom w:val="single" w:sz="12" w:space="0" w:color="FFFFFF"/>
              <w:right w:val="single" w:sz="12" w:space="0" w:color="FFFFFF"/>
            </w:tcBorders>
            <w:shd w:val="clear" w:color="000000" w:fill="E6E6E6"/>
            <w:vAlign w:val="center"/>
            <w:hideMark/>
          </w:tcPr>
          <w:p w14:paraId="7463EF31"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0</w:t>
            </w:r>
          </w:p>
        </w:tc>
      </w:tr>
      <w:tr w:rsidR="002C3072" w:rsidRPr="002C3072" w14:paraId="0FC5C3B3" w14:textId="77777777" w:rsidTr="002C3072">
        <w:trPr>
          <w:trHeight w:val="480"/>
          <w:jc w:val="center"/>
        </w:trPr>
        <w:tc>
          <w:tcPr>
            <w:tcW w:w="1680" w:type="dxa"/>
            <w:tcBorders>
              <w:top w:val="nil"/>
              <w:left w:val="nil"/>
              <w:bottom w:val="nil"/>
              <w:right w:val="single" w:sz="12" w:space="0" w:color="FFFFFF"/>
            </w:tcBorders>
            <w:shd w:val="clear" w:color="000000" w:fill="E6E6E6"/>
            <w:vAlign w:val="center"/>
            <w:hideMark/>
          </w:tcPr>
          <w:p w14:paraId="6F3A1040" w14:textId="77777777" w:rsidR="002C3072" w:rsidRPr="002C3072" w:rsidRDefault="002C3072" w:rsidP="002C3072">
            <w:pPr>
              <w:jc w:val="right"/>
              <w:rPr>
                <w:rFonts w:ascii="Arial" w:hAnsi="Arial" w:cs="Arial"/>
                <w:b/>
                <w:bCs/>
                <w:sz w:val="16"/>
                <w:szCs w:val="16"/>
              </w:rPr>
            </w:pPr>
            <w:r w:rsidRPr="002C3072">
              <w:rPr>
                <w:rFonts w:ascii="Arial" w:hAnsi="Arial" w:cs="Arial"/>
                <w:b/>
                <w:bCs/>
                <w:sz w:val="16"/>
                <w:szCs w:val="16"/>
              </w:rPr>
              <w:t>Proposed (Import/Export)</w:t>
            </w:r>
          </w:p>
        </w:tc>
        <w:tc>
          <w:tcPr>
            <w:tcW w:w="1360" w:type="dxa"/>
            <w:tcBorders>
              <w:top w:val="nil"/>
              <w:left w:val="nil"/>
              <w:bottom w:val="nil"/>
              <w:right w:val="single" w:sz="12" w:space="0" w:color="FFFFFF"/>
            </w:tcBorders>
            <w:shd w:val="clear" w:color="000000" w:fill="E6E6E6"/>
            <w:vAlign w:val="center"/>
            <w:hideMark/>
          </w:tcPr>
          <w:p w14:paraId="218E64FB"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1</w:t>
            </w:r>
          </w:p>
        </w:tc>
        <w:tc>
          <w:tcPr>
            <w:tcW w:w="1360" w:type="dxa"/>
            <w:tcBorders>
              <w:top w:val="nil"/>
              <w:left w:val="nil"/>
              <w:bottom w:val="single" w:sz="12" w:space="0" w:color="FFFFFF"/>
              <w:right w:val="single" w:sz="12" w:space="0" w:color="FFFFFF"/>
            </w:tcBorders>
            <w:shd w:val="clear" w:color="000000" w:fill="E6E6E6"/>
            <w:vAlign w:val="center"/>
            <w:hideMark/>
          </w:tcPr>
          <w:p w14:paraId="6EC4C33A" w14:textId="77777777" w:rsidR="002C3072" w:rsidRPr="002C3072" w:rsidRDefault="002C3072" w:rsidP="002C3072">
            <w:pPr>
              <w:jc w:val="center"/>
              <w:rPr>
                <w:rFonts w:ascii="Arial" w:hAnsi="Arial" w:cs="Arial"/>
                <w:b/>
                <w:bCs/>
                <w:color w:val="000000"/>
                <w:sz w:val="16"/>
                <w:szCs w:val="16"/>
              </w:rPr>
            </w:pPr>
            <w:r w:rsidRPr="002C3072">
              <w:rPr>
                <w:rFonts w:ascii="Arial" w:hAnsi="Arial" w:cs="Arial"/>
                <w:b/>
                <w:bCs/>
                <w:color w:val="000000"/>
                <w:sz w:val="16"/>
                <w:szCs w:val="16"/>
              </w:rPr>
              <w:t>0.0</w:t>
            </w:r>
          </w:p>
        </w:tc>
        <w:tc>
          <w:tcPr>
            <w:tcW w:w="1560" w:type="dxa"/>
            <w:tcBorders>
              <w:top w:val="nil"/>
              <w:left w:val="nil"/>
              <w:bottom w:val="single" w:sz="12" w:space="0" w:color="FFFFFF"/>
              <w:right w:val="single" w:sz="12" w:space="0" w:color="FFFFFF"/>
            </w:tcBorders>
            <w:shd w:val="clear" w:color="000000" w:fill="E6E6E6"/>
            <w:vAlign w:val="center"/>
            <w:hideMark/>
          </w:tcPr>
          <w:p w14:paraId="0D82844E" w14:textId="77777777" w:rsidR="002C3072" w:rsidRPr="002C3072" w:rsidRDefault="002C3072" w:rsidP="002C3072">
            <w:pPr>
              <w:jc w:val="center"/>
              <w:rPr>
                <w:rFonts w:ascii="Arial" w:hAnsi="Arial" w:cs="Arial"/>
                <w:b/>
                <w:bCs/>
                <w:color w:val="000000"/>
                <w:sz w:val="16"/>
                <w:szCs w:val="16"/>
              </w:rPr>
            </w:pPr>
            <w:r w:rsidRPr="002C3072">
              <w:rPr>
                <w:rFonts w:ascii="Arial" w:hAnsi="Arial" w:cs="Arial"/>
                <w:b/>
                <w:bCs/>
                <w:color w:val="000000"/>
                <w:sz w:val="16"/>
                <w:szCs w:val="16"/>
              </w:rPr>
              <w:t>2.5</w:t>
            </w:r>
          </w:p>
        </w:tc>
        <w:tc>
          <w:tcPr>
            <w:tcW w:w="1200" w:type="dxa"/>
            <w:tcBorders>
              <w:top w:val="nil"/>
              <w:left w:val="nil"/>
              <w:bottom w:val="nil"/>
              <w:right w:val="single" w:sz="12" w:space="0" w:color="FFFFFF"/>
            </w:tcBorders>
            <w:shd w:val="clear" w:color="000000" w:fill="333399"/>
            <w:noWrap/>
            <w:vAlign w:val="center"/>
            <w:hideMark/>
          </w:tcPr>
          <w:p w14:paraId="631A5E1B"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 </w:t>
            </w:r>
          </w:p>
        </w:tc>
        <w:tc>
          <w:tcPr>
            <w:tcW w:w="1040" w:type="dxa"/>
            <w:tcBorders>
              <w:top w:val="nil"/>
              <w:left w:val="nil"/>
              <w:bottom w:val="nil"/>
              <w:right w:val="single" w:sz="12" w:space="0" w:color="FFFFFF"/>
            </w:tcBorders>
            <w:shd w:val="clear" w:color="000000" w:fill="333399"/>
            <w:noWrap/>
            <w:vAlign w:val="center"/>
            <w:hideMark/>
          </w:tcPr>
          <w:p w14:paraId="05990D60"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 </w:t>
            </w:r>
          </w:p>
        </w:tc>
        <w:tc>
          <w:tcPr>
            <w:tcW w:w="1480" w:type="dxa"/>
            <w:tcBorders>
              <w:top w:val="nil"/>
              <w:left w:val="nil"/>
              <w:bottom w:val="nil"/>
              <w:right w:val="single" w:sz="12" w:space="0" w:color="FFFFFF"/>
            </w:tcBorders>
            <w:shd w:val="clear" w:color="000000" w:fill="E6E6E6"/>
            <w:vAlign w:val="center"/>
            <w:hideMark/>
          </w:tcPr>
          <w:p w14:paraId="5BA2CE00"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0</w:t>
            </w:r>
          </w:p>
        </w:tc>
      </w:tr>
    </w:tbl>
    <w:p w14:paraId="1E3261DD" w14:textId="63795597" w:rsidR="00F75DD1" w:rsidRDefault="00475644" w:rsidP="00E72C42">
      <w:pPr>
        <w:ind w:left="-288" w:firstLine="288"/>
        <w:rPr>
          <w:rFonts w:ascii="Arial" w:hAnsi="Arial" w:cs="Arial"/>
          <w:color w:val="808080"/>
          <w:sz w:val="16"/>
          <w:szCs w:val="16"/>
        </w:rPr>
      </w:pPr>
      <w:r w:rsidRPr="0076409E">
        <w:rPr>
          <w:rFonts w:ascii="Arial" w:hAnsi="Arial" w:cs="Arial"/>
          <w:b/>
          <w:color w:val="808080"/>
          <w:sz w:val="16"/>
          <w:szCs w:val="16"/>
        </w:rPr>
        <w:t xml:space="preserve"> </w:t>
      </w:r>
      <w:r w:rsidR="009E1AFF" w:rsidRPr="0076409E">
        <w:rPr>
          <w:rFonts w:ascii="Arial" w:hAnsi="Arial" w:cs="Arial"/>
          <w:b/>
          <w:color w:val="808080"/>
          <w:sz w:val="16"/>
          <w:szCs w:val="16"/>
        </w:rPr>
        <w:t>Source</w:t>
      </w:r>
      <w:r w:rsidR="007F7674" w:rsidRPr="0076409E">
        <w:rPr>
          <w:rFonts w:ascii="Arial" w:hAnsi="Arial" w:cs="Arial"/>
          <w:b/>
          <w:color w:val="808080"/>
          <w:sz w:val="16"/>
          <w:szCs w:val="16"/>
        </w:rPr>
        <w:t>:</w:t>
      </w:r>
      <w:r w:rsidR="007F7674" w:rsidRPr="0076409E">
        <w:rPr>
          <w:rFonts w:ascii="Arial" w:hAnsi="Arial" w:cs="Arial"/>
          <w:color w:val="808080"/>
          <w:sz w:val="16"/>
          <w:szCs w:val="16"/>
        </w:rPr>
        <w:t xml:space="preserve"> FERC</w:t>
      </w:r>
      <w:r w:rsidR="00727926">
        <w:rPr>
          <w:rFonts w:ascii="Arial" w:hAnsi="Arial" w:cs="Arial"/>
          <w:color w:val="808080"/>
          <w:sz w:val="16"/>
          <w:szCs w:val="16"/>
        </w:rPr>
        <w:t xml:space="preserve"> E-Library</w:t>
      </w:r>
    </w:p>
    <w:p w14:paraId="616ED868" w14:textId="74710A62" w:rsidR="00D011B7" w:rsidRDefault="00D011B7" w:rsidP="00E72C42">
      <w:pPr>
        <w:ind w:left="-288" w:firstLine="288"/>
        <w:rPr>
          <w:rFonts w:ascii="Arial" w:hAnsi="Arial" w:cs="Arial"/>
          <w:color w:val="808080"/>
          <w:sz w:val="16"/>
          <w:szCs w:val="16"/>
        </w:rPr>
      </w:pPr>
    </w:p>
    <w:p w14:paraId="291D5CD0" w14:textId="77777777" w:rsidR="00730140" w:rsidRDefault="00730140" w:rsidP="00E72C42">
      <w:pPr>
        <w:ind w:left="-288" w:firstLine="288"/>
        <w:rPr>
          <w:rFonts w:ascii="Arial" w:hAnsi="Arial" w:cs="Arial"/>
          <w:color w:val="808080"/>
          <w:sz w:val="16"/>
          <w:szCs w:val="16"/>
        </w:rPr>
      </w:pPr>
    </w:p>
    <w:p w14:paraId="0A7A0D01" w14:textId="77777777" w:rsidR="00A14715" w:rsidRDefault="00A14715" w:rsidP="00E72C42">
      <w:pPr>
        <w:ind w:left="-288" w:firstLine="288"/>
        <w:rPr>
          <w:rFonts w:ascii="Arial" w:hAnsi="Arial" w:cs="Arial"/>
          <w:color w:val="808080"/>
          <w:sz w:val="16"/>
          <w:szCs w:val="16"/>
        </w:rPr>
      </w:pPr>
    </w:p>
    <w:p w14:paraId="6760BDEA" w14:textId="77777777" w:rsidR="0018443B" w:rsidRDefault="0018443B" w:rsidP="00E72C42">
      <w:pPr>
        <w:ind w:left="-288" w:firstLine="288"/>
        <w:rPr>
          <w:rFonts w:ascii="Arial" w:hAnsi="Arial" w:cs="Arial"/>
          <w:color w:val="808080"/>
          <w:sz w:val="16"/>
          <w:szCs w:val="16"/>
        </w:rPr>
      </w:pPr>
    </w:p>
    <w:p w14:paraId="1AC5FA1F" w14:textId="77777777" w:rsidR="00730140" w:rsidRDefault="00730140" w:rsidP="00E72C42">
      <w:pPr>
        <w:ind w:left="-288" w:firstLine="288"/>
        <w:rPr>
          <w:rFonts w:ascii="Arial" w:hAnsi="Arial" w:cs="Arial"/>
          <w:color w:val="808080"/>
          <w:sz w:val="16"/>
          <w:szCs w:val="16"/>
        </w:rPr>
      </w:pPr>
    </w:p>
    <w:tbl>
      <w:tblPr>
        <w:tblW w:w="10860" w:type="dxa"/>
        <w:jc w:val="center"/>
        <w:tblLook w:val="04A0" w:firstRow="1" w:lastRow="0" w:firstColumn="1" w:lastColumn="0" w:noHBand="0" w:noVBand="1"/>
      </w:tblPr>
      <w:tblGrid>
        <w:gridCol w:w="2460"/>
        <w:gridCol w:w="1600"/>
        <w:gridCol w:w="1460"/>
        <w:gridCol w:w="1560"/>
        <w:gridCol w:w="1200"/>
        <w:gridCol w:w="1100"/>
        <w:gridCol w:w="1480"/>
      </w:tblGrid>
      <w:tr w:rsidR="002C3072" w:rsidRPr="002C3072" w14:paraId="63DAEF25" w14:textId="77777777" w:rsidTr="002C3072">
        <w:trPr>
          <w:trHeight w:val="255"/>
          <w:jc w:val="center"/>
        </w:trPr>
        <w:tc>
          <w:tcPr>
            <w:tcW w:w="10860" w:type="dxa"/>
            <w:gridSpan w:val="7"/>
            <w:tcBorders>
              <w:top w:val="nil"/>
              <w:left w:val="nil"/>
              <w:bottom w:val="nil"/>
              <w:right w:val="nil"/>
            </w:tcBorders>
            <w:noWrap/>
            <w:vAlign w:val="bottom"/>
            <w:hideMark/>
          </w:tcPr>
          <w:p w14:paraId="2577112F" w14:textId="77777777" w:rsidR="002C3072" w:rsidRPr="002C3072" w:rsidRDefault="002C3072" w:rsidP="002C3072">
            <w:pPr>
              <w:jc w:val="center"/>
              <w:rPr>
                <w:rFonts w:ascii="Arial" w:hAnsi="Arial" w:cs="Arial"/>
                <w:b/>
                <w:bCs/>
                <w:color w:val="333399"/>
                <w:sz w:val="20"/>
                <w:szCs w:val="20"/>
              </w:rPr>
            </w:pPr>
            <w:r w:rsidRPr="002C3072">
              <w:rPr>
                <w:rFonts w:ascii="Arial" w:hAnsi="Arial" w:cs="Arial"/>
                <w:b/>
                <w:bCs/>
                <w:color w:val="333399"/>
                <w:sz w:val="20"/>
                <w:szCs w:val="20"/>
              </w:rPr>
              <w:t>Natural Gas Activities through December 31, 2025</w:t>
            </w:r>
          </w:p>
        </w:tc>
      </w:tr>
      <w:tr w:rsidR="002C3072" w:rsidRPr="002C3072" w14:paraId="09057256" w14:textId="77777777" w:rsidTr="002C3072">
        <w:trPr>
          <w:trHeight w:val="270"/>
          <w:jc w:val="center"/>
        </w:trPr>
        <w:tc>
          <w:tcPr>
            <w:tcW w:w="10860" w:type="dxa"/>
            <w:gridSpan w:val="7"/>
            <w:tcBorders>
              <w:top w:val="nil"/>
              <w:left w:val="nil"/>
              <w:bottom w:val="nil"/>
              <w:right w:val="nil"/>
            </w:tcBorders>
            <w:noWrap/>
            <w:vAlign w:val="bottom"/>
            <w:hideMark/>
          </w:tcPr>
          <w:p w14:paraId="61154BAF" w14:textId="77777777" w:rsidR="002C3072" w:rsidRPr="002C3072" w:rsidRDefault="002C3072" w:rsidP="002C3072">
            <w:pPr>
              <w:jc w:val="center"/>
              <w:rPr>
                <w:rFonts w:ascii="Arial" w:hAnsi="Arial" w:cs="Arial"/>
                <w:b/>
                <w:bCs/>
                <w:color w:val="FF0000"/>
                <w:sz w:val="20"/>
                <w:szCs w:val="20"/>
              </w:rPr>
            </w:pPr>
            <w:r w:rsidRPr="002C3072">
              <w:rPr>
                <w:rFonts w:ascii="Arial" w:hAnsi="Arial" w:cs="Arial"/>
                <w:b/>
                <w:bCs/>
                <w:color w:val="FF0000"/>
                <w:sz w:val="20"/>
                <w:szCs w:val="20"/>
              </w:rPr>
              <w:t>January through December 31, 2024</w:t>
            </w:r>
          </w:p>
        </w:tc>
      </w:tr>
      <w:tr w:rsidR="002C3072" w:rsidRPr="002C3072" w14:paraId="1F5D6F1E" w14:textId="77777777" w:rsidTr="002C3072">
        <w:trPr>
          <w:trHeight w:val="705"/>
          <w:jc w:val="center"/>
        </w:trPr>
        <w:tc>
          <w:tcPr>
            <w:tcW w:w="2460" w:type="dxa"/>
            <w:tcBorders>
              <w:top w:val="single" w:sz="4" w:space="0" w:color="FFFFFF"/>
              <w:left w:val="single" w:sz="4" w:space="0" w:color="FFFFFF"/>
              <w:bottom w:val="nil"/>
              <w:right w:val="nil"/>
            </w:tcBorders>
            <w:shd w:val="clear" w:color="000000" w:fill="333399"/>
            <w:noWrap/>
            <w:vAlign w:val="center"/>
            <w:hideMark/>
          </w:tcPr>
          <w:p w14:paraId="31000717" w14:textId="77777777" w:rsidR="002C3072" w:rsidRPr="002C3072" w:rsidRDefault="002C3072" w:rsidP="002C3072">
            <w:pPr>
              <w:jc w:val="center"/>
              <w:rPr>
                <w:rFonts w:ascii="Arial" w:hAnsi="Arial" w:cs="Arial"/>
                <w:b/>
                <w:bCs/>
                <w:color w:val="FFFFFF"/>
                <w:sz w:val="18"/>
                <w:szCs w:val="18"/>
              </w:rPr>
            </w:pPr>
            <w:r w:rsidRPr="002C3072">
              <w:rPr>
                <w:rFonts w:ascii="Arial" w:hAnsi="Arial" w:cs="Arial"/>
                <w:b/>
                <w:bCs/>
                <w:color w:val="FFFFFF"/>
                <w:sz w:val="18"/>
                <w:szCs w:val="18"/>
              </w:rPr>
              <w:t>Status</w:t>
            </w:r>
          </w:p>
        </w:tc>
        <w:tc>
          <w:tcPr>
            <w:tcW w:w="1600" w:type="dxa"/>
            <w:tcBorders>
              <w:top w:val="single" w:sz="8" w:space="0" w:color="FFFFFF"/>
              <w:left w:val="single" w:sz="8" w:space="0" w:color="FFFFFF"/>
              <w:bottom w:val="nil"/>
              <w:right w:val="single" w:sz="8" w:space="0" w:color="FFFFFF"/>
            </w:tcBorders>
            <w:shd w:val="clear" w:color="000000" w:fill="333399"/>
            <w:vAlign w:val="center"/>
            <w:hideMark/>
          </w:tcPr>
          <w:p w14:paraId="691CB985" w14:textId="77777777" w:rsidR="002C3072" w:rsidRPr="002C3072" w:rsidRDefault="002C3072" w:rsidP="002C3072">
            <w:pPr>
              <w:jc w:val="center"/>
              <w:rPr>
                <w:rFonts w:ascii="Arial" w:hAnsi="Arial" w:cs="Arial"/>
                <w:b/>
                <w:bCs/>
                <w:color w:val="FFFFFF"/>
                <w:sz w:val="18"/>
                <w:szCs w:val="18"/>
              </w:rPr>
            </w:pPr>
            <w:r w:rsidRPr="002C3072">
              <w:rPr>
                <w:rFonts w:ascii="Arial" w:hAnsi="Arial" w:cs="Arial"/>
                <w:b/>
                <w:bCs/>
                <w:color w:val="FFFFFF"/>
                <w:sz w:val="18"/>
                <w:szCs w:val="18"/>
              </w:rPr>
              <w:t>No. of</w:t>
            </w:r>
            <w:r w:rsidRPr="002C3072">
              <w:rPr>
                <w:rFonts w:ascii="Arial" w:hAnsi="Arial" w:cs="Arial"/>
                <w:b/>
                <w:bCs/>
                <w:color w:val="FFFFFF"/>
                <w:sz w:val="18"/>
                <w:szCs w:val="18"/>
              </w:rPr>
              <w:br/>
              <w:t>Projects</w:t>
            </w:r>
          </w:p>
        </w:tc>
        <w:tc>
          <w:tcPr>
            <w:tcW w:w="1460" w:type="dxa"/>
            <w:tcBorders>
              <w:top w:val="single" w:sz="4" w:space="0" w:color="FFFFFF"/>
              <w:left w:val="nil"/>
              <w:bottom w:val="nil"/>
              <w:right w:val="nil"/>
            </w:tcBorders>
            <w:shd w:val="clear" w:color="000000" w:fill="333399"/>
            <w:vAlign w:val="center"/>
            <w:hideMark/>
          </w:tcPr>
          <w:p w14:paraId="0E061E0D" w14:textId="77777777" w:rsidR="002C3072" w:rsidRPr="002C3072" w:rsidRDefault="002C3072" w:rsidP="002C3072">
            <w:pPr>
              <w:jc w:val="center"/>
              <w:rPr>
                <w:rFonts w:ascii="Arial" w:hAnsi="Arial" w:cs="Arial"/>
                <w:b/>
                <w:bCs/>
                <w:color w:val="FFFFFF"/>
                <w:sz w:val="18"/>
                <w:szCs w:val="18"/>
              </w:rPr>
            </w:pPr>
            <w:r w:rsidRPr="002C3072">
              <w:rPr>
                <w:rFonts w:ascii="Arial" w:hAnsi="Arial" w:cs="Arial"/>
                <w:b/>
                <w:bCs/>
                <w:color w:val="FFFFFF"/>
                <w:sz w:val="18"/>
                <w:szCs w:val="18"/>
              </w:rPr>
              <w:t>Storage Capacity</w:t>
            </w:r>
            <w:r w:rsidRPr="002C3072">
              <w:rPr>
                <w:rFonts w:ascii="Arial" w:hAnsi="Arial" w:cs="Arial"/>
                <w:b/>
                <w:bCs/>
                <w:color w:val="FFFFFF"/>
                <w:sz w:val="18"/>
                <w:szCs w:val="18"/>
              </w:rPr>
              <w:br/>
              <w:t>(BCF)</w:t>
            </w:r>
          </w:p>
        </w:tc>
        <w:tc>
          <w:tcPr>
            <w:tcW w:w="1560" w:type="dxa"/>
            <w:tcBorders>
              <w:top w:val="single" w:sz="8" w:space="0" w:color="FFFFFF"/>
              <w:left w:val="single" w:sz="8" w:space="0" w:color="FFFFFF"/>
              <w:bottom w:val="nil"/>
              <w:right w:val="single" w:sz="8" w:space="0" w:color="FFFFFF"/>
            </w:tcBorders>
            <w:shd w:val="clear" w:color="000000" w:fill="333399"/>
            <w:vAlign w:val="center"/>
            <w:hideMark/>
          </w:tcPr>
          <w:p w14:paraId="1BBBA06E" w14:textId="77777777" w:rsidR="002C3072" w:rsidRPr="002C3072" w:rsidRDefault="002C3072" w:rsidP="002C3072">
            <w:pPr>
              <w:jc w:val="center"/>
              <w:rPr>
                <w:rFonts w:ascii="Arial" w:hAnsi="Arial" w:cs="Arial"/>
                <w:b/>
                <w:bCs/>
                <w:color w:val="FFFFFF"/>
                <w:sz w:val="18"/>
                <w:szCs w:val="18"/>
              </w:rPr>
            </w:pPr>
            <w:r w:rsidRPr="002C3072">
              <w:rPr>
                <w:rFonts w:ascii="Arial" w:hAnsi="Arial" w:cs="Arial"/>
                <w:b/>
                <w:bCs/>
                <w:color w:val="FFFFFF"/>
                <w:sz w:val="18"/>
                <w:szCs w:val="18"/>
              </w:rPr>
              <w:t>Deliverability (</w:t>
            </w:r>
            <w:proofErr w:type="spellStart"/>
            <w:r w:rsidRPr="002C3072">
              <w:rPr>
                <w:rFonts w:ascii="Arial" w:hAnsi="Arial" w:cs="Arial"/>
                <w:b/>
                <w:bCs/>
                <w:color w:val="FFFFFF"/>
                <w:sz w:val="18"/>
                <w:szCs w:val="18"/>
              </w:rPr>
              <w:t>MMcf</w:t>
            </w:r>
            <w:proofErr w:type="spellEnd"/>
            <w:r w:rsidRPr="002C3072">
              <w:rPr>
                <w:rFonts w:ascii="Arial" w:hAnsi="Arial" w:cs="Arial"/>
                <w:b/>
                <w:bCs/>
                <w:color w:val="FFFFFF"/>
                <w:sz w:val="18"/>
                <w:szCs w:val="18"/>
              </w:rPr>
              <w:t>/d)</w:t>
            </w:r>
          </w:p>
        </w:tc>
        <w:tc>
          <w:tcPr>
            <w:tcW w:w="1200" w:type="dxa"/>
            <w:tcBorders>
              <w:top w:val="single" w:sz="4" w:space="0" w:color="FFFFFF"/>
              <w:left w:val="nil"/>
              <w:bottom w:val="nil"/>
              <w:right w:val="nil"/>
            </w:tcBorders>
            <w:shd w:val="clear" w:color="000000" w:fill="333399"/>
            <w:vAlign w:val="center"/>
            <w:hideMark/>
          </w:tcPr>
          <w:p w14:paraId="08066F49" w14:textId="77777777" w:rsidR="002C3072" w:rsidRPr="002C3072" w:rsidRDefault="002C3072" w:rsidP="002C3072">
            <w:pPr>
              <w:jc w:val="center"/>
              <w:rPr>
                <w:rFonts w:ascii="Arial" w:hAnsi="Arial" w:cs="Arial"/>
                <w:b/>
                <w:bCs/>
                <w:color w:val="FFFFFF"/>
                <w:sz w:val="18"/>
                <w:szCs w:val="18"/>
              </w:rPr>
            </w:pPr>
            <w:r w:rsidRPr="002C3072">
              <w:rPr>
                <w:rFonts w:ascii="Arial" w:hAnsi="Arial" w:cs="Arial"/>
                <w:b/>
                <w:bCs/>
                <w:color w:val="FFFFFF"/>
                <w:sz w:val="18"/>
                <w:szCs w:val="18"/>
              </w:rPr>
              <w:t>Capacity (</w:t>
            </w:r>
            <w:proofErr w:type="spellStart"/>
            <w:r w:rsidRPr="002C3072">
              <w:rPr>
                <w:rFonts w:ascii="Arial" w:hAnsi="Arial" w:cs="Arial"/>
                <w:b/>
                <w:bCs/>
                <w:color w:val="FFFFFF"/>
                <w:sz w:val="18"/>
                <w:szCs w:val="18"/>
              </w:rPr>
              <w:t>MMcf</w:t>
            </w:r>
            <w:proofErr w:type="spellEnd"/>
            <w:r w:rsidRPr="002C3072">
              <w:rPr>
                <w:rFonts w:ascii="Arial" w:hAnsi="Arial" w:cs="Arial"/>
                <w:b/>
                <w:bCs/>
                <w:color w:val="FFFFFF"/>
                <w:sz w:val="18"/>
                <w:szCs w:val="18"/>
              </w:rPr>
              <w:t>/d)</w:t>
            </w:r>
          </w:p>
        </w:tc>
        <w:tc>
          <w:tcPr>
            <w:tcW w:w="1100" w:type="dxa"/>
            <w:tcBorders>
              <w:top w:val="single" w:sz="8" w:space="0" w:color="FFFFFF"/>
              <w:left w:val="single" w:sz="8" w:space="0" w:color="FFFFFF"/>
              <w:bottom w:val="nil"/>
              <w:right w:val="single" w:sz="8" w:space="0" w:color="FFFFFF"/>
            </w:tcBorders>
            <w:shd w:val="clear" w:color="000000" w:fill="333399"/>
            <w:vAlign w:val="center"/>
            <w:hideMark/>
          </w:tcPr>
          <w:p w14:paraId="79E7F665" w14:textId="77777777" w:rsidR="002C3072" w:rsidRPr="002C3072" w:rsidRDefault="002C3072" w:rsidP="002C3072">
            <w:pPr>
              <w:jc w:val="center"/>
              <w:rPr>
                <w:rFonts w:ascii="Arial" w:hAnsi="Arial" w:cs="Arial"/>
                <w:b/>
                <w:bCs/>
                <w:color w:val="FFFFFF"/>
                <w:sz w:val="18"/>
                <w:szCs w:val="18"/>
              </w:rPr>
            </w:pPr>
            <w:r w:rsidRPr="002C3072">
              <w:rPr>
                <w:rFonts w:ascii="Arial" w:hAnsi="Arial" w:cs="Arial"/>
                <w:b/>
                <w:bCs/>
                <w:color w:val="FFFFFF"/>
                <w:sz w:val="18"/>
                <w:szCs w:val="18"/>
              </w:rPr>
              <w:t>Miles of Pipeline</w:t>
            </w:r>
          </w:p>
        </w:tc>
        <w:tc>
          <w:tcPr>
            <w:tcW w:w="1480" w:type="dxa"/>
            <w:tcBorders>
              <w:top w:val="single" w:sz="4" w:space="0" w:color="FFFFFF"/>
              <w:left w:val="nil"/>
              <w:bottom w:val="nil"/>
              <w:right w:val="single" w:sz="4" w:space="0" w:color="FFFFFF"/>
            </w:tcBorders>
            <w:shd w:val="clear" w:color="000000" w:fill="333399"/>
            <w:vAlign w:val="center"/>
            <w:hideMark/>
          </w:tcPr>
          <w:p w14:paraId="52E46758" w14:textId="77777777" w:rsidR="002C3072" w:rsidRPr="002C3072" w:rsidRDefault="002C3072" w:rsidP="002C3072">
            <w:pPr>
              <w:jc w:val="center"/>
              <w:rPr>
                <w:rFonts w:ascii="Arial" w:hAnsi="Arial" w:cs="Arial"/>
                <w:b/>
                <w:bCs/>
                <w:color w:val="FFFFFF"/>
                <w:sz w:val="18"/>
                <w:szCs w:val="18"/>
              </w:rPr>
            </w:pPr>
            <w:r w:rsidRPr="002C3072">
              <w:rPr>
                <w:rFonts w:ascii="Arial" w:hAnsi="Arial" w:cs="Arial"/>
                <w:b/>
                <w:bCs/>
                <w:color w:val="FFFFFF"/>
                <w:sz w:val="18"/>
                <w:szCs w:val="18"/>
              </w:rPr>
              <w:t>Compression (HP)</w:t>
            </w:r>
          </w:p>
        </w:tc>
      </w:tr>
      <w:tr w:rsidR="002C3072" w:rsidRPr="002C3072" w14:paraId="69FBA6B5" w14:textId="77777777" w:rsidTr="002C3072">
        <w:trPr>
          <w:trHeight w:val="285"/>
          <w:jc w:val="center"/>
        </w:trPr>
        <w:tc>
          <w:tcPr>
            <w:tcW w:w="10860" w:type="dxa"/>
            <w:gridSpan w:val="7"/>
            <w:tcBorders>
              <w:top w:val="single" w:sz="8" w:space="0" w:color="FFFFFF"/>
              <w:left w:val="single" w:sz="8" w:space="0" w:color="FFFFFF"/>
              <w:bottom w:val="single" w:sz="8" w:space="0" w:color="FFFFFF"/>
              <w:right w:val="single" w:sz="8" w:space="0" w:color="FFFFFF"/>
            </w:tcBorders>
            <w:shd w:val="clear" w:color="000000" w:fill="C0C0C0"/>
            <w:noWrap/>
            <w:vAlign w:val="bottom"/>
            <w:hideMark/>
          </w:tcPr>
          <w:p w14:paraId="5E7C84B3" w14:textId="77777777" w:rsidR="002C3072" w:rsidRPr="002C3072" w:rsidRDefault="002C3072" w:rsidP="002C3072">
            <w:pPr>
              <w:rPr>
                <w:rFonts w:ascii="Arial" w:hAnsi="Arial" w:cs="Arial"/>
                <w:b/>
                <w:bCs/>
                <w:sz w:val="16"/>
                <w:szCs w:val="16"/>
              </w:rPr>
            </w:pPr>
            <w:r w:rsidRPr="002C3072">
              <w:rPr>
                <w:rFonts w:ascii="Arial" w:hAnsi="Arial" w:cs="Arial"/>
                <w:b/>
                <w:bCs/>
                <w:sz w:val="16"/>
                <w:szCs w:val="16"/>
              </w:rPr>
              <w:t>Pipeline</w:t>
            </w:r>
          </w:p>
        </w:tc>
      </w:tr>
      <w:tr w:rsidR="002C3072" w:rsidRPr="002C3072" w14:paraId="6F86E766" w14:textId="77777777" w:rsidTr="002C3072">
        <w:trPr>
          <w:trHeight w:val="222"/>
          <w:jc w:val="center"/>
        </w:trPr>
        <w:tc>
          <w:tcPr>
            <w:tcW w:w="2460" w:type="dxa"/>
            <w:tcBorders>
              <w:top w:val="nil"/>
              <w:left w:val="single" w:sz="4" w:space="0" w:color="FFFFFF"/>
              <w:bottom w:val="nil"/>
              <w:right w:val="nil"/>
            </w:tcBorders>
            <w:shd w:val="clear" w:color="000000" w:fill="E6E6E6"/>
            <w:noWrap/>
            <w:vAlign w:val="bottom"/>
            <w:hideMark/>
          </w:tcPr>
          <w:p w14:paraId="76376C3B" w14:textId="77777777" w:rsidR="002C3072" w:rsidRPr="002C3072" w:rsidRDefault="002C3072" w:rsidP="002C3072">
            <w:pPr>
              <w:jc w:val="right"/>
              <w:rPr>
                <w:rFonts w:ascii="Arial" w:hAnsi="Arial" w:cs="Arial"/>
                <w:b/>
                <w:bCs/>
                <w:sz w:val="16"/>
                <w:szCs w:val="16"/>
              </w:rPr>
            </w:pPr>
            <w:r w:rsidRPr="002C3072">
              <w:rPr>
                <w:rFonts w:ascii="Arial" w:hAnsi="Arial" w:cs="Arial"/>
                <w:b/>
                <w:bCs/>
                <w:sz w:val="16"/>
                <w:szCs w:val="16"/>
              </w:rPr>
              <w:t>Placed in Service</w:t>
            </w:r>
          </w:p>
        </w:tc>
        <w:tc>
          <w:tcPr>
            <w:tcW w:w="1600" w:type="dxa"/>
            <w:tcBorders>
              <w:top w:val="nil"/>
              <w:left w:val="single" w:sz="8" w:space="0" w:color="FFFFFF"/>
              <w:bottom w:val="nil"/>
              <w:right w:val="single" w:sz="8" w:space="0" w:color="FFFFFF"/>
            </w:tcBorders>
            <w:shd w:val="clear" w:color="000000" w:fill="E6E6E6"/>
            <w:noWrap/>
            <w:vAlign w:val="bottom"/>
            <w:hideMark/>
          </w:tcPr>
          <w:p w14:paraId="474004A6"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17</w:t>
            </w:r>
          </w:p>
        </w:tc>
        <w:tc>
          <w:tcPr>
            <w:tcW w:w="1460" w:type="dxa"/>
            <w:tcBorders>
              <w:top w:val="nil"/>
              <w:left w:val="nil"/>
              <w:bottom w:val="nil"/>
              <w:right w:val="nil"/>
            </w:tcBorders>
            <w:shd w:val="clear" w:color="000000" w:fill="333399"/>
            <w:noWrap/>
            <w:vAlign w:val="bottom"/>
            <w:hideMark/>
          </w:tcPr>
          <w:p w14:paraId="7DFF3FD3"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 </w:t>
            </w:r>
          </w:p>
        </w:tc>
        <w:tc>
          <w:tcPr>
            <w:tcW w:w="1560" w:type="dxa"/>
            <w:tcBorders>
              <w:top w:val="nil"/>
              <w:left w:val="single" w:sz="8" w:space="0" w:color="FFFFFF"/>
              <w:bottom w:val="nil"/>
              <w:right w:val="single" w:sz="8" w:space="0" w:color="FFFFFF"/>
            </w:tcBorders>
            <w:shd w:val="clear" w:color="000000" w:fill="333399"/>
            <w:noWrap/>
            <w:vAlign w:val="bottom"/>
            <w:hideMark/>
          </w:tcPr>
          <w:p w14:paraId="44407498"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 </w:t>
            </w:r>
          </w:p>
        </w:tc>
        <w:tc>
          <w:tcPr>
            <w:tcW w:w="1200" w:type="dxa"/>
            <w:tcBorders>
              <w:top w:val="nil"/>
              <w:left w:val="nil"/>
              <w:bottom w:val="nil"/>
              <w:right w:val="single" w:sz="8" w:space="0" w:color="FFFFFF"/>
            </w:tcBorders>
            <w:shd w:val="clear" w:color="000000" w:fill="E6E6E6"/>
            <w:noWrap/>
            <w:vAlign w:val="bottom"/>
            <w:hideMark/>
          </w:tcPr>
          <w:p w14:paraId="77C5B745"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2,921.1</w:t>
            </w:r>
          </w:p>
        </w:tc>
        <w:tc>
          <w:tcPr>
            <w:tcW w:w="1100" w:type="dxa"/>
            <w:tcBorders>
              <w:top w:val="nil"/>
              <w:left w:val="nil"/>
              <w:bottom w:val="nil"/>
              <w:right w:val="single" w:sz="8" w:space="0" w:color="FFFFFF"/>
            </w:tcBorders>
            <w:shd w:val="clear" w:color="000000" w:fill="E6E6E6"/>
            <w:noWrap/>
            <w:vAlign w:val="bottom"/>
            <w:hideMark/>
          </w:tcPr>
          <w:p w14:paraId="7714B9EA"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207.7</w:t>
            </w:r>
          </w:p>
        </w:tc>
        <w:tc>
          <w:tcPr>
            <w:tcW w:w="1480" w:type="dxa"/>
            <w:tcBorders>
              <w:top w:val="nil"/>
              <w:left w:val="nil"/>
              <w:bottom w:val="nil"/>
              <w:right w:val="single" w:sz="4" w:space="0" w:color="FFFFFF"/>
            </w:tcBorders>
            <w:shd w:val="clear" w:color="000000" w:fill="E6E6E6"/>
            <w:noWrap/>
            <w:vAlign w:val="bottom"/>
            <w:hideMark/>
          </w:tcPr>
          <w:p w14:paraId="712D3CEB"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342,856</w:t>
            </w:r>
          </w:p>
        </w:tc>
      </w:tr>
      <w:tr w:rsidR="002C3072" w:rsidRPr="002C3072" w14:paraId="0912452D" w14:textId="77777777" w:rsidTr="002C3072">
        <w:trPr>
          <w:trHeight w:val="222"/>
          <w:jc w:val="center"/>
        </w:trPr>
        <w:tc>
          <w:tcPr>
            <w:tcW w:w="2460" w:type="dxa"/>
            <w:tcBorders>
              <w:top w:val="nil"/>
              <w:left w:val="single" w:sz="4" w:space="0" w:color="FFFFFF"/>
              <w:bottom w:val="nil"/>
              <w:right w:val="nil"/>
            </w:tcBorders>
            <w:shd w:val="clear" w:color="000000" w:fill="E6E6E6"/>
            <w:noWrap/>
            <w:vAlign w:val="bottom"/>
            <w:hideMark/>
          </w:tcPr>
          <w:p w14:paraId="256820C7" w14:textId="77777777" w:rsidR="002C3072" w:rsidRPr="002C3072" w:rsidRDefault="002C3072" w:rsidP="002C3072">
            <w:pPr>
              <w:jc w:val="right"/>
              <w:rPr>
                <w:rFonts w:ascii="Arial" w:hAnsi="Arial" w:cs="Arial"/>
                <w:b/>
                <w:bCs/>
                <w:color w:val="FF0000"/>
                <w:sz w:val="16"/>
                <w:szCs w:val="16"/>
              </w:rPr>
            </w:pPr>
            <w:r w:rsidRPr="002C3072">
              <w:rPr>
                <w:rFonts w:ascii="Arial" w:hAnsi="Arial" w:cs="Arial"/>
                <w:b/>
                <w:bCs/>
                <w:color w:val="FF0000"/>
                <w:sz w:val="16"/>
                <w:szCs w:val="16"/>
              </w:rPr>
              <w:t>through December 31, 2024</w:t>
            </w:r>
          </w:p>
        </w:tc>
        <w:tc>
          <w:tcPr>
            <w:tcW w:w="1600" w:type="dxa"/>
            <w:tcBorders>
              <w:top w:val="nil"/>
              <w:left w:val="single" w:sz="8" w:space="0" w:color="FFFFFF"/>
              <w:bottom w:val="single" w:sz="8" w:space="0" w:color="FFFFFF"/>
              <w:right w:val="single" w:sz="8" w:space="0" w:color="FFFFFF"/>
            </w:tcBorders>
            <w:shd w:val="clear" w:color="000000" w:fill="E6E6E6"/>
            <w:noWrap/>
            <w:vAlign w:val="bottom"/>
            <w:hideMark/>
          </w:tcPr>
          <w:p w14:paraId="26BE3B5A"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18</w:t>
            </w:r>
          </w:p>
        </w:tc>
        <w:tc>
          <w:tcPr>
            <w:tcW w:w="1460" w:type="dxa"/>
            <w:tcBorders>
              <w:top w:val="nil"/>
              <w:left w:val="nil"/>
              <w:bottom w:val="single" w:sz="8" w:space="0" w:color="FFFFFF"/>
              <w:right w:val="nil"/>
            </w:tcBorders>
            <w:shd w:val="clear" w:color="000000" w:fill="333399"/>
            <w:noWrap/>
            <w:vAlign w:val="bottom"/>
            <w:hideMark/>
          </w:tcPr>
          <w:p w14:paraId="6AF7A2FD"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 </w:t>
            </w:r>
          </w:p>
        </w:tc>
        <w:tc>
          <w:tcPr>
            <w:tcW w:w="1560" w:type="dxa"/>
            <w:tcBorders>
              <w:top w:val="nil"/>
              <w:left w:val="single" w:sz="8" w:space="0" w:color="FFFFFF"/>
              <w:bottom w:val="single" w:sz="8" w:space="0" w:color="FFFFFF"/>
              <w:right w:val="single" w:sz="8" w:space="0" w:color="FFFFFF"/>
            </w:tcBorders>
            <w:shd w:val="clear" w:color="000000" w:fill="333399"/>
            <w:noWrap/>
            <w:vAlign w:val="bottom"/>
            <w:hideMark/>
          </w:tcPr>
          <w:p w14:paraId="3934C610"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 </w:t>
            </w:r>
          </w:p>
        </w:tc>
        <w:tc>
          <w:tcPr>
            <w:tcW w:w="1200" w:type="dxa"/>
            <w:tcBorders>
              <w:top w:val="nil"/>
              <w:left w:val="nil"/>
              <w:bottom w:val="single" w:sz="8" w:space="0" w:color="FFFFFF"/>
              <w:right w:val="single" w:sz="8" w:space="0" w:color="FFFFFF"/>
            </w:tcBorders>
            <w:shd w:val="clear" w:color="000000" w:fill="E6E6E6"/>
            <w:noWrap/>
            <w:vAlign w:val="bottom"/>
            <w:hideMark/>
          </w:tcPr>
          <w:p w14:paraId="389F1AEC"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8,969</w:t>
            </w:r>
          </w:p>
        </w:tc>
        <w:tc>
          <w:tcPr>
            <w:tcW w:w="1100" w:type="dxa"/>
            <w:tcBorders>
              <w:top w:val="nil"/>
              <w:left w:val="nil"/>
              <w:bottom w:val="single" w:sz="8" w:space="0" w:color="FFFFFF"/>
              <w:right w:val="single" w:sz="8" w:space="0" w:color="FFFFFF"/>
            </w:tcBorders>
            <w:shd w:val="clear" w:color="000000" w:fill="E6E6E6"/>
            <w:noWrap/>
            <w:vAlign w:val="bottom"/>
            <w:hideMark/>
          </w:tcPr>
          <w:p w14:paraId="4AD891AC"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530</w:t>
            </w:r>
          </w:p>
        </w:tc>
        <w:tc>
          <w:tcPr>
            <w:tcW w:w="1480" w:type="dxa"/>
            <w:tcBorders>
              <w:top w:val="nil"/>
              <w:left w:val="nil"/>
              <w:bottom w:val="single" w:sz="8" w:space="0" w:color="FFFFFF"/>
              <w:right w:val="single" w:sz="8" w:space="0" w:color="FFFFFF"/>
            </w:tcBorders>
            <w:shd w:val="clear" w:color="000000" w:fill="E6E6E6"/>
            <w:noWrap/>
            <w:vAlign w:val="bottom"/>
            <w:hideMark/>
          </w:tcPr>
          <w:p w14:paraId="71594754"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495,958</w:t>
            </w:r>
          </w:p>
        </w:tc>
      </w:tr>
      <w:tr w:rsidR="002C3072" w:rsidRPr="002C3072" w14:paraId="39E2D204" w14:textId="77777777" w:rsidTr="002C3072">
        <w:trPr>
          <w:trHeight w:val="222"/>
          <w:jc w:val="center"/>
        </w:trPr>
        <w:tc>
          <w:tcPr>
            <w:tcW w:w="2460" w:type="dxa"/>
            <w:tcBorders>
              <w:top w:val="single" w:sz="8" w:space="0" w:color="FFFFFF"/>
              <w:left w:val="single" w:sz="4" w:space="0" w:color="FFFFFF"/>
              <w:bottom w:val="nil"/>
              <w:right w:val="single" w:sz="8" w:space="0" w:color="FFFFFF"/>
            </w:tcBorders>
            <w:shd w:val="clear" w:color="000000" w:fill="E6E6E6"/>
            <w:noWrap/>
            <w:vAlign w:val="bottom"/>
            <w:hideMark/>
          </w:tcPr>
          <w:p w14:paraId="1CF472F1" w14:textId="77777777" w:rsidR="002C3072" w:rsidRPr="002C3072" w:rsidRDefault="002C3072" w:rsidP="002C3072">
            <w:pPr>
              <w:jc w:val="right"/>
              <w:rPr>
                <w:rFonts w:ascii="Arial" w:hAnsi="Arial" w:cs="Arial"/>
                <w:b/>
                <w:bCs/>
                <w:sz w:val="16"/>
                <w:szCs w:val="16"/>
              </w:rPr>
            </w:pPr>
            <w:r w:rsidRPr="002C3072">
              <w:rPr>
                <w:rFonts w:ascii="Arial" w:hAnsi="Arial" w:cs="Arial"/>
                <w:b/>
                <w:bCs/>
                <w:sz w:val="16"/>
                <w:szCs w:val="16"/>
              </w:rPr>
              <w:t>Certificated</w:t>
            </w:r>
          </w:p>
        </w:tc>
        <w:tc>
          <w:tcPr>
            <w:tcW w:w="1600" w:type="dxa"/>
            <w:tcBorders>
              <w:top w:val="nil"/>
              <w:left w:val="nil"/>
              <w:bottom w:val="nil"/>
              <w:right w:val="single" w:sz="8" w:space="0" w:color="FFFFFF"/>
            </w:tcBorders>
            <w:shd w:val="clear" w:color="000000" w:fill="E6E6E6"/>
            <w:noWrap/>
            <w:vAlign w:val="bottom"/>
            <w:hideMark/>
          </w:tcPr>
          <w:p w14:paraId="68EA45BD"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30</w:t>
            </w:r>
          </w:p>
        </w:tc>
        <w:tc>
          <w:tcPr>
            <w:tcW w:w="1460" w:type="dxa"/>
            <w:tcBorders>
              <w:top w:val="nil"/>
              <w:left w:val="nil"/>
              <w:bottom w:val="nil"/>
              <w:right w:val="single" w:sz="8" w:space="0" w:color="FFFFFF"/>
            </w:tcBorders>
            <w:shd w:val="clear" w:color="000000" w:fill="333399"/>
            <w:noWrap/>
            <w:vAlign w:val="bottom"/>
            <w:hideMark/>
          </w:tcPr>
          <w:p w14:paraId="7E825AB8"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 </w:t>
            </w:r>
          </w:p>
        </w:tc>
        <w:tc>
          <w:tcPr>
            <w:tcW w:w="1560" w:type="dxa"/>
            <w:tcBorders>
              <w:top w:val="nil"/>
              <w:left w:val="nil"/>
              <w:bottom w:val="nil"/>
              <w:right w:val="single" w:sz="8" w:space="0" w:color="FFFFFF"/>
            </w:tcBorders>
            <w:shd w:val="clear" w:color="000000" w:fill="333399"/>
            <w:noWrap/>
            <w:vAlign w:val="bottom"/>
            <w:hideMark/>
          </w:tcPr>
          <w:p w14:paraId="69DF36BC"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 </w:t>
            </w:r>
          </w:p>
        </w:tc>
        <w:tc>
          <w:tcPr>
            <w:tcW w:w="1200" w:type="dxa"/>
            <w:tcBorders>
              <w:top w:val="nil"/>
              <w:left w:val="nil"/>
              <w:bottom w:val="nil"/>
              <w:right w:val="single" w:sz="8" w:space="0" w:color="FFFFFF"/>
            </w:tcBorders>
            <w:shd w:val="clear" w:color="000000" w:fill="E6E6E6"/>
            <w:noWrap/>
            <w:vAlign w:val="bottom"/>
            <w:hideMark/>
          </w:tcPr>
          <w:p w14:paraId="3343A7BC"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2,603.1</w:t>
            </w:r>
          </w:p>
        </w:tc>
        <w:tc>
          <w:tcPr>
            <w:tcW w:w="1100" w:type="dxa"/>
            <w:tcBorders>
              <w:top w:val="nil"/>
              <w:left w:val="nil"/>
              <w:bottom w:val="nil"/>
              <w:right w:val="single" w:sz="8" w:space="0" w:color="FFFFFF"/>
            </w:tcBorders>
            <w:shd w:val="clear" w:color="000000" w:fill="E6E6E6"/>
            <w:noWrap/>
            <w:vAlign w:val="bottom"/>
            <w:hideMark/>
          </w:tcPr>
          <w:p w14:paraId="45869E2E"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360.2</w:t>
            </w:r>
          </w:p>
        </w:tc>
        <w:tc>
          <w:tcPr>
            <w:tcW w:w="1480" w:type="dxa"/>
            <w:tcBorders>
              <w:top w:val="nil"/>
              <w:left w:val="nil"/>
              <w:bottom w:val="nil"/>
              <w:right w:val="single" w:sz="4" w:space="0" w:color="FFFFFF"/>
            </w:tcBorders>
            <w:shd w:val="clear" w:color="000000" w:fill="E6E6E6"/>
            <w:noWrap/>
            <w:vAlign w:val="bottom"/>
            <w:hideMark/>
          </w:tcPr>
          <w:p w14:paraId="586F1E1B"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128,619</w:t>
            </w:r>
          </w:p>
        </w:tc>
      </w:tr>
      <w:tr w:rsidR="002C3072" w:rsidRPr="002C3072" w14:paraId="2F0F34A4" w14:textId="77777777" w:rsidTr="002C3072">
        <w:trPr>
          <w:trHeight w:val="222"/>
          <w:jc w:val="center"/>
        </w:trPr>
        <w:tc>
          <w:tcPr>
            <w:tcW w:w="2460" w:type="dxa"/>
            <w:tcBorders>
              <w:top w:val="nil"/>
              <w:left w:val="single" w:sz="4" w:space="0" w:color="FFFFFF"/>
              <w:bottom w:val="nil"/>
              <w:right w:val="nil"/>
            </w:tcBorders>
            <w:shd w:val="clear" w:color="000000" w:fill="E6E6E6"/>
            <w:noWrap/>
            <w:vAlign w:val="bottom"/>
            <w:hideMark/>
          </w:tcPr>
          <w:p w14:paraId="4D9FC5FC" w14:textId="77777777" w:rsidR="002C3072" w:rsidRPr="002C3072" w:rsidRDefault="002C3072" w:rsidP="002C3072">
            <w:pPr>
              <w:jc w:val="right"/>
              <w:rPr>
                <w:rFonts w:ascii="Arial" w:hAnsi="Arial" w:cs="Arial"/>
                <w:b/>
                <w:bCs/>
                <w:color w:val="FF0000"/>
                <w:sz w:val="16"/>
                <w:szCs w:val="16"/>
              </w:rPr>
            </w:pPr>
            <w:r w:rsidRPr="002C3072">
              <w:rPr>
                <w:rFonts w:ascii="Arial" w:hAnsi="Arial" w:cs="Arial"/>
                <w:b/>
                <w:bCs/>
                <w:color w:val="FF0000"/>
                <w:sz w:val="16"/>
                <w:szCs w:val="16"/>
              </w:rPr>
              <w:t>through December 31, 2024</w:t>
            </w:r>
          </w:p>
        </w:tc>
        <w:tc>
          <w:tcPr>
            <w:tcW w:w="1600" w:type="dxa"/>
            <w:tcBorders>
              <w:top w:val="nil"/>
              <w:left w:val="single" w:sz="8" w:space="0" w:color="FFFFFF"/>
              <w:bottom w:val="single" w:sz="8" w:space="0" w:color="FFFFFF"/>
              <w:right w:val="single" w:sz="8" w:space="0" w:color="FFFFFF"/>
            </w:tcBorders>
            <w:shd w:val="clear" w:color="000000" w:fill="E6E6E6"/>
            <w:noWrap/>
            <w:vAlign w:val="bottom"/>
            <w:hideMark/>
          </w:tcPr>
          <w:p w14:paraId="057B28EC"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35</w:t>
            </w:r>
          </w:p>
        </w:tc>
        <w:tc>
          <w:tcPr>
            <w:tcW w:w="1460" w:type="dxa"/>
            <w:tcBorders>
              <w:top w:val="nil"/>
              <w:left w:val="nil"/>
              <w:bottom w:val="nil"/>
              <w:right w:val="nil"/>
            </w:tcBorders>
            <w:shd w:val="clear" w:color="000000" w:fill="333399"/>
            <w:noWrap/>
            <w:vAlign w:val="bottom"/>
            <w:hideMark/>
          </w:tcPr>
          <w:p w14:paraId="60DD8713"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 </w:t>
            </w:r>
          </w:p>
        </w:tc>
        <w:tc>
          <w:tcPr>
            <w:tcW w:w="1560" w:type="dxa"/>
            <w:tcBorders>
              <w:top w:val="nil"/>
              <w:left w:val="single" w:sz="8" w:space="0" w:color="FFFFFF"/>
              <w:bottom w:val="nil"/>
              <w:right w:val="single" w:sz="8" w:space="0" w:color="FFFFFF"/>
            </w:tcBorders>
            <w:shd w:val="clear" w:color="000000" w:fill="333399"/>
            <w:noWrap/>
            <w:vAlign w:val="bottom"/>
            <w:hideMark/>
          </w:tcPr>
          <w:p w14:paraId="2D93DD96"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 </w:t>
            </w:r>
          </w:p>
        </w:tc>
        <w:tc>
          <w:tcPr>
            <w:tcW w:w="1200" w:type="dxa"/>
            <w:tcBorders>
              <w:top w:val="nil"/>
              <w:left w:val="nil"/>
              <w:bottom w:val="single" w:sz="8" w:space="0" w:color="FFFFFF"/>
              <w:right w:val="single" w:sz="8" w:space="0" w:color="FFFFFF"/>
            </w:tcBorders>
            <w:shd w:val="clear" w:color="000000" w:fill="E6E6E6"/>
            <w:noWrap/>
            <w:vAlign w:val="bottom"/>
            <w:hideMark/>
          </w:tcPr>
          <w:p w14:paraId="1CA89CBC"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10,994</w:t>
            </w:r>
          </w:p>
        </w:tc>
        <w:tc>
          <w:tcPr>
            <w:tcW w:w="1100" w:type="dxa"/>
            <w:tcBorders>
              <w:top w:val="nil"/>
              <w:left w:val="nil"/>
              <w:bottom w:val="single" w:sz="8" w:space="0" w:color="FFFFFF"/>
              <w:right w:val="single" w:sz="8" w:space="0" w:color="FFFFFF"/>
            </w:tcBorders>
            <w:shd w:val="clear" w:color="000000" w:fill="E6E6E6"/>
            <w:noWrap/>
            <w:vAlign w:val="bottom"/>
            <w:hideMark/>
          </w:tcPr>
          <w:p w14:paraId="0B919897"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268</w:t>
            </w:r>
          </w:p>
        </w:tc>
        <w:tc>
          <w:tcPr>
            <w:tcW w:w="1480" w:type="dxa"/>
            <w:tcBorders>
              <w:top w:val="nil"/>
              <w:left w:val="nil"/>
              <w:bottom w:val="single" w:sz="8" w:space="0" w:color="FFFFFF"/>
              <w:right w:val="single" w:sz="8" w:space="0" w:color="FFFFFF"/>
            </w:tcBorders>
            <w:shd w:val="clear" w:color="000000" w:fill="E6E6E6"/>
            <w:noWrap/>
            <w:vAlign w:val="bottom"/>
            <w:hideMark/>
          </w:tcPr>
          <w:p w14:paraId="6B97867C"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609,867</w:t>
            </w:r>
          </w:p>
        </w:tc>
      </w:tr>
      <w:tr w:rsidR="002C3072" w:rsidRPr="002C3072" w14:paraId="7A93F171" w14:textId="77777777" w:rsidTr="002C3072">
        <w:trPr>
          <w:trHeight w:val="222"/>
          <w:jc w:val="center"/>
        </w:trPr>
        <w:tc>
          <w:tcPr>
            <w:tcW w:w="10860" w:type="dxa"/>
            <w:gridSpan w:val="7"/>
            <w:tcBorders>
              <w:top w:val="single" w:sz="8" w:space="0" w:color="FFFFFF"/>
              <w:left w:val="single" w:sz="8" w:space="0" w:color="FFFFFF"/>
              <w:bottom w:val="single" w:sz="8" w:space="0" w:color="FFFFFF"/>
              <w:right w:val="single" w:sz="8" w:space="0" w:color="FFFFFF"/>
            </w:tcBorders>
            <w:shd w:val="clear" w:color="000000" w:fill="C0C0C0"/>
            <w:noWrap/>
            <w:vAlign w:val="bottom"/>
            <w:hideMark/>
          </w:tcPr>
          <w:p w14:paraId="75633923" w14:textId="77777777" w:rsidR="002C3072" w:rsidRPr="002C3072" w:rsidRDefault="002C3072" w:rsidP="002C3072">
            <w:pPr>
              <w:rPr>
                <w:rFonts w:ascii="Arial" w:hAnsi="Arial" w:cs="Arial"/>
                <w:b/>
                <w:bCs/>
                <w:sz w:val="16"/>
                <w:szCs w:val="16"/>
              </w:rPr>
            </w:pPr>
            <w:r w:rsidRPr="002C3072">
              <w:rPr>
                <w:rFonts w:ascii="Arial" w:hAnsi="Arial" w:cs="Arial"/>
                <w:b/>
                <w:bCs/>
                <w:sz w:val="16"/>
                <w:szCs w:val="16"/>
              </w:rPr>
              <w:t>Storage</w:t>
            </w:r>
          </w:p>
        </w:tc>
      </w:tr>
      <w:tr w:rsidR="002C3072" w:rsidRPr="002C3072" w14:paraId="09D2EDE5" w14:textId="77777777" w:rsidTr="002C3072">
        <w:trPr>
          <w:trHeight w:val="222"/>
          <w:jc w:val="center"/>
        </w:trPr>
        <w:tc>
          <w:tcPr>
            <w:tcW w:w="2460" w:type="dxa"/>
            <w:tcBorders>
              <w:top w:val="nil"/>
              <w:left w:val="single" w:sz="4" w:space="0" w:color="FFFFFF"/>
              <w:bottom w:val="nil"/>
              <w:right w:val="nil"/>
            </w:tcBorders>
            <w:shd w:val="clear" w:color="000000" w:fill="E6E6E6"/>
            <w:noWrap/>
            <w:vAlign w:val="bottom"/>
            <w:hideMark/>
          </w:tcPr>
          <w:p w14:paraId="18A27477" w14:textId="77777777" w:rsidR="002C3072" w:rsidRPr="002C3072" w:rsidRDefault="002C3072" w:rsidP="002C3072">
            <w:pPr>
              <w:jc w:val="right"/>
              <w:rPr>
                <w:rFonts w:ascii="Arial" w:hAnsi="Arial" w:cs="Arial"/>
                <w:b/>
                <w:bCs/>
                <w:sz w:val="16"/>
                <w:szCs w:val="16"/>
              </w:rPr>
            </w:pPr>
            <w:r w:rsidRPr="002C3072">
              <w:rPr>
                <w:rFonts w:ascii="Arial" w:hAnsi="Arial" w:cs="Arial"/>
                <w:b/>
                <w:bCs/>
                <w:sz w:val="16"/>
                <w:szCs w:val="16"/>
              </w:rPr>
              <w:t>Placed in Service</w:t>
            </w:r>
          </w:p>
        </w:tc>
        <w:tc>
          <w:tcPr>
            <w:tcW w:w="1600" w:type="dxa"/>
            <w:tcBorders>
              <w:top w:val="nil"/>
              <w:left w:val="single" w:sz="8" w:space="0" w:color="FFFFFF"/>
              <w:bottom w:val="nil"/>
              <w:right w:val="single" w:sz="8" w:space="0" w:color="FFFFFF"/>
            </w:tcBorders>
            <w:shd w:val="clear" w:color="000000" w:fill="E6E6E6"/>
            <w:noWrap/>
            <w:vAlign w:val="bottom"/>
            <w:hideMark/>
          </w:tcPr>
          <w:p w14:paraId="2B5AA8D0"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0</w:t>
            </w:r>
          </w:p>
        </w:tc>
        <w:tc>
          <w:tcPr>
            <w:tcW w:w="1460" w:type="dxa"/>
            <w:tcBorders>
              <w:top w:val="nil"/>
              <w:left w:val="nil"/>
              <w:bottom w:val="nil"/>
              <w:right w:val="single" w:sz="8" w:space="0" w:color="FFFFFF"/>
            </w:tcBorders>
            <w:shd w:val="clear" w:color="000000" w:fill="E6E6E6"/>
            <w:noWrap/>
            <w:vAlign w:val="bottom"/>
            <w:hideMark/>
          </w:tcPr>
          <w:p w14:paraId="500AF426"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0.0</w:t>
            </w:r>
          </w:p>
        </w:tc>
        <w:tc>
          <w:tcPr>
            <w:tcW w:w="1560" w:type="dxa"/>
            <w:tcBorders>
              <w:top w:val="nil"/>
              <w:left w:val="nil"/>
              <w:bottom w:val="nil"/>
              <w:right w:val="single" w:sz="8" w:space="0" w:color="FFFFFF"/>
            </w:tcBorders>
            <w:shd w:val="clear" w:color="000000" w:fill="E6E6E6"/>
            <w:noWrap/>
            <w:vAlign w:val="bottom"/>
            <w:hideMark/>
          </w:tcPr>
          <w:p w14:paraId="4F4545AC"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0.0</w:t>
            </w:r>
          </w:p>
        </w:tc>
        <w:tc>
          <w:tcPr>
            <w:tcW w:w="1200" w:type="dxa"/>
            <w:tcBorders>
              <w:top w:val="nil"/>
              <w:left w:val="nil"/>
              <w:bottom w:val="nil"/>
              <w:right w:val="nil"/>
            </w:tcBorders>
            <w:shd w:val="clear" w:color="000000" w:fill="333399"/>
            <w:noWrap/>
            <w:vAlign w:val="bottom"/>
            <w:hideMark/>
          </w:tcPr>
          <w:p w14:paraId="2F8EB898"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 </w:t>
            </w:r>
          </w:p>
        </w:tc>
        <w:tc>
          <w:tcPr>
            <w:tcW w:w="1100" w:type="dxa"/>
            <w:tcBorders>
              <w:top w:val="nil"/>
              <w:left w:val="single" w:sz="8" w:space="0" w:color="FFFFFF"/>
              <w:bottom w:val="nil"/>
              <w:right w:val="single" w:sz="8" w:space="0" w:color="FFFFFF"/>
            </w:tcBorders>
            <w:shd w:val="clear" w:color="000000" w:fill="333399"/>
            <w:noWrap/>
            <w:vAlign w:val="bottom"/>
            <w:hideMark/>
          </w:tcPr>
          <w:p w14:paraId="114C6248"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 </w:t>
            </w:r>
          </w:p>
        </w:tc>
        <w:tc>
          <w:tcPr>
            <w:tcW w:w="1480" w:type="dxa"/>
            <w:tcBorders>
              <w:top w:val="nil"/>
              <w:left w:val="nil"/>
              <w:bottom w:val="nil"/>
              <w:right w:val="single" w:sz="4" w:space="0" w:color="FFFFFF"/>
            </w:tcBorders>
            <w:shd w:val="clear" w:color="000000" w:fill="E6E6E6"/>
            <w:noWrap/>
            <w:vAlign w:val="bottom"/>
            <w:hideMark/>
          </w:tcPr>
          <w:p w14:paraId="3A632D70"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0</w:t>
            </w:r>
          </w:p>
        </w:tc>
      </w:tr>
      <w:tr w:rsidR="002C3072" w:rsidRPr="002C3072" w14:paraId="613EC007" w14:textId="77777777" w:rsidTr="002C3072">
        <w:trPr>
          <w:trHeight w:val="222"/>
          <w:jc w:val="center"/>
        </w:trPr>
        <w:tc>
          <w:tcPr>
            <w:tcW w:w="2460" w:type="dxa"/>
            <w:tcBorders>
              <w:top w:val="nil"/>
              <w:left w:val="single" w:sz="4" w:space="0" w:color="FFFFFF"/>
              <w:bottom w:val="single" w:sz="8" w:space="0" w:color="FFFFFF"/>
              <w:right w:val="single" w:sz="8" w:space="0" w:color="FFFFFF"/>
            </w:tcBorders>
            <w:shd w:val="clear" w:color="000000" w:fill="E6E6E6"/>
            <w:noWrap/>
            <w:vAlign w:val="bottom"/>
            <w:hideMark/>
          </w:tcPr>
          <w:p w14:paraId="7BFD1340" w14:textId="77777777" w:rsidR="002C3072" w:rsidRPr="002C3072" w:rsidRDefault="002C3072" w:rsidP="002C3072">
            <w:pPr>
              <w:jc w:val="right"/>
              <w:rPr>
                <w:rFonts w:ascii="Arial" w:hAnsi="Arial" w:cs="Arial"/>
                <w:b/>
                <w:bCs/>
                <w:color w:val="FF0000"/>
                <w:sz w:val="16"/>
                <w:szCs w:val="16"/>
              </w:rPr>
            </w:pPr>
            <w:r w:rsidRPr="002C3072">
              <w:rPr>
                <w:rFonts w:ascii="Arial" w:hAnsi="Arial" w:cs="Arial"/>
                <w:b/>
                <w:bCs/>
                <w:color w:val="FF0000"/>
                <w:sz w:val="16"/>
                <w:szCs w:val="16"/>
              </w:rPr>
              <w:t>through December 31, 2024</w:t>
            </w:r>
          </w:p>
        </w:tc>
        <w:tc>
          <w:tcPr>
            <w:tcW w:w="1600" w:type="dxa"/>
            <w:tcBorders>
              <w:top w:val="nil"/>
              <w:left w:val="nil"/>
              <w:bottom w:val="single" w:sz="8" w:space="0" w:color="FFFFFF"/>
              <w:right w:val="single" w:sz="8" w:space="0" w:color="FFFFFF"/>
            </w:tcBorders>
            <w:shd w:val="clear" w:color="000000" w:fill="E6E6E6"/>
            <w:noWrap/>
            <w:vAlign w:val="bottom"/>
            <w:hideMark/>
          </w:tcPr>
          <w:p w14:paraId="36D86CC5"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3</w:t>
            </w:r>
          </w:p>
        </w:tc>
        <w:tc>
          <w:tcPr>
            <w:tcW w:w="1460" w:type="dxa"/>
            <w:tcBorders>
              <w:top w:val="nil"/>
              <w:left w:val="nil"/>
              <w:bottom w:val="single" w:sz="8" w:space="0" w:color="FFFFFF"/>
              <w:right w:val="single" w:sz="8" w:space="0" w:color="FFFFFF"/>
            </w:tcBorders>
            <w:shd w:val="clear" w:color="000000" w:fill="E6E6E6"/>
            <w:noWrap/>
            <w:vAlign w:val="bottom"/>
            <w:hideMark/>
          </w:tcPr>
          <w:p w14:paraId="27D19869"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23</w:t>
            </w:r>
          </w:p>
        </w:tc>
        <w:tc>
          <w:tcPr>
            <w:tcW w:w="1560" w:type="dxa"/>
            <w:tcBorders>
              <w:top w:val="nil"/>
              <w:left w:val="nil"/>
              <w:bottom w:val="single" w:sz="8" w:space="0" w:color="FFFFFF"/>
              <w:right w:val="single" w:sz="8" w:space="0" w:color="FFFFFF"/>
            </w:tcBorders>
            <w:shd w:val="clear" w:color="000000" w:fill="E6E6E6"/>
            <w:noWrap/>
            <w:vAlign w:val="bottom"/>
            <w:hideMark/>
          </w:tcPr>
          <w:p w14:paraId="2ED0BBA1"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450</w:t>
            </w:r>
          </w:p>
        </w:tc>
        <w:tc>
          <w:tcPr>
            <w:tcW w:w="1200" w:type="dxa"/>
            <w:tcBorders>
              <w:top w:val="nil"/>
              <w:left w:val="nil"/>
              <w:bottom w:val="nil"/>
              <w:right w:val="nil"/>
            </w:tcBorders>
            <w:shd w:val="clear" w:color="000000" w:fill="333399"/>
            <w:noWrap/>
            <w:vAlign w:val="bottom"/>
            <w:hideMark/>
          </w:tcPr>
          <w:p w14:paraId="18BACDE8"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 </w:t>
            </w:r>
          </w:p>
        </w:tc>
        <w:tc>
          <w:tcPr>
            <w:tcW w:w="1100" w:type="dxa"/>
            <w:tcBorders>
              <w:top w:val="nil"/>
              <w:left w:val="single" w:sz="8" w:space="0" w:color="FFFFFF"/>
              <w:bottom w:val="nil"/>
              <w:right w:val="single" w:sz="8" w:space="0" w:color="FFFFFF"/>
            </w:tcBorders>
            <w:shd w:val="clear" w:color="000000" w:fill="333399"/>
            <w:noWrap/>
            <w:vAlign w:val="bottom"/>
            <w:hideMark/>
          </w:tcPr>
          <w:p w14:paraId="5179FC85"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 </w:t>
            </w:r>
          </w:p>
        </w:tc>
        <w:tc>
          <w:tcPr>
            <w:tcW w:w="1480" w:type="dxa"/>
            <w:tcBorders>
              <w:top w:val="nil"/>
              <w:left w:val="nil"/>
              <w:bottom w:val="single" w:sz="8" w:space="0" w:color="FFFFFF"/>
              <w:right w:val="single" w:sz="8" w:space="0" w:color="FFFFFF"/>
            </w:tcBorders>
            <w:shd w:val="clear" w:color="000000" w:fill="E6E6E6"/>
            <w:noWrap/>
            <w:vAlign w:val="bottom"/>
            <w:hideMark/>
          </w:tcPr>
          <w:p w14:paraId="4FD95FD8"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35,100</w:t>
            </w:r>
          </w:p>
        </w:tc>
      </w:tr>
      <w:tr w:rsidR="002C3072" w:rsidRPr="002C3072" w14:paraId="397D9DBE" w14:textId="77777777" w:rsidTr="002C3072">
        <w:trPr>
          <w:trHeight w:val="222"/>
          <w:jc w:val="center"/>
        </w:trPr>
        <w:tc>
          <w:tcPr>
            <w:tcW w:w="2460" w:type="dxa"/>
            <w:tcBorders>
              <w:top w:val="nil"/>
              <w:left w:val="single" w:sz="4" w:space="0" w:color="FFFFFF"/>
              <w:bottom w:val="nil"/>
              <w:right w:val="single" w:sz="8" w:space="0" w:color="FFFFFF"/>
            </w:tcBorders>
            <w:shd w:val="clear" w:color="000000" w:fill="E6E6E6"/>
            <w:noWrap/>
            <w:vAlign w:val="bottom"/>
            <w:hideMark/>
          </w:tcPr>
          <w:p w14:paraId="3F59AF39" w14:textId="77777777" w:rsidR="002C3072" w:rsidRPr="002C3072" w:rsidRDefault="002C3072" w:rsidP="002C3072">
            <w:pPr>
              <w:jc w:val="right"/>
              <w:rPr>
                <w:rFonts w:ascii="Arial" w:hAnsi="Arial" w:cs="Arial"/>
                <w:b/>
                <w:bCs/>
                <w:sz w:val="16"/>
                <w:szCs w:val="16"/>
              </w:rPr>
            </w:pPr>
            <w:r w:rsidRPr="002C3072">
              <w:rPr>
                <w:rFonts w:ascii="Arial" w:hAnsi="Arial" w:cs="Arial"/>
                <w:b/>
                <w:bCs/>
                <w:sz w:val="16"/>
                <w:szCs w:val="16"/>
              </w:rPr>
              <w:t>Certificated</w:t>
            </w:r>
          </w:p>
        </w:tc>
        <w:tc>
          <w:tcPr>
            <w:tcW w:w="1600" w:type="dxa"/>
            <w:tcBorders>
              <w:top w:val="nil"/>
              <w:left w:val="nil"/>
              <w:bottom w:val="nil"/>
              <w:right w:val="single" w:sz="8" w:space="0" w:color="FFFFFF"/>
            </w:tcBorders>
            <w:shd w:val="clear" w:color="000000" w:fill="E6E6E6"/>
            <w:noWrap/>
            <w:vAlign w:val="bottom"/>
            <w:hideMark/>
          </w:tcPr>
          <w:p w14:paraId="6EA40003"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2</w:t>
            </w:r>
          </w:p>
        </w:tc>
        <w:tc>
          <w:tcPr>
            <w:tcW w:w="1460" w:type="dxa"/>
            <w:tcBorders>
              <w:top w:val="nil"/>
              <w:left w:val="nil"/>
              <w:bottom w:val="nil"/>
              <w:right w:val="single" w:sz="8" w:space="0" w:color="FFFFFF"/>
            </w:tcBorders>
            <w:shd w:val="clear" w:color="000000" w:fill="E6E6E6"/>
            <w:noWrap/>
            <w:vAlign w:val="bottom"/>
            <w:hideMark/>
          </w:tcPr>
          <w:p w14:paraId="24A158EB"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34.9</w:t>
            </w:r>
          </w:p>
        </w:tc>
        <w:tc>
          <w:tcPr>
            <w:tcW w:w="1560" w:type="dxa"/>
            <w:tcBorders>
              <w:top w:val="nil"/>
              <w:left w:val="nil"/>
              <w:bottom w:val="nil"/>
              <w:right w:val="single" w:sz="8" w:space="0" w:color="FFFFFF"/>
            </w:tcBorders>
            <w:shd w:val="clear" w:color="000000" w:fill="E6E6E6"/>
            <w:noWrap/>
            <w:vAlign w:val="bottom"/>
            <w:hideMark/>
          </w:tcPr>
          <w:p w14:paraId="5CDD0384"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1,050.0</w:t>
            </w:r>
          </w:p>
        </w:tc>
        <w:tc>
          <w:tcPr>
            <w:tcW w:w="1200" w:type="dxa"/>
            <w:tcBorders>
              <w:top w:val="single" w:sz="8" w:space="0" w:color="FFFFFF"/>
              <w:left w:val="nil"/>
              <w:bottom w:val="nil"/>
              <w:right w:val="single" w:sz="8" w:space="0" w:color="FFFFFF"/>
            </w:tcBorders>
            <w:shd w:val="clear" w:color="000000" w:fill="333399"/>
            <w:noWrap/>
            <w:vAlign w:val="bottom"/>
            <w:hideMark/>
          </w:tcPr>
          <w:p w14:paraId="25DCB81F"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 </w:t>
            </w:r>
          </w:p>
        </w:tc>
        <w:tc>
          <w:tcPr>
            <w:tcW w:w="1100" w:type="dxa"/>
            <w:tcBorders>
              <w:top w:val="single" w:sz="8" w:space="0" w:color="FFFFFF"/>
              <w:left w:val="nil"/>
              <w:bottom w:val="nil"/>
              <w:right w:val="single" w:sz="8" w:space="0" w:color="FFFFFF"/>
            </w:tcBorders>
            <w:shd w:val="clear" w:color="000000" w:fill="333399"/>
            <w:noWrap/>
            <w:vAlign w:val="bottom"/>
            <w:hideMark/>
          </w:tcPr>
          <w:p w14:paraId="1F903696"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 </w:t>
            </w:r>
          </w:p>
        </w:tc>
        <w:tc>
          <w:tcPr>
            <w:tcW w:w="1480" w:type="dxa"/>
            <w:tcBorders>
              <w:top w:val="nil"/>
              <w:left w:val="nil"/>
              <w:bottom w:val="nil"/>
              <w:right w:val="single" w:sz="4" w:space="0" w:color="FFFFFF"/>
            </w:tcBorders>
            <w:shd w:val="clear" w:color="000000" w:fill="E6E6E6"/>
            <w:noWrap/>
            <w:vAlign w:val="bottom"/>
            <w:hideMark/>
          </w:tcPr>
          <w:p w14:paraId="7A8ACA3E"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33,500</w:t>
            </w:r>
          </w:p>
        </w:tc>
      </w:tr>
      <w:tr w:rsidR="002C3072" w:rsidRPr="002C3072" w14:paraId="74FD3A92" w14:textId="77777777" w:rsidTr="002C3072">
        <w:trPr>
          <w:trHeight w:val="222"/>
          <w:jc w:val="center"/>
        </w:trPr>
        <w:tc>
          <w:tcPr>
            <w:tcW w:w="2460" w:type="dxa"/>
            <w:tcBorders>
              <w:top w:val="nil"/>
              <w:left w:val="single" w:sz="4" w:space="0" w:color="FFFFFF"/>
              <w:bottom w:val="nil"/>
              <w:right w:val="nil"/>
            </w:tcBorders>
            <w:shd w:val="clear" w:color="000000" w:fill="E6E6E6"/>
            <w:noWrap/>
            <w:vAlign w:val="bottom"/>
            <w:hideMark/>
          </w:tcPr>
          <w:p w14:paraId="2319472F" w14:textId="77777777" w:rsidR="002C3072" w:rsidRPr="002C3072" w:rsidRDefault="002C3072" w:rsidP="002C3072">
            <w:pPr>
              <w:jc w:val="right"/>
              <w:rPr>
                <w:rFonts w:ascii="Arial" w:hAnsi="Arial" w:cs="Arial"/>
                <w:b/>
                <w:bCs/>
                <w:color w:val="FF0000"/>
                <w:sz w:val="16"/>
                <w:szCs w:val="16"/>
              </w:rPr>
            </w:pPr>
            <w:r w:rsidRPr="002C3072">
              <w:rPr>
                <w:rFonts w:ascii="Arial" w:hAnsi="Arial" w:cs="Arial"/>
                <w:b/>
                <w:bCs/>
                <w:color w:val="FF0000"/>
                <w:sz w:val="16"/>
                <w:szCs w:val="16"/>
              </w:rPr>
              <w:t>through December 31, 2024</w:t>
            </w:r>
          </w:p>
        </w:tc>
        <w:tc>
          <w:tcPr>
            <w:tcW w:w="1600" w:type="dxa"/>
            <w:tcBorders>
              <w:top w:val="nil"/>
              <w:left w:val="single" w:sz="8" w:space="0" w:color="FFFFFF"/>
              <w:bottom w:val="single" w:sz="8" w:space="0" w:color="FFFFFF"/>
              <w:right w:val="single" w:sz="8" w:space="0" w:color="FFFFFF"/>
            </w:tcBorders>
            <w:shd w:val="clear" w:color="000000" w:fill="E6E6E6"/>
            <w:noWrap/>
            <w:vAlign w:val="bottom"/>
            <w:hideMark/>
          </w:tcPr>
          <w:p w14:paraId="1BCCA2A7"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5</w:t>
            </w:r>
          </w:p>
        </w:tc>
        <w:tc>
          <w:tcPr>
            <w:tcW w:w="1460" w:type="dxa"/>
            <w:tcBorders>
              <w:top w:val="nil"/>
              <w:left w:val="nil"/>
              <w:bottom w:val="single" w:sz="8" w:space="0" w:color="FFFFFF"/>
              <w:right w:val="single" w:sz="8" w:space="0" w:color="FFFFFF"/>
            </w:tcBorders>
            <w:shd w:val="clear" w:color="000000" w:fill="E6E6E6"/>
            <w:noWrap/>
            <w:vAlign w:val="bottom"/>
            <w:hideMark/>
          </w:tcPr>
          <w:p w14:paraId="1488AC93"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30</w:t>
            </w:r>
          </w:p>
        </w:tc>
        <w:tc>
          <w:tcPr>
            <w:tcW w:w="1560" w:type="dxa"/>
            <w:tcBorders>
              <w:top w:val="nil"/>
              <w:left w:val="nil"/>
              <w:bottom w:val="single" w:sz="8" w:space="0" w:color="FFFFFF"/>
              <w:right w:val="single" w:sz="8" w:space="0" w:color="FFFFFF"/>
            </w:tcBorders>
            <w:shd w:val="clear" w:color="000000" w:fill="E6E6E6"/>
            <w:noWrap/>
            <w:vAlign w:val="bottom"/>
            <w:hideMark/>
          </w:tcPr>
          <w:p w14:paraId="5A5136F4"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965</w:t>
            </w:r>
          </w:p>
        </w:tc>
        <w:tc>
          <w:tcPr>
            <w:tcW w:w="1200" w:type="dxa"/>
            <w:tcBorders>
              <w:top w:val="nil"/>
              <w:left w:val="nil"/>
              <w:bottom w:val="nil"/>
              <w:right w:val="nil"/>
            </w:tcBorders>
            <w:shd w:val="clear" w:color="000000" w:fill="333399"/>
            <w:noWrap/>
            <w:vAlign w:val="bottom"/>
            <w:hideMark/>
          </w:tcPr>
          <w:p w14:paraId="78B60747"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 </w:t>
            </w:r>
          </w:p>
        </w:tc>
        <w:tc>
          <w:tcPr>
            <w:tcW w:w="1100" w:type="dxa"/>
            <w:tcBorders>
              <w:top w:val="nil"/>
              <w:left w:val="single" w:sz="8" w:space="0" w:color="FFFFFF"/>
              <w:bottom w:val="nil"/>
              <w:right w:val="single" w:sz="8" w:space="0" w:color="FFFFFF"/>
            </w:tcBorders>
            <w:shd w:val="clear" w:color="000000" w:fill="333399"/>
            <w:noWrap/>
            <w:vAlign w:val="bottom"/>
            <w:hideMark/>
          </w:tcPr>
          <w:p w14:paraId="7A422A6C"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 </w:t>
            </w:r>
          </w:p>
        </w:tc>
        <w:tc>
          <w:tcPr>
            <w:tcW w:w="1480" w:type="dxa"/>
            <w:tcBorders>
              <w:top w:val="nil"/>
              <w:left w:val="nil"/>
              <w:bottom w:val="single" w:sz="8" w:space="0" w:color="FFFFFF"/>
              <w:right w:val="single" w:sz="8" w:space="0" w:color="FFFFFF"/>
            </w:tcBorders>
            <w:shd w:val="clear" w:color="000000" w:fill="E6E6E6"/>
            <w:noWrap/>
            <w:vAlign w:val="bottom"/>
            <w:hideMark/>
          </w:tcPr>
          <w:p w14:paraId="57626659"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33,000</w:t>
            </w:r>
          </w:p>
        </w:tc>
      </w:tr>
      <w:tr w:rsidR="002C3072" w:rsidRPr="002C3072" w14:paraId="3930FED2" w14:textId="77777777" w:rsidTr="002C3072">
        <w:trPr>
          <w:trHeight w:val="222"/>
          <w:jc w:val="center"/>
        </w:trPr>
        <w:tc>
          <w:tcPr>
            <w:tcW w:w="10860" w:type="dxa"/>
            <w:gridSpan w:val="7"/>
            <w:tcBorders>
              <w:top w:val="single" w:sz="8" w:space="0" w:color="FFFFFF"/>
              <w:left w:val="single" w:sz="8" w:space="0" w:color="FFFFFF"/>
              <w:bottom w:val="single" w:sz="8" w:space="0" w:color="FFFFFF"/>
              <w:right w:val="single" w:sz="8" w:space="0" w:color="FFFFFF"/>
            </w:tcBorders>
            <w:shd w:val="clear" w:color="000000" w:fill="C0C0C0"/>
            <w:noWrap/>
            <w:vAlign w:val="bottom"/>
            <w:hideMark/>
          </w:tcPr>
          <w:p w14:paraId="31BCF5DD" w14:textId="77777777" w:rsidR="002C3072" w:rsidRPr="002C3072" w:rsidRDefault="002C3072" w:rsidP="002C3072">
            <w:pPr>
              <w:rPr>
                <w:rFonts w:ascii="Arial" w:hAnsi="Arial" w:cs="Arial"/>
                <w:b/>
                <w:bCs/>
                <w:sz w:val="16"/>
                <w:szCs w:val="16"/>
              </w:rPr>
            </w:pPr>
            <w:r w:rsidRPr="002C3072">
              <w:rPr>
                <w:rFonts w:ascii="Arial" w:hAnsi="Arial" w:cs="Arial"/>
                <w:b/>
                <w:bCs/>
                <w:sz w:val="16"/>
                <w:szCs w:val="16"/>
              </w:rPr>
              <w:t>LNG (Import &amp; Export)</w:t>
            </w:r>
          </w:p>
        </w:tc>
      </w:tr>
      <w:tr w:rsidR="002C3072" w:rsidRPr="002C3072" w14:paraId="6FBEAA2F" w14:textId="77777777" w:rsidTr="002C3072">
        <w:trPr>
          <w:trHeight w:val="222"/>
          <w:jc w:val="center"/>
        </w:trPr>
        <w:tc>
          <w:tcPr>
            <w:tcW w:w="2460" w:type="dxa"/>
            <w:tcBorders>
              <w:top w:val="nil"/>
              <w:left w:val="single" w:sz="4" w:space="0" w:color="FFFFFF"/>
              <w:bottom w:val="nil"/>
              <w:right w:val="nil"/>
            </w:tcBorders>
            <w:shd w:val="clear" w:color="000000" w:fill="E6E6E6"/>
            <w:vAlign w:val="bottom"/>
            <w:hideMark/>
          </w:tcPr>
          <w:p w14:paraId="27AC8878" w14:textId="77777777" w:rsidR="002C3072" w:rsidRPr="002C3072" w:rsidRDefault="002C3072" w:rsidP="002C3072">
            <w:pPr>
              <w:jc w:val="right"/>
              <w:rPr>
                <w:rFonts w:ascii="Arial" w:hAnsi="Arial" w:cs="Arial"/>
                <w:b/>
                <w:bCs/>
                <w:sz w:val="16"/>
                <w:szCs w:val="16"/>
              </w:rPr>
            </w:pPr>
            <w:r w:rsidRPr="002C3072">
              <w:rPr>
                <w:rFonts w:ascii="Arial" w:hAnsi="Arial" w:cs="Arial"/>
                <w:b/>
                <w:bCs/>
                <w:sz w:val="16"/>
                <w:szCs w:val="16"/>
              </w:rPr>
              <w:t>Placed in Service (Export)</w:t>
            </w:r>
          </w:p>
        </w:tc>
        <w:tc>
          <w:tcPr>
            <w:tcW w:w="1600" w:type="dxa"/>
            <w:tcBorders>
              <w:top w:val="nil"/>
              <w:left w:val="single" w:sz="8" w:space="0" w:color="FFFFFF"/>
              <w:bottom w:val="nil"/>
              <w:right w:val="single" w:sz="8" w:space="0" w:color="FFFFFF"/>
            </w:tcBorders>
            <w:shd w:val="clear" w:color="000000" w:fill="E6E6E6"/>
            <w:noWrap/>
            <w:vAlign w:val="bottom"/>
            <w:hideMark/>
          </w:tcPr>
          <w:p w14:paraId="20FC36B1"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1</w:t>
            </w:r>
          </w:p>
        </w:tc>
        <w:tc>
          <w:tcPr>
            <w:tcW w:w="1460" w:type="dxa"/>
            <w:tcBorders>
              <w:top w:val="nil"/>
              <w:left w:val="nil"/>
              <w:bottom w:val="nil"/>
              <w:right w:val="single" w:sz="8" w:space="0" w:color="FFFFFF"/>
            </w:tcBorders>
            <w:shd w:val="clear" w:color="000000" w:fill="E6E6E6"/>
            <w:noWrap/>
            <w:vAlign w:val="bottom"/>
            <w:hideMark/>
          </w:tcPr>
          <w:p w14:paraId="06CAE8A4"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0.0</w:t>
            </w:r>
          </w:p>
        </w:tc>
        <w:tc>
          <w:tcPr>
            <w:tcW w:w="1560" w:type="dxa"/>
            <w:tcBorders>
              <w:top w:val="nil"/>
              <w:left w:val="nil"/>
              <w:bottom w:val="nil"/>
              <w:right w:val="single" w:sz="8" w:space="0" w:color="FFFFFF"/>
            </w:tcBorders>
            <w:shd w:val="clear" w:color="000000" w:fill="E6E6E6"/>
            <w:noWrap/>
            <w:vAlign w:val="bottom"/>
            <w:hideMark/>
          </w:tcPr>
          <w:p w14:paraId="314B81DE"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0.0</w:t>
            </w:r>
          </w:p>
        </w:tc>
        <w:tc>
          <w:tcPr>
            <w:tcW w:w="1200" w:type="dxa"/>
            <w:tcBorders>
              <w:top w:val="nil"/>
              <w:left w:val="nil"/>
              <w:bottom w:val="nil"/>
              <w:right w:val="nil"/>
            </w:tcBorders>
            <w:shd w:val="clear" w:color="000000" w:fill="333399"/>
            <w:noWrap/>
            <w:vAlign w:val="bottom"/>
            <w:hideMark/>
          </w:tcPr>
          <w:p w14:paraId="38C1F485"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 </w:t>
            </w:r>
          </w:p>
        </w:tc>
        <w:tc>
          <w:tcPr>
            <w:tcW w:w="1100" w:type="dxa"/>
            <w:tcBorders>
              <w:top w:val="nil"/>
              <w:left w:val="single" w:sz="8" w:space="0" w:color="FFFFFF"/>
              <w:bottom w:val="nil"/>
              <w:right w:val="single" w:sz="8" w:space="0" w:color="FFFFFF"/>
            </w:tcBorders>
            <w:shd w:val="clear" w:color="000000" w:fill="333399"/>
            <w:noWrap/>
            <w:vAlign w:val="bottom"/>
            <w:hideMark/>
          </w:tcPr>
          <w:p w14:paraId="03CE681D"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 </w:t>
            </w:r>
          </w:p>
        </w:tc>
        <w:tc>
          <w:tcPr>
            <w:tcW w:w="1480" w:type="dxa"/>
            <w:tcBorders>
              <w:top w:val="nil"/>
              <w:left w:val="nil"/>
              <w:bottom w:val="nil"/>
              <w:right w:val="single" w:sz="4" w:space="0" w:color="FFFFFF"/>
            </w:tcBorders>
            <w:shd w:val="clear" w:color="000000" w:fill="E6E6E6"/>
            <w:noWrap/>
            <w:vAlign w:val="bottom"/>
            <w:hideMark/>
          </w:tcPr>
          <w:p w14:paraId="207CD330"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0</w:t>
            </w:r>
          </w:p>
        </w:tc>
      </w:tr>
      <w:tr w:rsidR="002C3072" w:rsidRPr="002C3072" w14:paraId="542D10AD" w14:textId="77777777" w:rsidTr="002C3072">
        <w:trPr>
          <w:trHeight w:val="222"/>
          <w:jc w:val="center"/>
        </w:trPr>
        <w:tc>
          <w:tcPr>
            <w:tcW w:w="2460" w:type="dxa"/>
            <w:tcBorders>
              <w:top w:val="nil"/>
              <w:left w:val="single" w:sz="4" w:space="0" w:color="FFFFFF"/>
              <w:bottom w:val="single" w:sz="8" w:space="0" w:color="FFFFFF"/>
              <w:right w:val="single" w:sz="8" w:space="0" w:color="FFFFFF"/>
            </w:tcBorders>
            <w:shd w:val="clear" w:color="000000" w:fill="E6E6E6"/>
            <w:noWrap/>
            <w:vAlign w:val="bottom"/>
            <w:hideMark/>
          </w:tcPr>
          <w:p w14:paraId="0093AD70" w14:textId="77777777" w:rsidR="002C3072" w:rsidRPr="002C3072" w:rsidRDefault="002C3072" w:rsidP="002C3072">
            <w:pPr>
              <w:jc w:val="right"/>
              <w:rPr>
                <w:rFonts w:ascii="Arial" w:hAnsi="Arial" w:cs="Arial"/>
                <w:b/>
                <w:bCs/>
                <w:color w:val="FF0000"/>
                <w:sz w:val="16"/>
                <w:szCs w:val="16"/>
              </w:rPr>
            </w:pPr>
            <w:r w:rsidRPr="002C3072">
              <w:rPr>
                <w:rFonts w:ascii="Arial" w:hAnsi="Arial" w:cs="Arial"/>
                <w:b/>
                <w:bCs/>
                <w:color w:val="FF0000"/>
                <w:sz w:val="16"/>
                <w:szCs w:val="16"/>
              </w:rPr>
              <w:t>through December 31, 2024</w:t>
            </w:r>
          </w:p>
        </w:tc>
        <w:tc>
          <w:tcPr>
            <w:tcW w:w="1600" w:type="dxa"/>
            <w:tcBorders>
              <w:top w:val="nil"/>
              <w:left w:val="nil"/>
              <w:bottom w:val="single" w:sz="8" w:space="0" w:color="FFFFFF"/>
              <w:right w:val="single" w:sz="8" w:space="0" w:color="FFFFFF"/>
            </w:tcBorders>
            <w:shd w:val="clear" w:color="000000" w:fill="E6E6E6"/>
            <w:noWrap/>
            <w:vAlign w:val="bottom"/>
            <w:hideMark/>
          </w:tcPr>
          <w:p w14:paraId="3C714594"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0</w:t>
            </w:r>
          </w:p>
        </w:tc>
        <w:tc>
          <w:tcPr>
            <w:tcW w:w="1460" w:type="dxa"/>
            <w:tcBorders>
              <w:top w:val="nil"/>
              <w:left w:val="nil"/>
              <w:bottom w:val="single" w:sz="8" w:space="0" w:color="FFFFFF"/>
              <w:right w:val="single" w:sz="8" w:space="0" w:color="FFFFFF"/>
            </w:tcBorders>
            <w:shd w:val="clear" w:color="000000" w:fill="E6E6E6"/>
            <w:noWrap/>
            <w:vAlign w:val="bottom"/>
            <w:hideMark/>
          </w:tcPr>
          <w:p w14:paraId="608718D4"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0</w:t>
            </w:r>
          </w:p>
        </w:tc>
        <w:tc>
          <w:tcPr>
            <w:tcW w:w="1560" w:type="dxa"/>
            <w:tcBorders>
              <w:top w:val="nil"/>
              <w:left w:val="nil"/>
              <w:bottom w:val="single" w:sz="8" w:space="0" w:color="FFFFFF"/>
              <w:right w:val="single" w:sz="8" w:space="0" w:color="FFFFFF"/>
            </w:tcBorders>
            <w:shd w:val="clear" w:color="000000" w:fill="E6E6E6"/>
            <w:noWrap/>
            <w:vAlign w:val="bottom"/>
            <w:hideMark/>
          </w:tcPr>
          <w:p w14:paraId="39D06F0F"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0</w:t>
            </w:r>
          </w:p>
        </w:tc>
        <w:tc>
          <w:tcPr>
            <w:tcW w:w="1200" w:type="dxa"/>
            <w:tcBorders>
              <w:top w:val="nil"/>
              <w:left w:val="nil"/>
              <w:bottom w:val="nil"/>
              <w:right w:val="nil"/>
            </w:tcBorders>
            <w:shd w:val="clear" w:color="000000" w:fill="333399"/>
            <w:noWrap/>
            <w:vAlign w:val="bottom"/>
            <w:hideMark/>
          </w:tcPr>
          <w:p w14:paraId="0C415776"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 </w:t>
            </w:r>
          </w:p>
        </w:tc>
        <w:tc>
          <w:tcPr>
            <w:tcW w:w="1100" w:type="dxa"/>
            <w:tcBorders>
              <w:top w:val="nil"/>
              <w:left w:val="single" w:sz="8" w:space="0" w:color="FFFFFF"/>
              <w:bottom w:val="nil"/>
              <w:right w:val="single" w:sz="8" w:space="0" w:color="FFFFFF"/>
            </w:tcBorders>
            <w:shd w:val="clear" w:color="000000" w:fill="333399"/>
            <w:noWrap/>
            <w:vAlign w:val="bottom"/>
            <w:hideMark/>
          </w:tcPr>
          <w:p w14:paraId="41C50882"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 </w:t>
            </w:r>
          </w:p>
        </w:tc>
        <w:tc>
          <w:tcPr>
            <w:tcW w:w="1480" w:type="dxa"/>
            <w:tcBorders>
              <w:top w:val="nil"/>
              <w:left w:val="nil"/>
              <w:bottom w:val="single" w:sz="8" w:space="0" w:color="FFFFFF"/>
              <w:right w:val="single" w:sz="8" w:space="0" w:color="FFFFFF"/>
            </w:tcBorders>
            <w:shd w:val="clear" w:color="000000" w:fill="E6E6E6"/>
            <w:noWrap/>
            <w:vAlign w:val="bottom"/>
            <w:hideMark/>
          </w:tcPr>
          <w:p w14:paraId="3EE4375F"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0</w:t>
            </w:r>
          </w:p>
        </w:tc>
      </w:tr>
      <w:tr w:rsidR="002C3072" w:rsidRPr="002C3072" w14:paraId="780C89D8" w14:textId="77777777" w:rsidTr="002C3072">
        <w:trPr>
          <w:trHeight w:val="222"/>
          <w:jc w:val="center"/>
        </w:trPr>
        <w:tc>
          <w:tcPr>
            <w:tcW w:w="2460" w:type="dxa"/>
            <w:tcBorders>
              <w:top w:val="nil"/>
              <w:left w:val="single" w:sz="4" w:space="0" w:color="FFFFFF"/>
              <w:bottom w:val="nil"/>
              <w:right w:val="single" w:sz="8" w:space="0" w:color="FFFFFF"/>
            </w:tcBorders>
            <w:shd w:val="clear" w:color="000000" w:fill="E6E6E6"/>
            <w:vAlign w:val="bottom"/>
            <w:hideMark/>
          </w:tcPr>
          <w:p w14:paraId="5FE59C88" w14:textId="77777777" w:rsidR="002C3072" w:rsidRPr="002C3072" w:rsidRDefault="002C3072" w:rsidP="002C3072">
            <w:pPr>
              <w:jc w:val="right"/>
              <w:rPr>
                <w:rFonts w:ascii="Arial" w:hAnsi="Arial" w:cs="Arial"/>
                <w:b/>
                <w:bCs/>
                <w:sz w:val="16"/>
                <w:szCs w:val="16"/>
              </w:rPr>
            </w:pPr>
            <w:r w:rsidRPr="002C3072">
              <w:rPr>
                <w:rFonts w:ascii="Arial" w:hAnsi="Arial" w:cs="Arial"/>
                <w:b/>
                <w:bCs/>
                <w:sz w:val="16"/>
                <w:szCs w:val="16"/>
              </w:rPr>
              <w:t>Certificated (Import/Export)</w:t>
            </w:r>
          </w:p>
        </w:tc>
        <w:tc>
          <w:tcPr>
            <w:tcW w:w="1600" w:type="dxa"/>
            <w:tcBorders>
              <w:top w:val="nil"/>
              <w:left w:val="nil"/>
              <w:bottom w:val="nil"/>
              <w:right w:val="single" w:sz="8" w:space="0" w:color="FFFFFF"/>
            </w:tcBorders>
            <w:shd w:val="clear" w:color="000000" w:fill="E6E6E6"/>
            <w:noWrap/>
            <w:vAlign w:val="bottom"/>
            <w:hideMark/>
          </w:tcPr>
          <w:p w14:paraId="06B2E587"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3</w:t>
            </w:r>
          </w:p>
        </w:tc>
        <w:tc>
          <w:tcPr>
            <w:tcW w:w="1460" w:type="dxa"/>
            <w:tcBorders>
              <w:top w:val="nil"/>
              <w:left w:val="nil"/>
              <w:bottom w:val="nil"/>
              <w:right w:val="single" w:sz="8" w:space="0" w:color="FFFFFF"/>
            </w:tcBorders>
            <w:shd w:val="clear" w:color="000000" w:fill="E6E6E6"/>
            <w:noWrap/>
            <w:vAlign w:val="bottom"/>
            <w:hideMark/>
          </w:tcPr>
          <w:p w14:paraId="181C1089"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260.0</w:t>
            </w:r>
          </w:p>
        </w:tc>
        <w:tc>
          <w:tcPr>
            <w:tcW w:w="1560" w:type="dxa"/>
            <w:tcBorders>
              <w:top w:val="nil"/>
              <w:left w:val="nil"/>
              <w:bottom w:val="nil"/>
              <w:right w:val="single" w:sz="8" w:space="0" w:color="FFFFFF"/>
            </w:tcBorders>
            <w:shd w:val="clear" w:color="000000" w:fill="E6E6E6"/>
            <w:noWrap/>
            <w:vAlign w:val="bottom"/>
            <w:hideMark/>
          </w:tcPr>
          <w:p w14:paraId="07B31CDB"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920.1</w:t>
            </w:r>
          </w:p>
        </w:tc>
        <w:tc>
          <w:tcPr>
            <w:tcW w:w="1200" w:type="dxa"/>
            <w:tcBorders>
              <w:top w:val="single" w:sz="8" w:space="0" w:color="FFFFFF"/>
              <w:left w:val="nil"/>
              <w:bottom w:val="nil"/>
              <w:right w:val="nil"/>
            </w:tcBorders>
            <w:shd w:val="clear" w:color="000000" w:fill="333399"/>
            <w:noWrap/>
            <w:vAlign w:val="bottom"/>
            <w:hideMark/>
          </w:tcPr>
          <w:p w14:paraId="7D66C32A"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 </w:t>
            </w:r>
          </w:p>
        </w:tc>
        <w:tc>
          <w:tcPr>
            <w:tcW w:w="1100" w:type="dxa"/>
            <w:tcBorders>
              <w:top w:val="single" w:sz="8" w:space="0" w:color="FFFFFF"/>
              <w:left w:val="single" w:sz="8" w:space="0" w:color="FFFFFF"/>
              <w:bottom w:val="nil"/>
              <w:right w:val="single" w:sz="8" w:space="0" w:color="FFFFFF"/>
            </w:tcBorders>
            <w:shd w:val="clear" w:color="000000" w:fill="333399"/>
            <w:noWrap/>
            <w:vAlign w:val="bottom"/>
            <w:hideMark/>
          </w:tcPr>
          <w:p w14:paraId="6A5A18A4"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 </w:t>
            </w:r>
          </w:p>
        </w:tc>
        <w:tc>
          <w:tcPr>
            <w:tcW w:w="1480" w:type="dxa"/>
            <w:tcBorders>
              <w:top w:val="nil"/>
              <w:left w:val="nil"/>
              <w:bottom w:val="nil"/>
              <w:right w:val="single" w:sz="4" w:space="0" w:color="FFFFFF"/>
            </w:tcBorders>
            <w:shd w:val="clear" w:color="000000" w:fill="E6E6E6"/>
            <w:noWrap/>
            <w:vAlign w:val="bottom"/>
            <w:hideMark/>
          </w:tcPr>
          <w:p w14:paraId="1D704B7C" w14:textId="77777777" w:rsidR="002C3072" w:rsidRPr="002C3072" w:rsidRDefault="002C3072" w:rsidP="002C3072">
            <w:pPr>
              <w:jc w:val="center"/>
              <w:rPr>
                <w:rFonts w:ascii="Arial" w:hAnsi="Arial" w:cs="Arial"/>
                <w:b/>
                <w:bCs/>
                <w:sz w:val="16"/>
                <w:szCs w:val="16"/>
              </w:rPr>
            </w:pPr>
            <w:r w:rsidRPr="002C3072">
              <w:rPr>
                <w:rFonts w:ascii="Arial" w:hAnsi="Arial" w:cs="Arial"/>
                <w:b/>
                <w:bCs/>
                <w:sz w:val="16"/>
                <w:szCs w:val="16"/>
              </w:rPr>
              <w:t>0</w:t>
            </w:r>
          </w:p>
        </w:tc>
      </w:tr>
      <w:tr w:rsidR="002C3072" w:rsidRPr="002C3072" w14:paraId="462FA396" w14:textId="77777777" w:rsidTr="002C3072">
        <w:trPr>
          <w:trHeight w:val="222"/>
          <w:jc w:val="center"/>
        </w:trPr>
        <w:tc>
          <w:tcPr>
            <w:tcW w:w="2460" w:type="dxa"/>
            <w:tcBorders>
              <w:top w:val="nil"/>
              <w:left w:val="single" w:sz="4" w:space="0" w:color="FFFFFF"/>
              <w:bottom w:val="nil"/>
              <w:right w:val="nil"/>
            </w:tcBorders>
            <w:shd w:val="clear" w:color="000000" w:fill="E6E6E6"/>
            <w:noWrap/>
            <w:vAlign w:val="bottom"/>
            <w:hideMark/>
          </w:tcPr>
          <w:p w14:paraId="14110D58" w14:textId="77777777" w:rsidR="002C3072" w:rsidRPr="002C3072" w:rsidRDefault="002C3072" w:rsidP="002C3072">
            <w:pPr>
              <w:jc w:val="right"/>
              <w:rPr>
                <w:rFonts w:ascii="Arial" w:hAnsi="Arial" w:cs="Arial"/>
                <w:b/>
                <w:bCs/>
                <w:color w:val="FF0000"/>
                <w:sz w:val="16"/>
                <w:szCs w:val="16"/>
              </w:rPr>
            </w:pPr>
            <w:r w:rsidRPr="002C3072">
              <w:rPr>
                <w:rFonts w:ascii="Arial" w:hAnsi="Arial" w:cs="Arial"/>
                <w:b/>
                <w:bCs/>
                <w:color w:val="FF0000"/>
                <w:sz w:val="16"/>
                <w:szCs w:val="16"/>
              </w:rPr>
              <w:t>through December 31, 2024</w:t>
            </w:r>
          </w:p>
        </w:tc>
        <w:tc>
          <w:tcPr>
            <w:tcW w:w="1600" w:type="dxa"/>
            <w:tcBorders>
              <w:top w:val="nil"/>
              <w:left w:val="single" w:sz="8" w:space="0" w:color="FFFFFF"/>
              <w:bottom w:val="single" w:sz="8" w:space="0" w:color="FFFFFF"/>
              <w:right w:val="single" w:sz="8" w:space="0" w:color="FFFFFF"/>
            </w:tcBorders>
            <w:shd w:val="clear" w:color="000000" w:fill="E6E6E6"/>
            <w:noWrap/>
            <w:vAlign w:val="bottom"/>
            <w:hideMark/>
          </w:tcPr>
          <w:p w14:paraId="6D39B5C5"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2</w:t>
            </w:r>
          </w:p>
        </w:tc>
        <w:tc>
          <w:tcPr>
            <w:tcW w:w="1460" w:type="dxa"/>
            <w:tcBorders>
              <w:top w:val="nil"/>
              <w:left w:val="nil"/>
              <w:bottom w:val="single" w:sz="8" w:space="0" w:color="FFFFFF"/>
              <w:right w:val="single" w:sz="8" w:space="0" w:color="FFFFFF"/>
            </w:tcBorders>
            <w:shd w:val="clear" w:color="000000" w:fill="E6E6E6"/>
            <w:noWrap/>
            <w:vAlign w:val="bottom"/>
            <w:hideMark/>
          </w:tcPr>
          <w:p w14:paraId="59FF275F"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1</w:t>
            </w:r>
          </w:p>
        </w:tc>
        <w:tc>
          <w:tcPr>
            <w:tcW w:w="1560" w:type="dxa"/>
            <w:tcBorders>
              <w:top w:val="nil"/>
              <w:left w:val="nil"/>
              <w:bottom w:val="single" w:sz="8" w:space="0" w:color="FFFFFF"/>
              <w:right w:val="single" w:sz="8" w:space="0" w:color="FFFFFF"/>
            </w:tcBorders>
            <w:shd w:val="clear" w:color="000000" w:fill="E6E6E6"/>
            <w:noWrap/>
            <w:vAlign w:val="bottom"/>
            <w:hideMark/>
          </w:tcPr>
          <w:p w14:paraId="2C965B6D"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4</w:t>
            </w:r>
          </w:p>
        </w:tc>
        <w:tc>
          <w:tcPr>
            <w:tcW w:w="1200" w:type="dxa"/>
            <w:tcBorders>
              <w:top w:val="nil"/>
              <w:left w:val="nil"/>
              <w:bottom w:val="single" w:sz="8" w:space="0" w:color="FFFFFF"/>
              <w:right w:val="single" w:sz="8" w:space="0" w:color="FFFFFF"/>
            </w:tcBorders>
            <w:shd w:val="clear" w:color="000000" w:fill="333399"/>
            <w:noWrap/>
            <w:vAlign w:val="bottom"/>
            <w:hideMark/>
          </w:tcPr>
          <w:p w14:paraId="1F3E3E5D"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 </w:t>
            </w:r>
          </w:p>
        </w:tc>
        <w:tc>
          <w:tcPr>
            <w:tcW w:w="1100" w:type="dxa"/>
            <w:tcBorders>
              <w:top w:val="nil"/>
              <w:left w:val="nil"/>
              <w:bottom w:val="single" w:sz="8" w:space="0" w:color="FFFFFF"/>
              <w:right w:val="single" w:sz="8" w:space="0" w:color="FFFFFF"/>
            </w:tcBorders>
            <w:shd w:val="clear" w:color="000000" w:fill="333399"/>
            <w:noWrap/>
            <w:vAlign w:val="bottom"/>
            <w:hideMark/>
          </w:tcPr>
          <w:p w14:paraId="31EB407D"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 </w:t>
            </w:r>
          </w:p>
        </w:tc>
        <w:tc>
          <w:tcPr>
            <w:tcW w:w="1480" w:type="dxa"/>
            <w:tcBorders>
              <w:top w:val="nil"/>
              <w:left w:val="nil"/>
              <w:bottom w:val="single" w:sz="8" w:space="0" w:color="FFFFFF"/>
              <w:right w:val="single" w:sz="8" w:space="0" w:color="FFFFFF"/>
            </w:tcBorders>
            <w:shd w:val="clear" w:color="000000" w:fill="E6E6E6"/>
            <w:noWrap/>
            <w:vAlign w:val="bottom"/>
            <w:hideMark/>
          </w:tcPr>
          <w:p w14:paraId="2915D8EC" w14:textId="77777777" w:rsidR="002C3072" w:rsidRPr="002C3072" w:rsidRDefault="002C3072" w:rsidP="002C3072">
            <w:pPr>
              <w:jc w:val="center"/>
              <w:rPr>
                <w:rFonts w:ascii="Arial" w:hAnsi="Arial" w:cs="Arial"/>
                <w:b/>
                <w:bCs/>
                <w:color w:val="FF0000"/>
                <w:sz w:val="16"/>
                <w:szCs w:val="16"/>
              </w:rPr>
            </w:pPr>
            <w:r w:rsidRPr="002C3072">
              <w:rPr>
                <w:rFonts w:ascii="Arial" w:hAnsi="Arial" w:cs="Arial"/>
                <w:b/>
                <w:bCs/>
                <w:color w:val="FF0000"/>
                <w:sz w:val="16"/>
                <w:szCs w:val="16"/>
              </w:rPr>
              <w:t>0</w:t>
            </w:r>
          </w:p>
        </w:tc>
      </w:tr>
    </w:tbl>
    <w:p w14:paraId="4C89FC88" w14:textId="03530808" w:rsidR="00FA7B1B" w:rsidRDefault="00C91A66" w:rsidP="00B959FC">
      <w:pPr>
        <w:ind w:left="-117"/>
        <w:rPr>
          <w:rFonts w:ascii="Arial" w:hAnsi="Arial" w:cs="Arial"/>
          <w:b/>
          <w:color w:val="333399"/>
          <w:sz w:val="24"/>
        </w:rPr>
      </w:pPr>
      <w:r>
        <w:rPr>
          <w:rFonts w:ascii="Arial" w:hAnsi="Arial" w:cs="Arial"/>
          <w:b/>
          <w:color w:val="808080"/>
          <w:sz w:val="16"/>
          <w:szCs w:val="16"/>
        </w:rPr>
        <w:t xml:space="preserve"> </w:t>
      </w:r>
      <w:r w:rsidRPr="0076409E">
        <w:rPr>
          <w:rFonts w:ascii="Arial" w:hAnsi="Arial" w:cs="Arial"/>
          <w:b/>
          <w:color w:val="808080"/>
          <w:sz w:val="16"/>
          <w:szCs w:val="16"/>
        </w:rPr>
        <w:t>Source</w:t>
      </w:r>
      <w:r w:rsidR="007F7674" w:rsidRPr="0076409E">
        <w:rPr>
          <w:rFonts w:ascii="Arial" w:hAnsi="Arial" w:cs="Arial"/>
          <w:b/>
          <w:color w:val="808080"/>
          <w:sz w:val="16"/>
          <w:szCs w:val="16"/>
        </w:rPr>
        <w:t>:</w:t>
      </w:r>
      <w:r w:rsidR="007F7674" w:rsidRPr="0076409E">
        <w:rPr>
          <w:rFonts w:ascii="Arial" w:hAnsi="Arial" w:cs="Arial"/>
          <w:color w:val="808080"/>
          <w:sz w:val="16"/>
          <w:szCs w:val="16"/>
        </w:rPr>
        <w:t xml:space="preserve"> FERC</w:t>
      </w:r>
      <w:r w:rsidR="005430F5">
        <w:rPr>
          <w:rFonts w:ascii="Arial" w:hAnsi="Arial" w:cs="Arial"/>
          <w:color w:val="808080"/>
          <w:sz w:val="16"/>
          <w:szCs w:val="16"/>
        </w:rPr>
        <w:t xml:space="preserve"> E-Library</w:t>
      </w:r>
      <w:r w:rsidR="00E846AB">
        <w:rPr>
          <w:rFonts w:ascii="Arial" w:hAnsi="Arial" w:cs="Arial"/>
          <w:b/>
          <w:color w:val="333399"/>
          <w:sz w:val="24"/>
        </w:rPr>
        <w:br w:type="page"/>
      </w:r>
    </w:p>
    <w:p w14:paraId="7B04932E" w14:textId="22438EFD" w:rsidR="00B74A6B" w:rsidRDefault="00B74A6B" w:rsidP="00B74A6B">
      <w:pPr>
        <w:rPr>
          <w:rFonts w:ascii="Arial" w:hAnsi="Arial" w:cs="Arial"/>
          <w:b/>
          <w:color w:val="333399"/>
          <w:sz w:val="24"/>
        </w:rPr>
      </w:pPr>
      <w:r>
        <w:rPr>
          <w:rFonts w:ascii="Arial" w:hAnsi="Arial" w:cs="Arial"/>
          <w:b/>
          <w:color w:val="333399"/>
          <w:sz w:val="24"/>
        </w:rPr>
        <w:lastRenderedPageBreak/>
        <w:t>Hydropower</w:t>
      </w:r>
      <w:r w:rsidRPr="0092772B">
        <w:rPr>
          <w:rFonts w:ascii="Arial" w:hAnsi="Arial" w:cs="Arial"/>
          <w:b/>
          <w:color w:val="333399"/>
          <w:sz w:val="24"/>
        </w:rPr>
        <w:t xml:space="preserve"> Highlights</w:t>
      </w:r>
      <w:r>
        <w:rPr>
          <w:rFonts w:ascii="Arial" w:hAnsi="Arial" w:cs="Arial"/>
          <w:b/>
          <w:color w:val="333399"/>
          <w:sz w:val="24"/>
        </w:rPr>
        <w:t xml:space="preserve"> (nonfederal)</w:t>
      </w:r>
    </w:p>
    <w:p w14:paraId="25AF7EC8" w14:textId="77777777" w:rsidR="0077532B" w:rsidRDefault="0077532B" w:rsidP="00B74A6B">
      <w:pPr>
        <w:rPr>
          <w:rFonts w:ascii="Arial" w:hAnsi="Arial" w:cs="Arial"/>
          <w:b/>
          <w:color w:val="333399"/>
          <w:sz w:val="24"/>
        </w:rPr>
      </w:pPr>
    </w:p>
    <w:p w14:paraId="0F709D46" w14:textId="7D8FABE9" w:rsidR="00D1052D" w:rsidRDefault="00380515" w:rsidP="00380515">
      <w:pPr>
        <w:pStyle w:val="ListParagraph"/>
        <w:numPr>
          <w:ilvl w:val="0"/>
          <w:numId w:val="17"/>
        </w:numPr>
        <w:rPr>
          <w:rFonts w:ascii="Arial" w:hAnsi="Arial" w:cs="Arial"/>
          <w:sz w:val="20"/>
          <w:szCs w:val="20"/>
        </w:rPr>
      </w:pPr>
      <w:r>
        <w:rPr>
          <w:rFonts w:ascii="Arial" w:hAnsi="Arial" w:cs="Arial"/>
          <w:sz w:val="20"/>
          <w:szCs w:val="20"/>
        </w:rPr>
        <w:t xml:space="preserve">PacifiCorp has filed </w:t>
      </w:r>
      <w:r w:rsidR="00CE0A38">
        <w:rPr>
          <w:rFonts w:ascii="Arial" w:hAnsi="Arial" w:cs="Arial"/>
          <w:sz w:val="20"/>
          <w:szCs w:val="20"/>
        </w:rPr>
        <w:t>for a 10 MW Exemption for the 7.6 MW Ashton Hydroelectric Project No. 2381</w:t>
      </w:r>
      <w:r w:rsidRPr="00A13BC3">
        <w:rPr>
          <w:rFonts w:ascii="Arial" w:hAnsi="Arial" w:cs="Arial"/>
          <w:sz w:val="20"/>
          <w:szCs w:val="20"/>
        </w:rPr>
        <w:t xml:space="preserve">.  The project </w:t>
      </w:r>
      <w:r>
        <w:rPr>
          <w:rFonts w:ascii="Arial" w:hAnsi="Arial" w:cs="Arial"/>
          <w:sz w:val="20"/>
          <w:szCs w:val="20"/>
        </w:rPr>
        <w:t>is</w:t>
      </w:r>
      <w:r w:rsidRPr="00A13BC3">
        <w:rPr>
          <w:rFonts w:ascii="Arial" w:hAnsi="Arial" w:cs="Arial"/>
          <w:sz w:val="20"/>
          <w:szCs w:val="20"/>
        </w:rPr>
        <w:t xml:space="preserve"> located</w:t>
      </w:r>
      <w:r>
        <w:rPr>
          <w:rFonts w:ascii="Arial" w:hAnsi="Arial" w:cs="Arial"/>
          <w:sz w:val="20"/>
          <w:szCs w:val="20"/>
        </w:rPr>
        <w:t xml:space="preserve"> </w:t>
      </w:r>
      <w:r w:rsidRPr="00315093">
        <w:rPr>
          <w:rFonts w:ascii="Aptos" w:hAnsi="Aptos"/>
        </w:rPr>
        <w:t xml:space="preserve">on </w:t>
      </w:r>
      <w:proofErr w:type="gramStart"/>
      <w:r w:rsidRPr="00315093">
        <w:rPr>
          <w:rFonts w:ascii="Aptos" w:hAnsi="Aptos"/>
        </w:rPr>
        <w:t>the Henry’s</w:t>
      </w:r>
      <w:proofErr w:type="gramEnd"/>
      <w:r w:rsidRPr="00315093">
        <w:rPr>
          <w:rFonts w:ascii="Aptos" w:hAnsi="Aptos"/>
        </w:rPr>
        <w:t xml:space="preserve"> Fork of the Snake River in Fremont County, I</w:t>
      </w:r>
      <w:r>
        <w:rPr>
          <w:rFonts w:ascii="Aptos" w:hAnsi="Aptos"/>
        </w:rPr>
        <w:t>D</w:t>
      </w:r>
      <w:r w:rsidRPr="00315093">
        <w:rPr>
          <w:rFonts w:ascii="Aptos" w:hAnsi="Aptos"/>
        </w:rPr>
        <w:t>.</w:t>
      </w:r>
      <w:r w:rsidRPr="00A13BC3">
        <w:rPr>
          <w:rFonts w:ascii="Arial" w:hAnsi="Arial" w:cs="Arial"/>
          <w:sz w:val="20"/>
          <w:szCs w:val="20"/>
        </w:rPr>
        <w:t xml:space="preserve"> </w:t>
      </w:r>
    </w:p>
    <w:p w14:paraId="12BAA8C7" w14:textId="704D59F3" w:rsidR="004A4807" w:rsidRDefault="004A4807" w:rsidP="004A4807">
      <w:pPr>
        <w:jc w:val="center"/>
        <w:rPr>
          <w:rFonts w:ascii="Arial" w:hAnsi="Arial" w:cs="Arial"/>
          <w:b/>
          <w:color w:val="333399"/>
          <w:sz w:val="20"/>
          <w:szCs w:val="20"/>
        </w:rPr>
      </w:pPr>
      <w:r w:rsidRPr="00462C3E">
        <w:rPr>
          <w:rFonts w:ascii="Arial" w:hAnsi="Arial" w:cs="Arial"/>
          <w:b/>
          <w:color w:val="333399"/>
          <w:sz w:val="20"/>
          <w:szCs w:val="20"/>
        </w:rPr>
        <w:t>Hydropower Project Activities</w:t>
      </w:r>
      <w:r w:rsidR="00D1052D">
        <w:rPr>
          <w:rFonts w:ascii="Arial" w:hAnsi="Arial" w:cs="Arial"/>
          <w:b/>
          <w:color w:val="333399"/>
          <w:sz w:val="20"/>
          <w:szCs w:val="20"/>
        </w:rPr>
        <w:t xml:space="preserve"> </w:t>
      </w:r>
      <w:r w:rsidR="00CE0A38">
        <w:rPr>
          <w:rFonts w:ascii="Arial" w:hAnsi="Arial" w:cs="Arial"/>
          <w:b/>
          <w:color w:val="333399"/>
          <w:sz w:val="20"/>
          <w:szCs w:val="20"/>
        </w:rPr>
        <w:t>December 2025</w:t>
      </w:r>
    </w:p>
    <w:tbl>
      <w:tblPr>
        <w:tblW w:w="0" w:type="auto"/>
        <w:jc w:val="center"/>
        <w:tblBorders>
          <w:insideH w:val="single" w:sz="18" w:space="0" w:color="FFFFFF"/>
          <w:insideV w:val="single" w:sz="18" w:space="0" w:color="FFFFFF"/>
        </w:tblBorders>
        <w:tblLayout w:type="fixed"/>
        <w:tblLook w:val="01E0" w:firstRow="1" w:lastRow="1" w:firstColumn="1" w:lastColumn="1" w:noHBand="0" w:noVBand="0"/>
      </w:tblPr>
      <w:tblGrid>
        <w:gridCol w:w="1980"/>
        <w:gridCol w:w="720"/>
        <w:gridCol w:w="1260"/>
        <w:gridCol w:w="720"/>
        <w:gridCol w:w="1080"/>
        <w:gridCol w:w="720"/>
        <w:gridCol w:w="1134"/>
        <w:gridCol w:w="1197"/>
        <w:gridCol w:w="1199"/>
      </w:tblGrid>
      <w:tr w:rsidR="004A4807" w:rsidRPr="00926C18" w14:paraId="1045CD81" w14:textId="77777777" w:rsidTr="00E20982">
        <w:trPr>
          <w:trHeight w:val="387"/>
          <w:tblHeader/>
          <w:jc w:val="center"/>
        </w:trPr>
        <w:tc>
          <w:tcPr>
            <w:tcW w:w="1980" w:type="dxa"/>
            <w:vMerge w:val="restart"/>
            <w:shd w:val="clear" w:color="auto" w:fill="333399"/>
            <w:vAlign w:val="center"/>
          </w:tcPr>
          <w:p w14:paraId="1DE9A693" w14:textId="77777777" w:rsidR="004A4807" w:rsidRPr="001F1D75" w:rsidRDefault="004A4807" w:rsidP="00E20982">
            <w:pPr>
              <w:jc w:val="center"/>
              <w:rPr>
                <w:rFonts w:ascii="Arial" w:hAnsi="Arial" w:cs="Arial"/>
                <w:b/>
                <w:bCs/>
                <w:color w:val="000080"/>
                <w:sz w:val="18"/>
                <w:szCs w:val="18"/>
              </w:rPr>
            </w:pPr>
            <w:r w:rsidRPr="001F1D75">
              <w:rPr>
                <w:rFonts w:ascii="Arial" w:hAnsi="Arial" w:cs="Arial"/>
                <w:b/>
                <w:bCs/>
                <w:color w:val="FFFFFF"/>
                <w:sz w:val="18"/>
                <w:szCs w:val="18"/>
              </w:rPr>
              <w:t>Status</w:t>
            </w:r>
          </w:p>
        </w:tc>
        <w:tc>
          <w:tcPr>
            <w:tcW w:w="1980" w:type="dxa"/>
            <w:gridSpan w:val="2"/>
            <w:shd w:val="clear" w:color="auto" w:fill="333399"/>
            <w:vAlign w:val="center"/>
          </w:tcPr>
          <w:p w14:paraId="27A8056F" w14:textId="77777777" w:rsidR="004A4807" w:rsidRPr="001F1D75" w:rsidRDefault="004A4807" w:rsidP="00E20982">
            <w:pPr>
              <w:jc w:val="center"/>
              <w:rPr>
                <w:rFonts w:ascii="Arial" w:hAnsi="Arial" w:cs="Arial"/>
                <w:b/>
                <w:bCs/>
                <w:color w:val="000080"/>
                <w:sz w:val="18"/>
                <w:szCs w:val="18"/>
              </w:rPr>
            </w:pPr>
            <w:r w:rsidRPr="001F1D75">
              <w:rPr>
                <w:rFonts w:ascii="Arial" w:hAnsi="Arial" w:cs="Arial"/>
                <w:b/>
                <w:bCs/>
                <w:color w:val="FFFFFF"/>
                <w:sz w:val="18"/>
                <w:szCs w:val="18"/>
              </w:rPr>
              <w:t>Conventional</w:t>
            </w:r>
          </w:p>
        </w:tc>
        <w:tc>
          <w:tcPr>
            <w:tcW w:w="1800" w:type="dxa"/>
            <w:gridSpan w:val="2"/>
            <w:shd w:val="clear" w:color="auto" w:fill="333399"/>
            <w:vAlign w:val="center"/>
          </w:tcPr>
          <w:p w14:paraId="73E5375B" w14:textId="77777777" w:rsidR="004A4807" w:rsidRPr="001F1D75" w:rsidRDefault="004A4807" w:rsidP="00E20982">
            <w:pPr>
              <w:jc w:val="center"/>
              <w:rPr>
                <w:rFonts w:ascii="Arial" w:hAnsi="Arial" w:cs="Arial"/>
                <w:b/>
                <w:bCs/>
                <w:color w:val="000080"/>
                <w:sz w:val="18"/>
                <w:szCs w:val="18"/>
              </w:rPr>
            </w:pPr>
            <w:r w:rsidRPr="001F1D75">
              <w:rPr>
                <w:rFonts w:ascii="Arial" w:hAnsi="Arial" w:cs="Arial"/>
                <w:b/>
                <w:bCs/>
                <w:color w:val="FFFFFF"/>
                <w:sz w:val="18"/>
                <w:szCs w:val="18"/>
              </w:rPr>
              <w:t>Pumped Storage</w:t>
            </w:r>
          </w:p>
        </w:tc>
        <w:tc>
          <w:tcPr>
            <w:tcW w:w="1854" w:type="dxa"/>
            <w:gridSpan w:val="2"/>
            <w:shd w:val="clear" w:color="auto" w:fill="333399"/>
            <w:vAlign w:val="center"/>
          </w:tcPr>
          <w:p w14:paraId="3B899B90" w14:textId="77777777" w:rsidR="004A4807" w:rsidRPr="001F1D75" w:rsidRDefault="004A4807" w:rsidP="00E20982">
            <w:pPr>
              <w:jc w:val="center"/>
              <w:rPr>
                <w:rFonts w:ascii="Arial" w:hAnsi="Arial" w:cs="Arial"/>
                <w:b/>
                <w:bCs/>
                <w:color w:val="000080"/>
                <w:sz w:val="18"/>
                <w:szCs w:val="18"/>
              </w:rPr>
            </w:pPr>
            <w:r w:rsidRPr="001F1D75">
              <w:rPr>
                <w:rFonts w:ascii="Arial" w:hAnsi="Arial" w:cs="Arial"/>
                <w:b/>
                <w:bCs/>
                <w:color w:val="FFFFFF"/>
                <w:sz w:val="18"/>
                <w:szCs w:val="18"/>
              </w:rPr>
              <w:t>Hydrokinetic</w:t>
            </w:r>
          </w:p>
        </w:tc>
        <w:tc>
          <w:tcPr>
            <w:tcW w:w="1197" w:type="dxa"/>
            <w:vMerge w:val="restart"/>
            <w:shd w:val="clear" w:color="auto" w:fill="333399"/>
            <w:vAlign w:val="center"/>
          </w:tcPr>
          <w:p w14:paraId="2921C6BE" w14:textId="77777777" w:rsidR="004A4807" w:rsidRPr="001F1D75" w:rsidRDefault="004A4807" w:rsidP="00E20982">
            <w:pPr>
              <w:jc w:val="center"/>
              <w:rPr>
                <w:rFonts w:ascii="Arial" w:hAnsi="Arial" w:cs="Arial"/>
                <w:b/>
                <w:bCs/>
                <w:color w:val="000080"/>
                <w:sz w:val="18"/>
                <w:szCs w:val="18"/>
              </w:rPr>
            </w:pPr>
            <w:r w:rsidRPr="001F1D75">
              <w:rPr>
                <w:rFonts w:ascii="Arial" w:hAnsi="Arial" w:cs="Arial"/>
                <w:b/>
                <w:bCs/>
                <w:color w:val="FFFFFF"/>
                <w:sz w:val="18"/>
                <w:szCs w:val="18"/>
              </w:rPr>
              <w:t>Total No. of Projects</w:t>
            </w:r>
          </w:p>
        </w:tc>
        <w:tc>
          <w:tcPr>
            <w:tcW w:w="1199" w:type="dxa"/>
            <w:vMerge w:val="restart"/>
            <w:shd w:val="clear" w:color="auto" w:fill="333399"/>
            <w:vAlign w:val="center"/>
          </w:tcPr>
          <w:p w14:paraId="0FD2424A" w14:textId="77777777" w:rsidR="004A4807" w:rsidRPr="001F1D75" w:rsidRDefault="004A4807" w:rsidP="00E20982">
            <w:pPr>
              <w:jc w:val="center"/>
              <w:rPr>
                <w:rFonts w:ascii="Arial" w:hAnsi="Arial" w:cs="Arial"/>
                <w:b/>
                <w:bCs/>
                <w:color w:val="000080"/>
                <w:sz w:val="18"/>
                <w:szCs w:val="18"/>
              </w:rPr>
            </w:pPr>
            <w:r w:rsidRPr="001F1D75">
              <w:rPr>
                <w:rFonts w:ascii="Arial" w:hAnsi="Arial" w:cs="Arial"/>
                <w:b/>
                <w:bCs/>
                <w:color w:val="FFFFFF"/>
                <w:sz w:val="18"/>
                <w:szCs w:val="18"/>
              </w:rPr>
              <w:t>Total Capacity (MW)</w:t>
            </w:r>
          </w:p>
        </w:tc>
      </w:tr>
      <w:tr w:rsidR="004A4807" w:rsidRPr="00926C18" w14:paraId="5279D263" w14:textId="77777777" w:rsidTr="00E20982">
        <w:trPr>
          <w:trHeight w:val="504"/>
          <w:tblHeader/>
          <w:jc w:val="center"/>
        </w:trPr>
        <w:tc>
          <w:tcPr>
            <w:tcW w:w="1980" w:type="dxa"/>
            <w:vMerge/>
            <w:shd w:val="clear" w:color="auto" w:fill="333399"/>
            <w:vAlign w:val="center"/>
          </w:tcPr>
          <w:p w14:paraId="60E97F50" w14:textId="77777777" w:rsidR="004A4807" w:rsidRPr="001F1D75" w:rsidRDefault="004A4807" w:rsidP="00E20982">
            <w:pPr>
              <w:jc w:val="center"/>
              <w:rPr>
                <w:rFonts w:ascii="Arial" w:hAnsi="Arial" w:cs="Arial"/>
                <w:b/>
                <w:color w:val="000080"/>
                <w:sz w:val="18"/>
                <w:szCs w:val="18"/>
              </w:rPr>
            </w:pPr>
          </w:p>
        </w:tc>
        <w:tc>
          <w:tcPr>
            <w:tcW w:w="720" w:type="dxa"/>
            <w:shd w:val="clear" w:color="auto" w:fill="333399"/>
            <w:vAlign w:val="center"/>
          </w:tcPr>
          <w:p w14:paraId="78C61BC4" w14:textId="77777777" w:rsidR="004A4807" w:rsidRPr="001F1D75" w:rsidRDefault="004A4807" w:rsidP="00E20982">
            <w:pPr>
              <w:jc w:val="center"/>
              <w:rPr>
                <w:rFonts w:ascii="Arial" w:hAnsi="Arial" w:cs="Arial"/>
                <w:b/>
                <w:color w:val="FFFFFF"/>
                <w:sz w:val="18"/>
                <w:szCs w:val="18"/>
              </w:rPr>
            </w:pPr>
            <w:r w:rsidRPr="001F1D75">
              <w:rPr>
                <w:rFonts w:ascii="Arial" w:hAnsi="Arial" w:cs="Arial"/>
                <w:b/>
                <w:color w:val="FFFFFF"/>
                <w:sz w:val="18"/>
                <w:szCs w:val="18"/>
              </w:rPr>
              <w:t>No.</w:t>
            </w:r>
          </w:p>
        </w:tc>
        <w:tc>
          <w:tcPr>
            <w:tcW w:w="1260" w:type="dxa"/>
            <w:shd w:val="clear" w:color="auto" w:fill="333399"/>
            <w:vAlign w:val="center"/>
          </w:tcPr>
          <w:p w14:paraId="63242A22" w14:textId="77777777" w:rsidR="004A4807" w:rsidRPr="001F1D75" w:rsidRDefault="004A4807" w:rsidP="00E20982">
            <w:pPr>
              <w:jc w:val="center"/>
              <w:rPr>
                <w:rFonts w:ascii="Arial" w:hAnsi="Arial" w:cs="Arial"/>
                <w:b/>
                <w:color w:val="FFFFFF"/>
                <w:sz w:val="18"/>
                <w:szCs w:val="18"/>
              </w:rPr>
            </w:pPr>
            <w:r w:rsidRPr="001F1D75">
              <w:rPr>
                <w:rFonts w:ascii="Arial" w:hAnsi="Arial" w:cs="Arial"/>
                <w:b/>
                <w:color w:val="FFFFFF"/>
                <w:sz w:val="18"/>
                <w:szCs w:val="18"/>
              </w:rPr>
              <w:t>Capacity (MW)</w:t>
            </w:r>
          </w:p>
        </w:tc>
        <w:tc>
          <w:tcPr>
            <w:tcW w:w="720" w:type="dxa"/>
            <w:shd w:val="clear" w:color="auto" w:fill="333399"/>
            <w:vAlign w:val="center"/>
          </w:tcPr>
          <w:p w14:paraId="7D7144F9" w14:textId="77777777" w:rsidR="004A4807" w:rsidRPr="001F1D75" w:rsidRDefault="004A4807" w:rsidP="00E20982">
            <w:pPr>
              <w:jc w:val="center"/>
              <w:rPr>
                <w:rFonts w:ascii="Arial" w:hAnsi="Arial" w:cs="Arial"/>
                <w:b/>
                <w:color w:val="FFFFFF"/>
                <w:sz w:val="18"/>
                <w:szCs w:val="18"/>
              </w:rPr>
            </w:pPr>
            <w:r w:rsidRPr="001F1D75">
              <w:rPr>
                <w:rFonts w:ascii="Arial" w:hAnsi="Arial" w:cs="Arial"/>
                <w:b/>
                <w:color w:val="FFFFFF"/>
                <w:sz w:val="18"/>
                <w:szCs w:val="18"/>
              </w:rPr>
              <w:t>No.</w:t>
            </w:r>
          </w:p>
        </w:tc>
        <w:tc>
          <w:tcPr>
            <w:tcW w:w="1080" w:type="dxa"/>
            <w:shd w:val="clear" w:color="auto" w:fill="333399"/>
            <w:vAlign w:val="center"/>
          </w:tcPr>
          <w:p w14:paraId="7D6FF080" w14:textId="77777777" w:rsidR="004A4807" w:rsidRPr="001F1D75" w:rsidRDefault="004A4807" w:rsidP="00E20982">
            <w:pPr>
              <w:jc w:val="center"/>
              <w:rPr>
                <w:rFonts w:ascii="Arial" w:hAnsi="Arial" w:cs="Arial"/>
                <w:b/>
                <w:color w:val="FFFFFF"/>
                <w:sz w:val="18"/>
                <w:szCs w:val="18"/>
              </w:rPr>
            </w:pPr>
            <w:r w:rsidRPr="001F1D75">
              <w:rPr>
                <w:rFonts w:ascii="Arial" w:hAnsi="Arial" w:cs="Arial"/>
                <w:b/>
                <w:color w:val="FFFFFF"/>
                <w:sz w:val="18"/>
                <w:szCs w:val="18"/>
              </w:rPr>
              <w:t>Capacity (MW)</w:t>
            </w:r>
          </w:p>
        </w:tc>
        <w:tc>
          <w:tcPr>
            <w:tcW w:w="720" w:type="dxa"/>
            <w:shd w:val="clear" w:color="auto" w:fill="333399"/>
            <w:vAlign w:val="center"/>
          </w:tcPr>
          <w:p w14:paraId="4A6A5C01" w14:textId="77777777" w:rsidR="004A4807" w:rsidRPr="001F1D75" w:rsidRDefault="004A4807" w:rsidP="00E20982">
            <w:pPr>
              <w:jc w:val="center"/>
              <w:rPr>
                <w:rFonts w:ascii="Arial" w:hAnsi="Arial" w:cs="Arial"/>
                <w:b/>
                <w:color w:val="FFFFFF"/>
                <w:sz w:val="18"/>
                <w:szCs w:val="18"/>
              </w:rPr>
            </w:pPr>
            <w:r w:rsidRPr="001F1D75">
              <w:rPr>
                <w:rFonts w:ascii="Arial" w:hAnsi="Arial" w:cs="Arial"/>
                <w:b/>
                <w:color w:val="FFFFFF"/>
                <w:sz w:val="18"/>
                <w:szCs w:val="18"/>
              </w:rPr>
              <w:t>No.</w:t>
            </w:r>
          </w:p>
        </w:tc>
        <w:tc>
          <w:tcPr>
            <w:tcW w:w="1134" w:type="dxa"/>
            <w:shd w:val="clear" w:color="auto" w:fill="333399"/>
            <w:vAlign w:val="center"/>
          </w:tcPr>
          <w:p w14:paraId="6D5875CA" w14:textId="77777777" w:rsidR="004A4807" w:rsidRPr="001F1D75" w:rsidRDefault="004A4807" w:rsidP="00E20982">
            <w:pPr>
              <w:jc w:val="center"/>
              <w:rPr>
                <w:rFonts w:ascii="Arial" w:hAnsi="Arial" w:cs="Arial"/>
                <w:b/>
                <w:color w:val="FFFFFF"/>
                <w:sz w:val="18"/>
                <w:szCs w:val="18"/>
              </w:rPr>
            </w:pPr>
            <w:r w:rsidRPr="001F1D75">
              <w:rPr>
                <w:rFonts w:ascii="Arial" w:hAnsi="Arial" w:cs="Arial"/>
                <w:b/>
                <w:color w:val="FFFFFF"/>
                <w:sz w:val="18"/>
                <w:szCs w:val="18"/>
              </w:rPr>
              <w:t>Capacity (MW)</w:t>
            </w:r>
          </w:p>
        </w:tc>
        <w:tc>
          <w:tcPr>
            <w:tcW w:w="1197" w:type="dxa"/>
            <w:vMerge/>
            <w:shd w:val="clear" w:color="auto" w:fill="333399"/>
            <w:vAlign w:val="center"/>
          </w:tcPr>
          <w:p w14:paraId="75ABC801" w14:textId="77777777" w:rsidR="004A4807" w:rsidRPr="001F1D75" w:rsidRDefault="004A4807" w:rsidP="00E20982">
            <w:pPr>
              <w:jc w:val="center"/>
              <w:rPr>
                <w:rFonts w:ascii="Arial" w:hAnsi="Arial" w:cs="Arial"/>
                <w:b/>
                <w:color w:val="000080"/>
                <w:sz w:val="18"/>
                <w:szCs w:val="18"/>
              </w:rPr>
            </w:pPr>
          </w:p>
        </w:tc>
        <w:tc>
          <w:tcPr>
            <w:tcW w:w="1199" w:type="dxa"/>
            <w:vMerge/>
            <w:shd w:val="clear" w:color="auto" w:fill="333399"/>
            <w:vAlign w:val="center"/>
          </w:tcPr>
          <w:p w14:paraId="5A24D7DB" w14:textId="77777777" w:rsidR="004A4807" w:rsidRPr="001F1D75" w:rsidRDefault="004A4807" w:rsidP="00E20982">
            <w:pPr>
              <w:jc w:val="center"/>
              <w:rPr>
                <w:rFonts w:ascii="Arial" w:hAnsi="Arial" w:cs="Arial"/>
                <w:b/>
                <w:color w:val="000080"/>
                <w:sz w:val="18"/>
                <w:szCs w:val="18"/>
              </w:rPr>
            </w:pPr>
          </w:p>
        </w:tc>
      </w:tr>
      <w:tr w:rsidR="004A4807" w:rsidRPr="00926C18" w14:paraId="6F06CF77" w14:textId="77777777" w:rsidTr="00E20982">
        <w:trPr>
          <w:trHeight w:val="230"/>
          <w:jc w:val="center"/>
        </w:trPr>
        <w:tc>
          <w:tcPr>
            <w:tcW w:w="10010" w:type="dxa"/>
            <w:gridSpan w:val="9"/>
            <w:shd w:val="pct20" w:color="000000" w:fill="FFFFFF"/>
            <w:vAlign w:val="center"/>
          </w:tcPr>
          <w:p w14:paraId="2688F409" w14:textId="77777777" w:rsidR="004A4807" w:rsidRPr="001F1D75" w:rsidRDefault="004A4807" w:rsidP="00E20982">
            <w:pPr>
              <w:rPr>
                <w:rFonts w:ascii="Arial" w:hAnsi="Arial" w:cs="Arial"/>
                <w:b/>
                <w:sz w:val="16"/>
                <w:szCs w:val="16"/>
              </w:rPr>
            </w:pPr>
            <w:r w:rsidRPr="001F1D75">
              <w:rPr>
                <w:rFonts w:ascii="Arial" w:hAnsi="Arial" w:cs="Arial"/>
                <w:b/>
                <w:bCs/>
                <w:sz w:val="16"/>
                <w:szCs w:val="16"/>
              </w:rPr>
              <w:t>Filed</w:t>
            </w:r>
          </w:p>
        </w:tc>
      </w:tr>
      <w:tr w:rsidR="004A4807" w:rsidRPr="00926C18" w14:paraId="547C26FC" w14:textId="77777777" w:rsidTr="00E20982">
        <w:trPr>
          <w:trHeight w:val="230"/>
          <w:jc w:val="center"/>
        </w:trPr>
        <w:tc>
          <w:tcPr>
            <w:tcW w:w="1980" w:type="dxa"/>
            <w:shd w:val="pct5" w:color="000000" w:fill="FFFFFF"/>
            <w:vAlign w:val="center"/>
          </w:tcPr>
          <w:p w14:paraId="7351EC08" w14:textId="77777777" w:rsidR="004A4807" w:rsidRPr="001F1D75" w:rsidRDefault="004A4807" w:rsidP="00E20982">
            <w:pPr>
              <w:jc w:val="right"/>
              <w:rPr>
                <w:rFonts w:ascii="Arial" w:hAnsi="Arial" w:cs="Arial"/>
                <w:b/>
                <w:sz w:val="16"/>
                <w:szCs w:val="16"/>
              </w:rPr>
            </w:pPr>
            <w:r w:rsidRPr="001F1D75">
              <w:rPr>
                <w:rFonts w:ascii="Arial" w:hAnsi="Arial" w:cs="Arial"/>
                <w:b/>
                <w:sz w:val="16"/>
                <w:szCs w:val="16"/>
              </w:rPr>
              <w:t>License</w:t>
            </w:r>
          </w:p>
        </w:tc>
        <w:tc>
          <w:tcPr>
            <w:tcW w:w="720" w:type="dxa"/>
            <w:shd w:val="pct5" w:color="000000" w:fill="FFFFFF"/>
            <w:vAlign w:val="center"/>
          </w:tcPr>
          <w:p w14:paraId="28D8ED03" w14:textId="77777777" w:rsidR="004A4807" w:rsidRPr="009F0CE1" w:rsidRDefault="004A4807" w:rsidP="00E20982">
            <w:pPr>
              <w:jc w:val="center"/>
              <w:rPr>
                <w:rFonts w:ascii="Arial" w:hAnsi="Arial" w:cs="Arial"/>
                <w:b/>
                <w:sz w:val="16"/>
                <w:szCs w:val="16"/>
              </w:rPr>
            </w:pPr>
            <w:r>
              <w:rPr>
                <w:rFonts w:ascii="Arial" w:hAnsi="Arial" w:cs="Arial"/>
                <w:b/>
                <w:sz w:val="16"/>
                <w:szCs w:val="16"/>
              </w:rPr>
              <w:t>0</w:t>
            </w:r>
          </w:p>
        </w:tc>
        <w:tc>
          <w:tcPr>
            <w:tcW w:w="1260" w:type="dxa"/>
            <w:shd w:val="pct5" w:color="000000" w:fill="FFFFFF"/>
            <w:vAlign w:val="center"/>
          </w:tcPr>
          <w:p w14:paraId="25095A8B" w14:textId="77777777" w:rsidR="004A4807" w:rsidRPr="009F0CE1" w:rsidRDefault="004A4807" w:rsidP="00E20982">
            <w:pPr>
              <w:jc w:val="center"/>
              <w:rPr>
                <w:rFonts w:ascii="Arial" w:hAnsi="Arial" w:cs="Arial"/>
                <w:b/>
                <w:sz w:val="16"/>
                <w:szCs w:val="16"/>
              </w:rPr>
            </w:pPr>
            <w:r>
              <w:rPr>
                <w:rFonts w:ascii="Arial" w:hAnsi="Arial" w:cs="Arial"/>
                <w:b/>
                <w:sz w:val="16"/>
                <w:szCs w:val="16"/>
              </w:rPr>
              <w:t>0</w:t>
            </w:r>
          </w:p>
        </w:tc>
        <w:tc>
          <w:tcPr>
            <w:tcW w:w="720" w:type="dxa"/>
            <w:shd w:val="pct5" w:color="000000" w:fill="FFFFFF"/>
            <w:vAlign w:val="center"/>
          </w:tcPr>
          <w:p w14:paraId="72E340CA" w14:textId="29BF335A" w:rsidR="004A4807" w:rsidRPr="009F0CE1" w:rsidRDefault="0077532B" w:rsidP="00E20982">
            <w:pPr>
              <w:jc w:val="center"/>
              <w:rPr>
                <w:rFonts w:ascii="Arial" w:hAnsi="Arial" w:cs="Arial"/>
                <w:b/>
                <w:sz w:val="16"/>
                <w:szCs w:val="16"/>
              </w:rPr>
            </w:pPr>
            <w:r>
              <w:rPr>
                <w:rFonts w:ascii="Arial" w:hAnsi="Arial" w:cs="Arial"/>
                <w:b/>
                <w:sz w:val="16"/>
                <w:szCs w:val="16"/>
              </w:rPr>
              <w:t>0</w:t>
            </w:r>
          </w:p>
        </w:tc>
        <w:tc>
          <w:tcPr>
            <w:tcW w:w="1080" w:type="dxa"/>
            <w:shd w:val="pct5" w:color="000000" w:fill="FFFFFF"/>
            <w:vAlign w:val="center"/>
          </w:tcPr>
          <w:p w14:paraId="13396B5D" w14:textId="58484D6F" w:rsidR="004A4807" w:rsidRPr="009F0CE1" w:rsidRDefault="0077532B" w:rsidP="00E20982">
            <w:pPr>
              <w:jc w:val="center"/>
              <w:rPr>
                <w:rFonts w:ascii="Arial" w:hAnsi="Arial" w:cs="Arial"/>
                <w:b/>
                <w:sz w:val="16"/>
                <w:szCs w:val="16"/>
              </w:rPr>
            </w:pPr>
            <w:r>
              <w:rPr>
                <w:rFonts w:ascii="Arial" w:hAnsi="Arial" w:cs="Arial"/>
                <w:b/>
                <w:sz w:val="16"/>
                <w:szCs w:val="16"/>
              </w:rPr>
              <w:t>0</w:t>
            </w:r>
          </w:p>
        </w:tc>
        <w:tc>
          <w:tcPr>
            <w:tcW w:w="720" w:type="dxa"/>
            <w:shd w:val="pct5" w:color="000000" w:fill="FFFFFF"/>
            <w:vAlign w:val="center"/>
          </w:tcPr>
          <w:p w14:paraId="1CD88A81" w14:textId="77777777" w:rsidR="004A4807" w:rsidRPr="009F0CE1" w:rsidRDefault="004A4807" w:rsidP="00E20982">
            <w:pPr>
              <w:jc w:val="center"/>
              <w:rPr>
                <w:rFonts w:ascii="Arial" w:hAnsi="Arial" w:cs="Arial"/>
                <w:b/>
                <w:sz w:val="16"/>
                <w:szCs w:val="16"/>
              </w:rPr>
            </w:pPr>
            <w:r>
              <w:rPr>
                <w:rFonts w:ascii="Arial" w:hAnsi="Arial" w:cs="Arial"/>
                <w:b/>
                <w:sz w:val="16"/>
                <w:szCs w:val="16"/>
              </w:rPr>
              <w:t>0</w:t>
            </w:r>
          </w:p>
        </w:tc>
        <w:tc>
          <w:tcPr>
            <w:tcW w:w="1134" w:type="dxa"/>
            <w:shd w:val="pct5" w:color="000000" w:fill="FFFFFF"/>
            <w:vAlign w:val="center"/>
          </w:tcPr>
          <w:p w14:paraId="3A4647C9" w14:textId="77777777" w:rsidR="004A4807" w:rsidRPr="009F0CE1" w:rsidRDefault="004A4807" w:rsidP="00E20982">
            <w:pPr>
              <w:jc w:val="center"/>
              <w:rPr>
                <w:rFonts w:ascii="Arial" w:hAnsi="Arial" w:cs="Arial"/>
                <w:b/>
                <w:sz w:val="16"/>
                <w:szCs w:val="16"/>
              </w:rPr>
            </w:pPr>
            <w:r>
              <w:rPr>
                <w:rFonts w:ascii="Arial" w:hAnsi="Arial" w:cs="Arial"/>
                <w:b/>
                <w:sz w:val="16"/>
                <w:szCs w:val="16"/>
              </w:rPr>
              <w:t>0</w:t>
            </w:r>
          </w:p>
        </w:tc>
        <w:tc>
          <w:tcPr>
            <w:tcW w:w="1197" w:type="dxa"/>
            <w:shd w:val="pct5" w:color="000000" w:fill="FFFFFF"/>
            <w:vAlign w:val="center"/>
          </w:tcPr>
          <w:p w14:paraId="353CCA74" w14:textId="68CF79BB" w:rsidR="004A4807" w:rsidRPr="009F0CE1" w:rsidRDefault="0077532B" w:rsidP="00E20982">
            <w:pPr>
              <w:jc w:val="center"/>
              <w:rPr>
                <w:rFonts w:ascii="Arial" w:hAnsi="Arial" w:cs="Arial"/>
                <w:b/>
                <w:sz w:val="16"/>
                <w:szCs w:val="16"/>
              </w:rPr>
            </w:pPr>
            <w:r>
              <w:rPr>
                <w:rFonts w:ascii="Arial" w:hAnsi="Arial" w:cs="Arial"/>
                <w:b/>
                <w:sz w:val="16"/>
                <w:szCs w:val="16"/>
              </w:rPr>
              <w:t>0</w:t>
            </w:r>
          </w:p>
        </w:tc>
        <w:tc>
          <w:tcPr>
            <w:tcW w:w="1199" w:type="dxa"/>
            <w:shd w:val="pct5" w:color="000000" w:fill="FFFFFF"/>
            <w:vAlign w:val="center"/>
          </w:tcPr>
          <w:p w14:paraId="782F9536" w14:textId="7A7DF60A" w:rsidR="004A4807" w:rsidRPr="009F0CE1" w:rsidRDefault="0077532B" w:rsidP="00E20982">
            <w:pPr>
              <w:jc w:val="center"/>
              <w:rPr>
                <w:rFonts w:ascii="Arial" w:hAnsi="Arial" w:cs="Arial"/>
                <w:b/>
                <w:sz w:val="16"/>
                <w:szCs w:val="16"/>
              </w:rPr>
            </w:pPr>
            <w:r>
              <w:rPr>
                <w:rFonts w:ascii="Arial" w:hAnsi="Arial" w:cs="Arial"/>
                <w:b/>
                <w:sz w:val="16"/>
                <w:szCs w:val="16"/>
              </w:rPr>
              <w:t>0</w:t>
            </w:r>
          </w:p>
        </w:tc>
      </w:tr>
      <w:tr w:rsidR="00552871" w:rsidRPr="00926C18" w14:paraId="7A54FBFB" w14:textId="77777777" w:rsidTr="00E20982">
        <w:trPr>
          <w:trHeight w:val="230"/>
          <w:jc w:val="center"/>
        </w:trPr>
        <w:tc>
          <w:tcPr>
            <w:tcW w:w="1980" w:type="dxa"/>
            <w:shd w:val="pct20" w:color="000000" w:fill="FFFFFF"/>
            <w:vAlign w:val="center"/>
          </w:tcPr>
          <w:p w14:paraId="39F080D1" w14:textId="77777777" w:rsidR="00552871" w:rsidRPr="001F1D75" w:rsidRDefault="00552871" w:rsidP="00552871">
            <w:pPr>
              <w:jc w:val="right"/>
              <w:rPr>
                <w:rFonts w:ascii="Arial" w:hAnsi="Arial" w:cs="Arial"/>
                <w:b/>
                <w:sz w:val="16"/>
                <w:szCs w:val="16"/>
              </w:rPr>
            </w:pPr>
            <w:r>
              <w:rPr>
                <w:rFonts w:ascii="Arial" w:hAnsi="Arial" w:cs="Arial"/>
                <w:b/>
                <w:sz w:val="16"/>
                <w:szCs w:val="16"/>
              </w:rPr>
              <w:t>10</w:t>
            </w:r>
            <w:r w:rsidRPr="001F1D75">
              <w:rPr>
                <w:rFonts w:ascii="Arial" w:hAnsi="Arial" w:cs="Arial"/>
                <w:b/>
                <w:sz w:val="16"/>
                <w:szCs w:val="16"/>
              </w:rPr>
              <w:t>-MW Exemption</w:t>
            </w:r>
          </w:p>
        </w:tc>
        <w:tc>
          <w:tcPr>
            <w:tcW w:w="720" w:type="dxa"/>
            <w:shd w:val="pct20" w:color="000000" w:fill="FFFFFF"/>
            <w:vAlign w:val="center"/>
          </w:tcPr>
          <w:p w14:paraId="5A8AA1A6" w14:textId="1063FFE3" w:rsidR="00552871" w:rsidRPr="009F0CE1" w:rsidRDefault="00552871" w:rsidP="00552871">
            <w:pPr>
              <w:jc w:val="center"/>
              <w:rPr>
                <w:rFonts w:ascii="Arial" w:hAnsi="Arial" w:cs="Arial"/>
                <w:b/>
                <w:sz w:val="16"/>
                <w:szCs w:val="16"/>
              </w:rPr>
            </w:pPr>
            <w:r>
              <w:rPr>
                <w:rFonts w:ascii="Arial" w:hAnsi="Arial" w:cs="Arial"/>
                <w:b/>
                <w:sz w:val="16"/>
                <w:szCs w:val="16"/>
              </w:rPr>
              <w:t>1</w:t>
            </w:r>
          </w:p>
        </w:tc>
        <w:tc>
          <w:tcPr>
            <w:tcW w:w="1260" w:type="dxa"/>
            <w:shd w:val="pct20" w:color="000000" w:fill="FFFFFF"/>
            <w:vAlign w:val="center"/>
          </w:tcPr>
          <w:p w14:paraId="13684156" w14:textId="1E1B73C4" w:rsidR="00552871" w:rsidRPr="009F0CE1" w:rsidRDefault="00552871" w:rsidP="00552871">
            <w:pPr>
              <w:jc w:val="center"/>
              <w:rPr>
                <w:rFonts w:ascii="Arial" w:hAnsi="Arial" w:cs="Arial"/>
                <w:b/>
                <w:sz w:val="16"/>
                <w:szCs w:val="16"/>
              </w:rPr>
            </w:pPr>
            <w:r>
              <w:rPr>
                <w:rFonts w:ascii="Arial" w:hAnsi="Arial" w:cs="Arial"/>
                <w:b/>
                <w:sz w:val="16"/>
                <w:szCs w:val="16"/>
              </w:rPr>
              <w:t>7.600</w:t>
            </w:r>
          </w:p>
        </w:tc>
        <w:tc>
          <w:tcPr>
            <w:tcW w:w="720" w:type="dxa"/>
            <w:shd w:val="pct20" w:color="000000" w:fill="FFFFFF"/>
            <w:vAlign w:val="center"/>
          </w:tcPr>
          <w:p w14:paraId="219F4687" w14:textId="77777777" w:rsidR="00552871" w:rsidRPr="009F0CE1" w:rsidRDefault="00552871" w:rsidP="00552871">
            <w:pPr>
              <w:jc w:val="center"/>
              <w:rPr>
                <w:rFonts w:ascii="Arial" w:hAnsi="Arial" w:cs="Arial"/>
                <w:b/>
                <w:sz w:val="16"/>
                <w:szCs w:val="16"/>
              </w:rPr>
            </w:pPr>
            <w:r w:rsidRPr="009F0CE1">
              <w:rPr>
                <w:rFonts w:ascii="Arial" w:hAnsi="Arial" w:cs="Arial"/>
                <w:b/>
                <w:sz w:val="16"/>
                <w:szCs w:val="16"/>
              </w:rPr>
              <w:t>0</w:t>
            </w:r>
          </w:p>
        </w:tc>
        <w:tc>
          <w:tcPr>
            <w:tcW w:w="1080" w:type="dxa"/>
            <w:shd w:val="pct20" w:color="000000" w:fill="FFFFFF"/>
            <w:vAlign w:val="center"/>
          </w:tcPr>
          <w:p w14:paraId="76616B0D" w14:textId="77777777" w:rsidR="00552871" w:rsidRPr="009F0CE1" w:rsidRDefault="00552871" w:rsidP="00552871">
            <w:pPr>
              <w:jc w:val="center"/>
              <w:rPr>
                <w:rFonts w:ascii="Arial" w:hAnsi="Arial" w:cs="Arial"/>
                <w:b/>
                <w:sz w:val="16"/>
                <w:szCs w:val="16"/>
              </w:rPr>
            </w:pPr>
            <w:r w:rsidRPr="009F0CE1">
              <w:rPr>
                <w:rFonts w:ascii="Arial" w:hAnsi="Arial" w:cs="Arial"/>
                <w:b/>
                <w:sz w:val="16"/>
                <w:szCs w:val="16"/>
              </w:rPr>
              <w:t>0</w:t>
            </w:r>
          </w:p>
        </w:tc>
        <w:tc>
          <w:tcPr>
            <w:tcW w:w="720" w:type="dxa"/>
            <w:shd w:val="pct20" w:color="000000" w:fill="FFFFFF"/>
            <w:vAlign w:val="center"/>
          </w:tcPr>
          <w:p w14:paraId="1254D2E7" w14:textId="77777777" w:rsidR="00552871" w:rsidRPr="009F0CE1" w:rsidRDefault="00552871" w:rsidP="00552871">
            <w:pPr>
              <w:jc w:val="center"/>
              <w:rPr>
                <w:rFonts w:ascii="Arial" w:hAnsi="Arial" w:cs="Arial"/>
                <w:b/>
                <w:sz w:val="16"/>
                <w:szCs w:val="16"/>
              </w:rPr>
            </w:pPr>
            <w:r w:rsidRPr="009F0CE1">
              <w:rPr>
                <w:rFonts w:ascii="Arial" w:hAnsi="Arial" w:cs="Arial"/>
                <w:b/>
                <w:sz w:val="16"/>
                <w:szCs w:val="16"/>
              </w:rPr>
              <w:t>0</w:t>
            </w:r>
          </w:p>
        </w:tc>
        <w:tc>
          <w:tcPr>
            <w:tcW w:w="1134" w:type="dxa"/>
            <w:shd w:val="pct20" w:color="000000" w:fill="FFFFFF"/>
            <w:vAlign w:val="center"/>
          </w:tcPr>
          <w:p w14:paraId="5B2BA116" w14:textId="77777777" w:rsidR="00552871" w:rsidRPr="009F0CE1" w:rsidRDefault="00552871" w:rsidP="00552871">
            <w:pPr>
              <w:jc w:val="center"/>
              <w:rPr>
                <w:rFonts w:ascii="Arial" w:hAnsi="Arial" w:cs="Arial"/>
                <w:b/>
                <w:sz w:val="16"/>
                <w:szCs w:val="16"/>
              </w:rPr>
            </w:pPr>
            <w:r w:rsidRPr="009F0CE1">
              <w:rPr>
                <w:rFonts w:ascii="Arial" w:hAnsi="Arial" w:cs="Arial"/>
                <w:b/>
                <w:sz w:val="16"/>
                <w:szCs w:val="16"/>
              </w:rPr>
              <w:t>0</w:t>
            </w:r>
          </w:p>
        </w:tc>
        <w:tc>
          <w:tcPr>
            <w:tcW w:w="1197" w:type="dxa"/>
            <w:shd w:val="pct20" w:color="000000" w:fill="FFFFFF"/>
            <w:vAlign w:val="center"/>
          </w:tcPr>
          <w:p w14:paraId="33CFB989" w14:textId="3DE194C4" w:rsidR="00552871" w:rsidRPr="009F0CE1" w:rsidRDefault="00552871" w:rsidP="00552871">
            <w:pPr>
              <w:jc w:val="center"/>
              <w:rPr>
                <w:rFonts w:ascii="Arial" w:hAnsi="Arial" w:cs="Arial"/>
                <w:b/>
                <w:sz w:val="16"/>
                <w:szCs w:val="16"/>
              </w:rPr>
            </w:pPr>
            <w:r>
              <w:rPr>
                <w:rFonts w:ascii="Arial" w:hAnsi="Arial" w:cs="Arial"/>
                <w:b/>
                <w:sz w:val="16"/>
                <w:szCs w:val="16"/>
              </w:rPr>
              <w:t>1</w:t>
            </w:r>
          </w:p>
        </w:tc>
        <w:tc>
          <w:tcPr>
            <w:tcW w:w="1199" w:type="dxa"/>
            <w:shd w:val="pct20" w:color="000000" w:fill="FFFFFF"/>
            <w:vAlign w:val="center"/>
          </w:tcPr>
          <w:p w14:paraId="430D8FDD" w14:textId="4898B38D" w:rsidR="00552871" w:rsidRPr="009F0CE1" w:rsidRDefault="00552871" w:rsidP="00552871">
            <w:pPr>
              <w:jc w:val="center"/>
              <w:rPr>
                <w:rFonts w:ascii="Arial" w:hAnsi="Arial" w:cs="Arial"/>
                <w:b/>
                <w:sz w:val="16"/>
                <w:szCs w:val="16"/>
              </w:rPr>
            </w:pPr>
            <w:r>
              <w:rPr>
                <w:rFonts w:ascii="Arial" w:hAnsi="Arial" w:cs="Arial"/>
                <w:b/>
                <w:sz w:val="16"/>
                <w:szCs w:val="16"/>
              </w:rPr>
              <w:t>7.600</w:t>
            </w:r>
          </w:p>
        </w:tc>
      </w:tr>
      <w:tr w:rsidR="003604A8" w:rsidRPr="00926C18" w14:paraId="08B20EED" w14:textId="77777777" w:rsidTr="003731E2">
        <w:trPr>
          <w:trHeight w:val="230"/>
          <w:jc w:val="center"/>
        </w:trPr>
        <w:tc>
          <w:tcPr>
            <w:tcW w:w="1980" w:type="dxa"/>
            <w:shd w:val="pct5" w:color="000000" w:fill="FFFFFF"/>
            <w:vAlign w:val="center"/>
          </w:tcPr>
          <w:p w14:paraId="2953BF33" w14:textId="77777777" w:rsidR="003604A8" w:rsidRPr="001F1D75" w:rsidRDefault="003604A8" w:rsidP="003604A8">
            <w:pPr>
              <w:jc w:val="right"/>
              <w:rPr>
                <w:rFonts w:ascii="Arial" w:hAnsi="Arial" w:cs="Arial"/>
                <w:b/>
                <w:sz w:val="16"/>
                <w:szCs w:val="16"/>
              </w:rPr>
            </w:pPr>
            <w:r w:rsidRPr="001F1D75">
              <w:rPr>
                <w:rFonts w:ascii="Arial" w:hAnsi="Arial" w:cs="Arial"/>
                <w:b/>
                <w:sz w:val="16"/>
                <w:szCs w:val="16"/>
              </w:rPr>
              <w:t>Capacity Amendment</w:t>
            </w:r>
          </w:p>
        </w:tc>
        <w:tc>
          <w:tcPr>
            <w:tcW w:w="720" w:type="dxa"/>
            <w:shd w:val="pct5" w:color="000000" w:fill="FFFFFF"/>
          </w:tcPr>
          <w:p w14:paraId="0CDADA7A" w14:textId="4D54C82E" w:rsidR="003604A8" w:rsidRPr="003604A8" w:rsidRDefault="0077532B" w:rsidP="003604A8">
            <w:pPr>
              <w:jc w:val="center"/>
              <w:rPr>
                <w:rFonts w:ascii="Arial" w:hAnsi="Arial" w:cs="Arial"/>
                <w:b/>
                <w:bCs/>
                <w:sz w:val="16"/>
                <w:szCs w:val="16"/>
              </w:rPr>
            </w:pPr>
            <w:r>
              <w:rPr>
                <w:rFonts w:ascii="Arial" w:hAnsi="Arial" w:cs="Arial"/>
                <w:b/>
                <w:bCs/>
                <w:sz w:val="16"/>
                <w:szCs w:val="16"/>
              </w:rPr>
              <w:t>0</w:t>
            </w:r>
          </w:p>
        </w:tc>
        <w:tc>
          <w:tcPr>
            <w:tcW w:w="1260" w:type="dxa"/>
            <w:shd w:val="pct5" w:color="000000" w:fill="FFFFFF"/>
          </w:tcPr>
          <w:p w14:paraId="42FC30B8" w14:textId="489071F0" w:rsidR="003604A8" w:rsidRPr="003604A8" w:rsidRDefault="0077532B" w:rsidP="003604A8">
            <w:pPr>
              <w:jc w:val="center"/>
              <w:rPr>
                <w:rFonts w:ascii="Arial" w:hAnsi="Arial" w:cs="Arial"/>
                <w:b/>
                <w:bCs/>
                <w:sz w:val="16"/>
                <w:szCs w:val="16"/>
              </w:rPr>
            </w:pPr>
            <w:r>
              <w:rPr>
                <w:rFonts w:ascii="Arial" w:hAnsi="Arial" w:cs="Arial"/>
                <w:b/>
                <w:bCs/>
                <w:sz w:val="16"/>
                <w:szCs w:val="16"/>
              </w:rPr>
              <w:t>0</w:t>
            </w:r>
          </w:p>
        </w:tc>
        <w:tc>
          <w:tcPr>
            <w:tcW w:w="720" w:type="dxa"/>
            <w:shd w:val="pct5" w:color="000000" w:fill="FFFFFF"/>
          </w:tcPr>
          <w:p w14:paraId="5FE5D7BC" w14:textId="3D3EFC1D" w:rsidR="003604A8" w:rsidRPr="003604A8" w:rsidRDefault="003604A8" w:rsidP="003604A8">
            <w:pPr>
              <w:jc w:val="center"/>
              <w:rPr>
                <w:rFonts w:ascii="Arial" w:hAnsi="Arial" w:cs="Arial"/>
                <w:b/>
                <w:bCs/>
                <w:sz w:val="16"/>
                <w:szCs w:val="16"/>
              </w:rPr>
            </w:pPr>
            <w:r w:rsidRPr="003604A8">
              <w:rPr>
                <w:rFonts w:ascii="Arial" w:hAnsi="Arial" w:cs="Arial"/>
                <w:b/>
                <w:bCs/>
                <w:sz w:val="16"/>
                <w:szCs w:val="16"/>
              </w:rPr>
              <w:t>0</w:t>
            </w:r>
          </w:p>
        </w:tc>
        <w:tc>
          <w:tcPr>
            <w:tcW w:w="1080" w:type="dxa"/>
            <w:shd w:val="pct5" w:color="000000" w:fill="FFFFFF"/>
          </w:tcPr>
          <w:p w14:paraId="0F923FC9" w14:textId="17940291" w:rsidR="003604A8" w:rsidRPr="003604A8" w:rsidRDefault="003604A8" w:rsidP="003604A8">
            <w:pPr>
              <w:jc w:val="center"/>
              <w:rPr>
                <w:rFonts w:ascii="Arial" w:hAnsi="Arial" w:cs="Arial"/>
                <w:b/>
                <w:bCs/>
                <w:sz w:val="16"/>
                <w:szCs w:val="16"/>
              </w:rPr>
            </w:pPr>
            <w:r w:rsidRPr="003604A8">
              <w:rPr>
                <w:rFonts w:ascii="Arial" w:hAnsi="Arial" w:cs="Arial"/>
                <w:b/>
                <w:bCs/>
                <w:sz w:val="16"/>
                <w:szCs w:val="16"/>
              </w:rPr>
              <w:t>0</w:t>
            </w:r>
          </w:p>
        </w:tc>
        <w:tc>
          <w:tcPr>
            <w:tcW w:w="720" w:type="dxa"/>
            <w:shd w:val="pct5" w:color="000000" w:fill="FFFFFF"/>
          </w:tcPr>
          <w:p w14:paraId="78A5B87D" w14:textId="5D5286E7" w:rsidR="003604A8" w:rsidRPr="003604A8" w:rsidRDefault="003604A8" w:rsidP="003604A8">
            <w:pPr>
              <w:jc w:val="center"/>
              <w:rPr>
                <w:rFonts w:ascii="Arial" w:hAnsi="Arial" w:cs="Arial"/>
                <w:b/>
                <w:bCs/>
                <w:sz w:val="16"/>
                <w:szCs w:val="16"/>
              </w:rPr>
            </w:pPr>
            <w:r w:rsidRPr="003604A8">
              <w:rPr>
                <w:rFonts w:ascii="Arial" w:hAnsi="Arial" w:cs="Arial"/>
                <w:b/>
                <w:bCs/>
                <w:sz w:val="16"/>
                <w:szCs w:val="16"/>
              </w:rPr>
              <w:t>0</w:t>
            </w:r>
          </w:p>
        </w:tc>
        <w:tc>
          <w:tcPr>
            <w:tcW w:w="1134" w:type="dxa"/>
            <w:shd w:val="pct5" w:color="000000" w:fill="FFFFFF"/>
          </w:tcPr>
          <w:p w14:paraId="08A395A4" w14:textId="35A87FAE" w:rsidR="003604A8" w:rsidRPr="003604A8" w:rsidRDefault="003604A8" w:rsidP="003604A8">
            <w:pPr>
              <w:jc w:val="center"/>
              <w:rPr>
                <w:rFonts w:ascii="Arial" w:hAnsi="Arial" w:cs="Arial"/>
                <w:b/>
                <w:bCs/>
                <w:sz w:val="16"/>
                <w:szCs w:val="16"/>
              </w:rPr>
            </w:pPr>
            <w:r w:rsidRPr="003604A8">
              <w:rPr>
                <w:rFonts w:ascii="Arial" w:hAnsi="Arial" w:cs="Arial"/>
                <w:b/>
                <w:bCs/>
                <w:sz w:val="16"/>
                <w:szCs w:val="16"/>
              </w:rPr>
              <w:t>0</w:t>
            </w:r>
          </w:p>
        </w:tc>
        <w:tc>
          <w:tcPr>
            <w:tcW w:w="1197" w:type="dxa"/>
            <w:shd w:val="pct5" w:color="000000" w:fill="FFFFFF"/>
          </w:tcPr>
          <w:p w14:paraId="06B05C5E" w14:textId="686FED3C" w:rsidR="003604A8" w:rsidRPr="003604A8" w:rsidRDefault="0077532B" w:rsidP="003604A8">
            <w:pPr>
              <w:jc w:val="center"/>
              <w:rPr>
                <w:rFonts w:ascii="Arial" w:hAnsi="Arial" w:cs="Arial"/>
                <w:b/>
                <w:bCs/>
                <w:sz w:val="16"/>
                <w:szCs w:val="16"/>
              </w:rPr>
            </w:pPr>
            <w:r>
              <w:rPr>
                <w:rFonts w:ascii="Arial" w:hAnsi="Arial" w:cs="Arial"/>
                <w:b/>
                <w:bCs/>
                <w:sz w:val="16"/>
                <w:szCs w:val="16"/>
              </w:rPr>
              <w:t>0</w:t>
            </w:r>
          </w:p>
        </w:tc>
        <w:tc>
          <w:tcPr>
            <w:tcW w:w="1199" w:type="dxa"/>
            <w:shd w:val="pct5" w:color="000000" w:fill="FFFFFF"/>
          </w:tcPr>
          <w:p w14:paraId="36D446EF" w14:textId="28ED09F7" w:rsidR="003604A8" w:rsidRPr="003604A8" w:rsidRDefault="0077532B" w:rsidP="003604A8">
            <w:pPr>
              <w:jc w:val="center"/>
              <w:rPr>
                <w:rFonts w:ascii="Arial" w:hAnsi="Arial" w:cs="Arial"/>
                <w:b/>
                <w:bCs/>
                <w:sz w:val="16"/>
                <w:szCs w:val="16"/>
              </w:rPr>
            </w:pPr>
            <w:r>
              <w:rPr>
                <w:rFonts w:ascii="Arial" w:hAnsi="Arial" w:cs="Arial"/>
                <w:b/>
                <w:bCs/>
                <w:sz w:val="16"/>
                <w:szCs w:val="16"/>
              </w:rPr>
              <w:t>0</w:t>
            </w:r>
          </w:p>
        </w:tc>
      </w:tr>
      <w:tr w:rsidR="004A4807" w:rsidRPr="00926C18" w14:paraId="3FB31FCB" w14:textId="77777777" w:rsidTr="00E20982">
        <w:trPr>
          <w:trHeight w:val="230"/>
          <w:jc w:val="center"/>
        </w:trPr>
        <w:tc>
          <w:tcPr>
            <w:tcW w:w="1980" w:type="dxa"/>
            <w:shd w:val="pct20" w:color="000000" w:fill="FFFFFF"/>
            <w:vAlign w:val="center"/>
          </w:tcPr>
          <w:p w14:paraId="31F3543E" w14:textId="77777777" w:rsidR="004A4807" w:rsidRPr="001F1D75" w:rsidRDefault="004A4807" w:rsidP="00E20982">
            <w:pPr>
              <w:jc w:val="right"/>
              <w:rPr>
                <w:rFonts w:ascii="Arial" w:hAnsi="Arial" w:cs="Arial"/>
                <w:b/>
                <w:sz w:val="16"/>
                <w:szCs w:val="16"/>
              </w:rPr>
            </w:pPr>
            <w:r w:rsidRPr="001F1D75">
              <w:rPr>
                <w:rFonts w:ascii="Arial" w:hAnsi="Arial" w:cs="Arial"/>
                <w:b/>
                <w:sz w:val="16"/>
                <w:szCs w:val="16"/>
              </w:rPr>
              <w:t>Conduit Exemption</w:t>
            </w:r>
          </w:p>
        </w:tc>
        <w:tc>
          <w:tcPr>
            <w:tcW w:w="720" w:type="dxa"/>
            <w:shd w:val="pct20" w:color="000000" w:fill="FFFFFF"/>
            <w:vAlign w:val="center"/>
          </w:tcPr>
          <w:p w14:paraId="5EF3A690" w14:textId="77777777" w:rsidR="004A4807" w:rsidRPr="009F0CE1" w:rsidRDefault="004A4807" w:rsidP="00E20982">
            <w:pPr>
              <w:jc w:val="center"/>
              <w:rPr>
                <w:rFonts w:ascii="Arial" w:hAnsi="Arial" w:cs="Arial"/>
                <w:b/>
                <w:sz w:val="16"/>
                <w:szCs w:val="16"/>
              </w:rPr>
            </w:pPr>
            <w:r w:rsidRPr="009F0CE1">
              <w:rPr>
                <w:rFonts w:ascii="Arial" w:hAnsi="Arial" w:cs="Arial"/>
                <w:b/>
                <w:sz w:val="16"/>
                <w:szCs w:val="16"/>
              </w:rPr>
              <w:t>0</w:t>
            </w:r>
          </w:p>
        </w:tc>
        <w:tc>
          <w:tcPr>
            <w:tcW w:w="1260" w:type="dxa"/>
            <w:shd w:val="pct20" w:color="000000" w:fill="FFFFFF"/>
            <w:vAlign w:val="center"/>
          </w:tcPr>
          <w:p w14:paraId="4449CC90" w14:textId="77777777" w:rsidR="004A4807" w:rsidRPr="009F0CE1" w:rsidRDefault="004A4807" w:rsidP="00E20982">
            <w:pPr>
              <w:jc w:val="center"/>
              <w:rPr>
                <w:rFonts w:ascii="Arial" w:hAnsi="Arial" w:cs="Arial"/>
                <w:b/>
                <w:sz w:val="16"/>
                <w:szCs w:val="16"/>
              </w:rPr>
            </w:pPr>
            <w:r w:rsidRPr="009F0CE1">
              <w:rPr>
                <w:rFonts w:ascii="Arial" w:hAnsi="Arial" w:cs="Arial"/>
                <w:b/>
                <w:sz w:val="16"/>
                <w:szCs w:val="16"/>
              </w:rPr>
              <w:t>0</w:t>
            </w:r>
          </w:p>
        </w:tc>
        <w:tc>
          <w:tcPr>
            <w:tcW w:w="720" w:type="dxa"/>
            <w:shd w:val="pct20" w:color="000000" w:fill="FFFFFF"/>
            <w:vAlign w:val="center"/>
          </w:tcPr>
          <w:p w14:paraId="5E397984" w14:textId="77777777" w:rsidR="004A4807" w:rsidRPr="009F0CE1" w:rsidRDefault="004A4807" w:rsidP="00E20982">
            <w:pPr>
              <w:jc w:val="center"/>
              <w:rPr>
                <w:rFonts w:ascii="Arial" w:hAnsi="Arial" w:cs="Arial"/>
                <w:b/>
                <w:sz w:val="16"/>
                <w:szCs w:val="16"/>
              </w:rPr>
            </w:pPr>
            <w:r w:rsidRPr="009F0CE1">
              <w:rPr>
                <w:rFonts w:ascii="Arial" w:hAnsi="Arial" w:cs="Arial"/>
                <w:b/>
                <w:sz w:val="16"/>
                <w:szCs w:val="16"/>
              </w:rPr>
              <w:t>0</w:t>
            </w:r>
          </w:p>
        </w:tc>
        <w:tc>
          <w:tcPr>
            <w:tcW w:w="1080" w:type="dxa"/>
            <w:shd w:val="pct20" w:color="000000" w:fill="FFFFFF"/>
            <w:vAlign w:val="center"/>
          </w:tcPr>
          <w:p w14:paraId="5DF7A88C" w14:textId="77777777" w:rsidR="004A4807" w:rsidRPr="009F0CE1" w:rsidRDefault="004A4807" w:rsidP="00E20982">
            <w:pPr>
              <w:jc w:val="center"/>
              <w:rPr>
                <w:rFonts w:ascii="Arial" w:hAnsi="Arial" w:cs="Arial"/>
                <w:b/>
                <w:sz w:val="16"/>
                <w:szCs w:val="16"/>
              </w:rPr>
            </w:pPr>
            <w:r w:rsidRPr="009F0CE1">
              <w:rPr>
                <w:rFonts w:ascii="Arial" w:hAnsi="Arial" w:cs="Arial"/>
                <w:b/>
                <w:sz w:val="16"/>
                <w:szCs w:val="16"/>
              </w:rPr>
              <w:t>0</w:t>
            </w:r>
          </w:p>
        </w:tc>
        <w:tc>
          <w:tcPr>
            <w:tcW w:w="720" w:type="dxa"/>
            <w:shd w:val="pct20" w:color="000000" w:fill="FFFFFF"/>
            <w:vAlign w:val="center"/>
          </w:tcPr>
          <w:p w14:paraId="0109FCC6" w14:textId="77777777" w:rsidR="004A4807" w:rsidRPr="009F0CE1" w:rsidRDefault="004A4807" w:rsidP="00E20982">
            <w:pPr>
              <w:jc w:val="center"/>
              <w:rPr>
                <w:rFonts w:ascii="Arial" w:hAnsi="Arial" w:cs="Arial"/>
                <w:b/>
                <w:sz w:val="16"/>
                <w:szCs w:val="16"/>
              </w:rPr>
            </w:pPr>
            <w:r w:rsidRPr="009F0CE1">
              <w:rPr>
                <w:rFonts w:ascii="Arial" w:hAnsi="Arial" w:cs="Arial"/>
                <w:b/>
                <w:sz w:val="16"/>
                <w:szCs w:val="16"/>
              </w:rPr>
              <w:t>0</w:t>
            </w:r>
          </w:p>
        </w:tc>
        <w:tc>
          <w:tcPr>
            <w:tcW w:w="1134" w:type="dxa"/>
            <w:shd w:val="pct20" w:color="000000" w:fill="FFFFFF"/>
            <w:vAlign w:val="center"/>
          </w:tcPr>
          <w:p w14:paraId="7732D958" w14:textId="77777777" w:rsidR="004A4807" w:rsidRPr="009F0CE1" w:rsidRDefault="004A4807" w:rsidP="00E20982">
            <w:pPr>
              <w:jc w:val="center"/>
              <w:rPr>
                <w:rFonts w:ascii="Arial" w:hAnsi="Arial" w:cs="Arial"/>
                <w:b/>
                <w:sz w:val="16"/>
                <w:szCs w:val="16"/>
              </w:rPr>
            </w:pPr>
            <w:r w:rsidRPr="009F0CE1">
              <w:rPr>
                <w:rFonts w:ascii="Arial" w:hAnsi="Arial" w:cs="Arial"/>
                <w:b/>
                <w:sz w:val="16"/>
                <w:szCs w:val="16"/>
              </w:rPr>
              <w:t>0</w:t>
            </w:r>
          </w:p>
        </w:tc>
        <w:tc>
          <w:tcPr>
            <w:tcW w:w="1197" w:type="dxa"/>
            <w:shd w:val="pct20" w:color="000000" w:fill="FFFFFF"/>
            <w:vAlign w:val="center"/>
          </w:tcPr>
          <w:p w14:paraId="74C9059E" w14:textId="77777777" w:rsidR="004A4807" w:rsidRPr="009F0CE1" w:rsidRDefault="004A4807" w:rsidP="00E20982">
            <w:pPr>
              <w:jc w:val="center"/>
              <w:rPr>
                <w:rFonts w:ascii="Arial" w:hAnsi="Arial" w:cs="Arial"/>
                <w:b/>
                <w:sz w:val="16"/>
                <w:szCs w:val="16"/>
              </w:rPr>
            </w:pPr>
            <w:r w:rsidRPr="009F0CE1">
              <w:rPr>
                <w:rFonts w:ascii="Arial" w:hAnsi="Arial" w:cs="Arial"/>
                <w:b/>
                <w:sz w:val="16"/>
                <w:szCs w:val="16"/>
              </w:rPr>
              <w:t>0</w:t>
            </w:r>
          </w:p>
        </w:tc>
        <w:tc>
          <w:tcPr>
            <w:tcW w:w="1199" w:type="dxa"/>
            <w:shd w:val="pct20" w:color="000000" w:fill="FFFFFF"/>
            <w:vAlign w:val="center"/>
          </w:tcPr>
          <w:p w14:paraId="5EE9857E" w14:textId="77777777" w:rsidR="004A4807" w:rsidRPr="009F0CE1" w:rsidRDefault="004A4807" w:rsidP="00E20982">
            <w:pPr>
              <w:jc w:val="center"/>
              <w:rPr>
                <w:rFonts w:ascii="Arial" w:hAnsi="Arial" w:cs="Arial"/>
                <w:b/>
                <w:sz w:val="16"/>
                <w:szCs w:val="16"/>
              </w:rPr>
            </w:pPr>
            <w:r w:rsidRPr="009F0CE1">
              <w:rPr>
                <w:rFonts w:ascii="Arial" w:hAnsi="Arial" w:cs="Arial"/>
                <w:b/>
                <w:sz w:val="16"/>
                <w:szCs w:val="16"/>
              </w:rPr>
              <w:t>0</w:t>
            </w:r>
          </w:p>
        </w:tc>
      </w:tr>
      <w:tr w:rsidR="004A4807" w:rsidRPr="00926C18" w14:paraId="4A464127" w14:textId="77777777" w:rsidTr="00E20982">
        <w:trPr>
          <w:trHeight w:val="230"/>
          <w:jc w:val="center"/>
        </w:trPr>
        <w:tc>
          <w:tcPr>
            <w:tcW w:w="10010" w:type="dxa"/>
            <w:gridSpan w:val="9"/>
            <w:shd w:val="pct5" w:color="000000" w:fill="FFFFFF"/>
            <w:vAlign w:val="center"/>
          </w:tcPr>
          <w:p w14:paraId="55D79399" w14:textId="77777777" w:rsidR="004A4807" w:rsidRPr="009F0CE1" w:rsidRDefault="004A4807" w:rsidP="00E20982">
            <w:pPr>
              <w:rPr>
                <w:rFonts w:ascii="Arial" w:hAnsi="Arial" w:cs="Arial"/>
                <w:b/>
                <w:sz w:val="16"/>
                <w:szCs w:val="16"/>
              </w:rPr>
            </w:pPr>
            <w:r w:rsidRPr="009F0CE1">
              <w:rPr>
                <w:rFonts w:ascii="Arial" w:hAnsi="Arial" w:cs="Arial"/>
                <w:b/>
                <w:sz w:val="16"/>
                <w:szCs w:val="16"/>
              </w:rPr>
              <w:t>Issued</w:t>
            </w:r>
          </w:p>
        </w:tc>
      </w:tr>
      <w:tr w:rsidR="004A4807" w:rsidRPr="00926C18" w14:paraId="7DC1C4AA" w14:textId="77777777" w:rsidTr="00E20982">
        <w:trPr>
          <w:trHeight w:val="230"/>
          <w:jc w:val="center"/>
        </w:trPr>
        <w:tc>
          <w:tcPr>
            <w:tcW w:w="1980" w:type="dxa"/>
            <w:shd w:val="pct20" w:color="000000" w:fill="FFFFFF"/>
            <w:vAlign w:val="center"/>
          </w:tcPr>
          <w:p w14:paraId="043E5694" w14:textId="77777777" w:rsidR="004A4807" w:rsidRPr="001F1D75" w:rsidRDefault="004A4807" w:rsidP="00E20982">
            <w:pPr>
              <w:jc w:val="right"/>
              <w:rPr>
                <w:rFonts w:ascii="Arial" w:hAnsi="Arial" w:cs="Arial"/>
                <w:b/>
                <w:sz w:val="16"/>
                <w:szCs w:val="16"/>
              </w:rPr>
            </w:pPr>
            <w:r w:rsidRPr="001F1D75">
              <w:rPr>
                <w:rFonts w:ascii="Arial" w:hAnsi="Arial" w:cs="Arial"/>
                <w:b/>
                <w:sz w:val="16"/>
                <w:szCs w:val="16"/>
              </w:rPr>
              <w:t>License</w:t>
            </w:r>
          </w:p>
        </w:tc>
        <w:tc>
          <w:tcPr>
            <w:tcW w:w="720" w:type="dxa"/>
            <w:shd w:val="pct20" w:color="000000" w:fill="FFFFFF"/>
            <w:vAlign w:val="center"/>
          </w:tcPr>
          <w:p w14:paraId="668C2456" w14:textId="77777777" w:rsidR="004A4807" w:rsidRPr="009F0CE1" w:rsidRDefault="004A4807" w:rsidP="00E20982">
            <w:pPr>
              <w:jc w:val="center"/>
              <w:rPr>
                <w:rFonts w:ascii="Arial" w:hAnsi="Arial" w:cs="Arial"/>
                <w:b/>
                <w:sz w:val="16"/>
                <w:szCs w:val="16"/>
              </w:rPr>
            </w:pPr>
            <w:r>
              <w:rPr>
                <w:rFonts w:ascii="Arial" w:hAnsi="Arial" w:cs="Arial"/>
                <w:b/>
                <w:sz w:val="16"/>
                <w:szCs w:val="16"/>
              </w:rPr>
              <w:t>0</w:t>
            </w:r>
          </w:p>
        </w:tc>
        <w:tc>
          <w:tcPr>
            <w:tcW w:w="1260" w:type="dxa"/>
            <w:shd w:val="pct20" w:color="000000" w:fill="FFFFFF"/>
            <w:vAlign w:val="center"/>
          </w:tcPr>
          <w:p w14:paraId="295AD667" w14:textId="77777777" w:rsidR="004A4807" w:rsidRPr="009F0CE1" w:rsidRDefault="004A4807" w:rsidP="00E20982">
            <w:pPr>
              <w:jc w:val="center"/>
              <w:rPr>
                <w:rFonts w:ascii="Arial" w:hAnsi="Arial" w:cs="Arial"/>
                <w:b/>
                <w:sz w:val="16"/>
                <w:szCs w:val="16"/>
              </w:rPr>
            </w:pPr>
            <w:r>
              <w:rPr>
                <w:rFonts w:ascii="Arial" w:hAnsi="Arial" w:cs="Arial"/>
                <w:b/>
                <w:sz w:val="16"/>
                <w:szCs w:val="16"/>
              </w:rPr>
              <w:t>0</w:t>
            </w:r>
          </w:p>
        </w:tc>
        <w:tc>
          <w:tcPr>
            <w:tcW w:w="720" w:type="dxa"/>
            <w:shd w:val="pct20" w:color="000000" w:fill="FFFFFF"/>
            <w:vAlign w:val="center"/>
          </w:tcPr>
          <w:p w14:paraId="1CDFFB1F" w14:textId="77777777" w:rsidR="004A4807" w:rsidRPr="009F0CE1" w:rsidRDefault="004A4807" w:rsidP="00E20982">
            <w:pPr>
              <w:jc w:val="center"/>
              <w:rPr>
                <w:rFonts w:ascii="Arial" w:hAnsi="Arial" w:cs="Arial"/>
                <w:b/>
                <w:sz w:val="16"/>
                <w:szCs w:val="16"/>
              </w:rPr>
            </w:pPr>
            <w:r w:rsidRPr="009F0CE1">
              <w:rPr>
                <w:rFonts w:ascii="Arial" w:hAnsi="Arial" w:cs="Arial"/>
                <w:b/>
                <w:sz w:val="16"/>
                <w:szCs w:val="16"/>
              </w:rPr>
              <w:t>0</w:t>
            </w:r>
          </w:p>
        </w:tc>
        <w:tc>
          <w:tcPr>
            <w:tcW w:w="1080" w:type="dxa"/>
            <w:shd w:val="pct20" w:color="000000" w:fill="FFFFFF"/>
            <w:vAlign w:val="center"/>
          </w:tcPr>
          <w:p w14:paraId="57B19599" w14:textId="77777777" w:rsidR="004A4807" w:rsidRPr="009F0CE1" w:rsidRDefault="004A4807" w:rsidP="00E20982">
            <w:pPr>
              <w:jc w:val="center"/>
              <w:rPr>
                <w:rFonts w:ascii="Arial" w:hAnsi="Arial" w:cs="Arial"/>
                <w:b/>
                <w:sz w:val="16"/>
                <w:szCs w:val="16"/>
              </w:rPr>
            </w:pPr>
            <w:r w:rsidRPr="009F0CE1">
              <w:rPr>
                <w:rFonts w:ascii="Arial" w:hAnsi="Arial" w:cs="Arial"/>
                <w:b/>
                <w:sz w:val="16"/>
                <w:szCs w:val="16"/>
              </w:rPr>
              <w:t>0</w:t>
            </w:r>
          </w:p>
        </w:tc>
        <w:tc>
          <w:tcPr>
            <w:tcW w:w="720" w:type="dxa"/>
            <w:shd w:val="pct20" w:color="000000" w:fill="FFFFFF"/>
            <w:vAlign w:val="center"/>
          </w:tcPr>
          <w:p w14:paraId="52C4F768" w14:textId="77777777" w:rsidR="004A4807" w:rsidRPr="009F0CE1" w:rsidRDefault="004A4807" w:rsidP="00E20982">
            <w:pPr>
              <w:jc w:val="center"/>
              <w:rPr>
                <w:rFonts w:ascii="Arial" w:hAnsi="Arial" w:cs="Arial"/>
                <w:b/>
                <w:sz w:val="16"/>
                <w:szCs w:val="16"/>
              </w:rPr>
            </w:pPr>
            <w:r w:rsidRPr="009F0CE1">
              <w:rPr>
                <w:rFonts w:ascii="Arial" w:hAnsi="Arial" w:cs="Arial"/>
                <w:b/>
                <w:sz w:val="16"/>
                <w:szCs w:val="16"/>
              </w:rPr>
              <w:t>0</w:t>
            </w:r>
          </w:p>
        </w:tc>
        <w:tc>
          <w:tcPr>
            <w:tcW w:w="1134" w:type="dxa"/>
            <w:shd w:val="pct20" w:color="000000" w:fill="FFFFFF"/>
            <w:vAlign w:val="center"/>
          </w:tcPr>
          <w:p w14:paraId="69542F0A" w14:textId="77777777" w:rsidR="004A4807" w:rsidRPr="009F0CE1" w:rsidRDefault="004A4807" w:rsidP="00E20982">
            <w:pPr>
              <w:jc w:val="center"/>
              <w:rPr>
                <w:rFonts w:ascii="Arial" w:hAnsi="Arial" w:cs="Arial"/>
                <w:b/>
                <w:sz w:val="16"/>
                <w:szCs w:val="16"/>
              </w:rPr>
            </w:pPr>
            <w:r w:rsidRPr="009F0CE1">
              <w:rPr>
                <w:rFonts w:ascii="Arial" w:hAnsi="Arial" w:cs="Arial"/>
                <w:b/>
                <w:sz w:val="16"/>
                <w:szCs w:val="16"/>
              </w:rPr>
              <w:t>0</w:t>
            </w:r>
          </w:p>
        </w:tc>
        <w:tc>
          <w:tcPr>
            <w:tcW w:w="1197" w:type="dxa"/>
            <w:shd w:val="pct20" w:color="000000" w:fill="FFFFFF"/>
            <w:vAlign w:val="center"/>
          </w:tcPr>
          <w:p w14:paraId="5D9D7FCD" w14:textId="77777777" w:rsidR="004A4807" w:rsidRPr="009F0CE1" w:rsidRDefault="004A4807" w:rsidP="00E20982">
            <w:pPr>
              <w:jc w:val="center"/>
              <w:rPr>
                <w:rFonts w:ascii="Arial" w:hAnsi="Arial" w:cs="Arial"/>
                <w:b/>
                <w:sz w:val="16"/>
                <w:szCs w:val="16"/>
              </w:rPr>
            </w:pPr>
            <w:r>
              <w:rPr>
                <w:rFonts w:ascii="Arial" w:hAnsi="Arial" w:cs="Arial"/>
                <w:b/>
                <w:sz w:val="16"/>
                <w:szCs w:val="16"/>
              </w:rPr>
              <w:t>0</w:t>
            </w:r>
          </w:p>
        </w:tc>
        <w:tc>
          <w:tcPr>
            <w:tcW w:w="1199" w:type="dxa"/>
            <w:shd w:val="pct20" w:color="000000" w:fill="FFFFFF"/>
            <w:vAlign w:val="center"/>
          </w:tcPr>
          <w:p w14:paraId="7E3CCE42" w14:textId="77777777" w:rsidR="004A4807" w:rsidRPr="009F0CE1" w:rsidRDefault="004A4807" w:rsidP="00E20982">
            <w:pPr>
              <w:jc w:val="center"/>
              <w:rPr>
                <w:rFonts w:ascii="Arial" w:hAnsi="Arial" w:cs="Arial"/>
                <w:b/>
                <w:sz w:val="16"/>
                <w:szCs w:val="16"/>
              </w:rPr>
            </w:pPr>
            <w:r>
              <w:rPr>
                <w:rFonts w:ascii="Arial" w:hAnsi="Arial" w:cs="Arial"/>
                <w:b/>
                <w:sz w:val="16"/>
                <w:szCs w:val="16"/>
              </w:rPr>
              <w:t>0</w:t>
            </w:r>
          </w:p>
        </w:tc>
      </w:tr>
      <w:tr w:rsidR="004A4807" w:rsidRPr="00926C18" w14:paraId="115AE6F6" w14:textId="77777777" w:rsidTr="00E20982">
        <w:trPr>
          <w:trHeight w:val="230"/>
          <w:jc w:val="center"/>
        </w:trPr>
        <w:tc>
          <w:tcPr>
            <w:tcW w:w="1980" w:type="dxa"/>
            <w:shd w:val="pct5" w:color="000000" w:fill="FFFFFF"/>
            <w:vAlign w:val="center"/>
          </w:tcPr>
          <w:p w14:paraId="0DA2B65B" w14:textId="77777777" w:rsidR="004A4807" w:rsidRPr="001F1D75" w:rsidRDefault="004A4807" w:rsidP="00E20982">
            <w:pPr>
              <w:jc w:val="right"/>
              <w:rPr>
                <w:rFonts w:ascii="Arial" w:hAnsi="Arial" w:cs="Arial"/>
                <w:b/>
                <w:sz w:val="16"/>
                <w:szCs w:val="16"/>
              </w:rPr>
            </w:pPr>
            <w:r>
              <w:rPr>
                <w:rFonts w:ascii="Arial" w:hAnsi="Arial" w:cs="Arial"/>
                <w:b/>
                <w:sz w:val="16"/>
                <w:szCs w:val="16"/>
              </w:rPr>
              <w:t>10</w:t>
            </w:r>
            <w:r w:rsidRPr="001F1D75">
              <w:rPr>
                <w:rFonts w:ascii="Arial" w:hAnsi="Arial" w:cs="Arial"/>
                <w:b/>
                <w:sz w:val="16"/>
                <w:szCs w:val="16"/>
              </w:rPr>
              <w:t>-MW Exemption</w:t>
            </w:r>
          </w:p>
        </w:tc>
        <w:tc>
          <w:tcPr>
            <w:tcW w:w="720" w:type="dxa"/>
            <w:shd w:val="pct5" w:color="000000" w:fill="FFFFFF"/>
            <w:vAlign w:val="center"/>
          </w:tcPr>
          <w:p w14:paraId="363A79A1" w14:textId="77777777" w:rsidR="004A4807" w:rsidRPr="009F0CE1" w:rsidRDefault="004A4807" w:rsidP="00E20982">
            <w:pPr>
              <w:jc w:val="center"/>
              <w:rPr>
                <w:rFonts w:ascii="Arial" w:hAnsi="Arial" w:cs="Arial"/>
                <w:b/>
                <w:sz w:val="16"/>
                <w:szCs w:val="16"/>
              </w:rPr>
            </w:pPr>
            <w:r>
              <w:rPr>
                <w:rFonts w:ascii="Arial" w:hAnsi="Arial" w:cs="Arial"/>
                <w:b/>
                <w:sz w:val="16"/>
                <w:szCs w:val="16"/>
              </w:rPr>
              <w:t>0</w:t>
            </w:r>
          </w:p>
        </w:tc>
        <w:tc>
          <w:tcPr>
            <w:tcW w:w="1260" w:type="dxa"/>
            <w:shd w:val="pct5" w:color="000000" w:fill="FFFFFF"/>
            <w:vAlign w:val="center"/>
          </w:tcPr>
          <w:p w14:paraId="7C58F4A5" w14:textId="77777777" w:rsidR="004A4807" w:rsidRPr="009F0CE1" w:rsidRDefault="004A4807" w:rsidP="00E20982">
            <w:pPr>
              <w:jc w:val="center"/>
              <w:rPr>
                <w:rFonts w:ascii="Arial" w:hAnsi="Arial" w:cs="Arial"/>
                <w:b/>
                <w:sz w:val="16"/>
                <w:szCs w:val="16"/>
              </w:rPr>
            </w:pPr>
            <w:r>
              <w:rPr>
                <w:rFonts w:ascii="Arial" w:hAnsi="Arial" w:cs="Arial"/>
                <w:b/>
                <w:sz w:val="16"/>
                <w:szCs w:val="16"/>
              </w:rPr>
              <w:t>0</w:t>
            </w:r>
          </w:p>
        </w:tc>
        <w:tc>
          <w:tcPr>
            <w:tcW w:w="720" w:type="dxa"/>
            <w:shd w:val="pct5" w:color="000000" w:fill="FFFFFF"/>
            <w:vAlign w:val="center"/>
          </w:tcPr>
          <w:p w14:paraId="7BAE5201" w14:textId="77777777" w:rsidR="004A4807" w:rsidRPr="009F0CE1" w:rsidRDefault="004A4807" w:rsidP="00E20982">
            <w:pPr>
              <w:jc w:val="center"/>
              <w:rPr>
                <w:rFonts w:ascii="Arial" w:hAnsi="Arial" w:cs="Arial"/>
                <w:b/>
                <w:sz w:val="16"/>
                <w:szCs w:val="16"/>
              </w:rPr>
            </w:pPr>
            <w:r w:rsidRPr="009F0CE1">
              <w:rPr>
                <w:rFonts w:ascii="Arial" w:hAnsi="Arial" w:cs="Arial"/>
                <w:b/>
                <w:sz w:val="16"/>
                <w:szCs w:val="16"/>
              </w:rPr>
              <w:t>0</w:t>
            </w:r>
          </w:p>
        </w:tc>
        <w:tc>
          <w:tcPr>
            <w:tcW w:w="1080" w:type="dxa"/>
            <w:shd w:val="pct5" w:color="000000" w:fill="FFFFFF"/>
            <w:vAlign w:val="center"/>
          </w:tcPr>
          <w:p w14:paraId="698CD823" w14:textId="77777777" w:rsidR="004A4807" w:rsidRPr="009F0CE1" w:rsidRDefault="004A4807" w:rsidP="00E20982">
            <w:pPr>
              <w:jc w:val="center"/>
              <w:rPr>
                <w:rFonts w:ascii="Arial" w:hAnsi="Arial" w:cs="Arial"/>
                <w:b/>
                <w:sz w:val="16"/>
                <w:szCs w:val="16"/>
              </w:rPr>
            </w:pPr>
            <w:r w:rsidRPr="009F0CE1">
              <w:rPr>
                <w:rFonts w:ascii="Arial" w:hAnsi="Arial" w:cs="Arial"/>
                <w:b/>
                <w:sz w:val="16"/>
                <w:szCs w:val="16"/>
              </w:rPr>
              <w:t>0</w:t>
            </w:r>
          </w:p>
        </w:tc>
        <w:tc>
          <w:tcPr>
            <w:tcW w:w="720" w:type="dxa"/>
            <w:shd w:val="pct5" w:color="000000" w:fill="FFFFFF"/>
            <w:vAlign w:val="center"/>
          </w:tcPr>
          <w:p w14:paraId="5B4CA695" w14:textId="77777777" w:rsidR="004A4807" w:rsidRPr="009F0CE1" w:rsidRDefault="004A4807" w:rsidP="00E20982">
            <w:pPr>
              <w:jc w:val="center"/>
              <w:rPr>
                <w:rFonts w:ascii="Arial" w:hAnsi="Arial" w:cs="Arial"/>
                <w:b/>
                <w:sz w:val="16"/>
                <w:szCs w:val="16"/>
              </w:rPr>
            </w:pPr>
            <w:r w:rsidRPr="009F0CE1">
              <w:rPr>
                <w:rFonts w:ascii="Arial" w:hAnsi="Arial" w:cs="Arial"/>
                <w:b/>
                <w:sz w:val="16"/>
                <w:szCs w:val="16"/>
              </w:rPr>
              <w:t>0</w:t>
            </w:r>
          </w:p>
        </w:tc>
        <w:tc>
          <w:tcPr>
            <w:tcW w:w="1134" w:type="dxa"/>
            <w:shd w:val="pct5" w:color="000000" w:fill="FFFFFF"/>
            <w:vAlign w:val="center"/>
          </w:tcPr>
          <w:p w14:paraId="269F833D" w14:textId="77777777" w:rsidR="004A4807" w:rsidRPr="009F0CE1" w:rsidRDefault="004A4807" w:rsidP="00E20982">
            <w:pPr>
              <w:jc w:val="center"/>
              <w:rPr>
                <w:rFonts w:ascii="Arial" w:hAnsi="Arial" w:cs="Arial"/>
                <w:b/>
                <w:sz w:val="16"/>
                <w:szCs w:val="16"/>
              </w:rPr>
            </w:pPr>
            <w:r w:rsidRPr="009F0CE1">
              <w:rPr>
                <w:rFonts w:ascii="Arial" w:hAnsi="Arial" w:cs="Arial"/>
                <w:b/>
                <w:sz w:val="16"/>
                <w:szCs w:val="16"/>
              </w:rPr>
              <w:t>0</w:t>
            </w:r>
          </w:p>
        </w:tc>
        <w:tc>
          <w:tcPr>
            <w:tcW w:w="1197" w:type="dxa"/>
            <w:shd w:val="pct5" w:color="000000" w:fill="FFFFFF"/>
            <w:vAlign w:val="center"/>
          </w:tcPr>
          <w:p w14:paraId="507A7E38" w14:textId="77777777" w:rsidR="004A4807" w:rsidRPr="009F0CE1" w:rsidRDefault="004A4807" w:rsidP="00E20982">
            <w:pPr>
              <w:jc w:val="center"/>
              <w:rPr>
                <w:rFonts w:ascii="Arial" w:hAnsi="Arial" w:cs="Arial"/>
                <w:b/>
                <w:sz w:val="16"/>
                <w:szCs w:val="16"/>
              </w:rPr>
            </w:pPr>
            <w:r>
              <w:rPr>
                <w:rFonts w:ascii="Arial" w:hAnsi="Arial" w:cs="Arial"/>
                <w:b/>
                <w:sz w:val="16"/>
                <w:szCs w:val="16"/>
              </w:rPr>
              <w:t>0</w:t>
            </w:r>
          </w:p>
        </w:tc>
        <w:tc>
          <w:tcPr>
            <w:tcW w:w="1199" w:type="dxa"/>
            <w:shd w:val="pct5" w:color="000000" w:fill="FFFFFF"/>
            <w:vAlign w:val="center"/>
          </w:tcPr>
          <w:p w14:paraId="3D76CB1D" w14:textId="37543D93" w:rsidR="004A4807" w:rsidRPr="009F0CE1" w:rsidRDefault="004A4807" w:rsidP="004A4807">
            <w:pPr>
              <w:jc w:val="center"/>
              <w:rPr>
                <w:rFonts w:ascii="Arial" w:hAnsi="Arial" w:cs="Arial"/>
                <w:b/>
                <w:sz w:val="16"/>
                <w:szCs w:val="16"/>
              </w:rPr>
            </w:pPr>
            <w:r>
              <w:rPr>
                <w:rFonts w:ascii="Arial" w:hAnsi="Arial" w:cs="Arial"/>
                <w:b/>
                <w:sz w:val="16"/>
                <w:szCs w:val="16"/>
              </w:rPr>
              <w:t>0</w:t>
            </w:r>
          </w:p>
        </w:tc>
      </w:tr>
      <w:tr w:rsidR="00D1052D" w:rsidRPr="009F0CE1" w14:paraId="762D175B" w14:textId="77777777" w:rsidTr="00D1052D">
        <w:trPr>
          <w:trHeight w:val="230"/>
          <w:jc w:val="center"/>
        </w:trPr>
        <w:tc>
          <w:tcPr>
            <w:tcW w:w="1980" w:type="dxa"/>
            <w:shd w:val="pct20" w:color="000000" w:fill="FFFFFF"/>
            <w:vAlign w:val="center"/>
          </w:tcPr>
          <w:p w14:paraId="675B3385" w14:textId="77777777" w:rsidR="00D1052D" w:rsidRPr="001F1D75" w:rsidRDefault="00D1052D" w:rsidP="00D1052D">
            <w:pPr>
              <w:jc w:val="right"/>
              <w:rPr>
                <w:rFonts w:ascii="Arial" w:hAnsi="Arial" w:cs="Arial"/>
                <w:b/>
                <w:sz w:val="16"/>
                <w:szCs w:val="16"/>
              </w:rPr>
            </w:pPr>
            <w:r w:rsidRPr="001F1D75">
              <w:rPr>
                <w:rFonts w:ascii="Arial" w:hAnsi="Arial" w:cs="Arial"/>
                <w:b/>
                <w:sz w:val="16"/>
                <w:szCs w:val="16"/>
              </w:rPr>
              <w:t>Capacity Amendment</w:t>
            </w:r>
          </w:p>
        </w:tc>
        <w:tc>
          <w:tcPr>
            <w:tcW w:w="720" w:type="dxa"/>
            <w:shd w:val="pct20" w:color="000000" w:fill="FFFFFF"/>
            <w:vAlign w:val="center"/>
          </w:tcPr>
          <w:p w14:paraId="30D47273" w14:textId="7E13DC76" w:rsidR="00D1052D" w:rsidRPr="00D1052D" w:rsidRDefault="00CE0A38" w:rsidP="00D1052D">
            <w:pPr>
              <w:jc w:val="center"/>
              <w:rPr>
                <w:rFonts w:ascii="Arial" w:hAnsi="Arial" w:cs="Arial"/>
                <w:b/>
                <w:bCs/>
                <w:sz w:val="16"/>
                <w:szCs w:val="16"/>
              </w:rPr>
            </w:pPr>
            <w:r>
              <w:rPr>
                <w:rFonts w:ascii="Arial" w:hAnsi="Arial" w:cs="Arial"/>
                <w:b/>
                <w:bCs/>
                <w:sz w:val="16"/>
                <w:szCs w:val="16"/>
              </w:rPr>
              <w:t>0</w:t>
            </w:r>
          </w:p>
        </w:tc>
        <w:tc>
          <w:tcPr>
            <w:tcW w:w="1260" w:type="dxa"/>
            <w:shd w:val="pct20" w:color="000000" w:fill="FFFFFF"/>
            <w:vAlign w:val="center"/>
          </w:tcPr>
          <w:p w14:paraId="6137664A" w14:textId="4EAE6DCD" w:rsidR="00D1052D" w:rsidRPr="00D1052D" w:rsidRDefault="00CE0A38" w:rsidP="00D1052D">
            <w:pPr>
              <w:jc w:val="center"/>
              <w:rPr>
                <w:rFonts w:ascii="Arial" w:hAnsi="Arial" w:cs="Arial"/>
                <w:b/>
                <w:bCs/>
                <w:sz w:val="16"/>
                <w:szCs w:val="16"/>
              </w:rPr>
            </w:pPr>
            <w:r>
              <w:rPr>
                <w:rFonts w:ascii="Arial" w:hAnsi="Arial" w:cs="Arial"/>
                <w:b/>
                <w:bCs/>
                <w:sz w:val="16"/>
                <w:szCs w:val="16"/>
              </w:rPr>
              <w:t>0</w:t>
            </w:r>
          </w:p>
        </w:tc>
        <w:tc>
          <w:tcPr>
            <w:tcW w:w="720" w:type="dxa"/>
            <w:shd w:val="pct20" w:color="000000" w:fill="FFFFFF"/>
            <w:vAlign w:val="center"/>
          </w:tcPr>
          <w:p w14:paraId="255C0DC9" w14:textId="3696A910" w:rsidR="00D1052D" w:rsidRPr="00D1052D" w:rsidRDefault="00D1052D" w:rsidP="00D1052D">
            <w:pPr>
              <w:jc w:val="center"/>
              <w:rPr>
                <w:rFonts w:ascii="Arial" w:hAnsi="Arial" w:cs="Arial"/>
                <w:b/>
                <w:bCs/>
                <w:sz w:val="16"/>
                <w:szCs w:val="16"/>
              </w:rPr>
            </w:pPr>
            <w:r w:rsidRPr="00D1052D">
              <w:rPr>
                <w:rFonts w:ascii="Arial" w:hAnsi="Arial" w:cs="Arial"/>
                <w:b/>
                <w:bCs/>
                <w:sz w:val="16"/>
                <w:szCs w:val="16"/>
              </w:rPr>
              <w:t>0</w:t>
            </w:r>
          </w:p>
        </w:tc>
        <w:tc>
          <w:tcPr>
            <w:tcW w:w="1080" w:type="dxa"/>
            <w:shd w:val="pct20" w:color="000000" w:fill="FFFFFF"/>
            <w:vAlign w:val="center"/>
          </w:tcPr>
          <w:p w14:paraId="578996E2" w14:textId="61AC05BE" w:rsidR="00D1052D" w:rsidRPr="00D1052D" w:rsidRDefault="00D1052D" w:rsidP="00D1052D">
            <w:pPr>
              <w:jc w:val="center"/>
              <w:rPr>
                <w:rFonts w:ascii="Arial" w:hAnsi="Arial" w:cs="Arial"/>
                <w:b/>
                <w:bCs/>
                <w:sz w:val="16"/>
                <w:szCs w:val="16"/>
              </w:rPr>
            </w:pPr>
            <w:r w:rsidRPr="00D1052D">
              <w:rPr>
                <w:rFonts w:ascii="Arial" w:hAnsi="Arial" w:cs="Arial"/>
                <w:b/>
                <w:bCs/>
                <w:sz w:val="16"/>
                <w:szCs w:val="16"/>
              </w:rPr>
              <w:t>0</w:t>
            </w:r>
          </w:p>
        </w:tc>
        <w:tc>
          <w:tcPr>
            <w:tcW w:w="720" w:type="dxa"/>
            <w:shd w:val="pct20" w:color="000000" w:fill="FFFFFF"/>
            <w:vAlign w:val="center"/>
          </w:tcPr>
          <w:p w14:paraId="546E4526" w14:textId="090BE535" w:rsidR="00D1052D" w:rsidRPr="00D1052D" w:rsidRDefault="00D1052D" w:rsidP="00D1052D">
            <w:pPr>
              <w:jc w:val="center"/>
              <w:rPr>
                <w:rFonts w:ascii="Arial" w:hAnsi="Arial" w:cs="Arial"/>
                <w:b/>
                <w:bCs/>
                <w:sz w:val="16"/>
                <w:szCs w:val="16"/>
              </w:rPr>
            </w:pPr>
            <w:r w:rsidRPr="00D1052D">
              <w:rPr>
                <w:rFonts w:ascii="Arial" w:hAnsi="Arial" w:cs="Arial"/>
                <w:b/>
                <w:bCs/>
                <w:sz w:val="16"/>
                <w:szCs w:val="16"/>
              </w:rPr>
              <w:t>0</w:t>
            </w:r>
          </w:p>
        </w:tc>
        <w:tc>
          <w:tcPr>
            <w:tcW w:w="1134" w:type="dxa"/>
            <w:shd w:val="pct20" w:color="000000" w:fill="FFFFFF"/>
            <w:vAlign w:val="center"/>
          </w:tcPr>
          <w:p w14:paraId="255FB5F9" w14:textId="3F205BD7" w:rsidR="00D1052D" w:rsidRPr="00D1052D" w:rsidRDefault="00D1052D" w:rsidP="00D1052D">
            <w:pPr>
              <w:jc w:val="center"/>
              <w:rPr>
                <w:rFonts w:ascii="Arial" w:hAnsi="Arial" w:cs="Arial"/>
                <w:b/>
                <w:bCs/>
                <w:sz w:val="16"/>
                <w:szCs w:val="16"/>
              </w:rPr>
            </w:pPr>
            <w:r w:rsidRPr="00D1052D">
              <w:rPr>
                <w:rFonts w:ascii="Arial" w:hAnsi="Arial" w:cs="Arial"/>
                <w:b/>
                <w:bCs/>
                <w:sz w:val="16"/>
                <w:szCs w:val="16"/>
              </w:rPr>
              <w:t>0</w:t>
            </w:r>
          </w:p>
        </w:tc>
        <w:tc>
          <w:tcPr>
            <w:tcW w:w="1197" w:type="dxa"/>
            <w:shd w:val="pct20" w:color="000000" w:fill="FFFFFF"/>
            <w:vAlign w:val="center"/>
          </w:tcPr>
          <w:p w14:paraId="63D4CBE6" w14:textId="507B9F74" w:rsidR="00D1052D" w:rsidRPr="00D1052D" w:rsidRDefault="00CE0A38" w:rsidP="00D1052D">
            <w:pPr>
              <w:jc w:val="center"/>
              <w:rPr>
                <w:rFonts w:ascii="Arial" w:hAnsi="Arial" w:cs="Arial"/>
                <w:b/>
                <w:bCs/>
                <w:sz w:val="16"/>
                <w:szCs w:val="16"/>
              </w:rPr>
            </w:pPr>
            <w:r>
              <w:rPr>
                <w:rFonts w:ascii="Arial" w:hAnsi="Arial" w:cs="Arial"/>
                <w:b/>
                <w:bCs/>
                <w:sz w:val="16"/>
                <w:szCs w:val="16"/>
              </w:rPr>
              <w:t>0</w:t>
            </w:r>
          </w:p>
        </w:tc>
        <w:tc>
          <w:tcPr>
            <w:tcW w:w="1199" w:type="dxa"/>
            <w:shd w:val="pct20" w:color="000000" w:fill="FFFFFF"/>
            <w:vAlign w:val="center"/>
          </w:tcPr>
          <w:p w14:paraId="759F2A77" w14:textId="06B0A863" w:rsidR="00D1052D" w:rsidRPr="00D1052D" w:rsidRDefault="00CE0A38" w:rsidP="00D1052D">
            <w:pPr>
              <w:jc w:val="center"/>
              <w:rPr>
                <w:rFonts w:ascii="Arial" w:hAnsi="Arial" w:cs="Arial"/>
                <w:b/>
                <w:bCs/>
                <w:sz w:val="16"/>
                <w:szCs w:val="16"/>
              </w:rPr>
            </w:pPr>
            <w:r>
              <w:rPr>
                <w:rFonts w:ascii="Arial" w:hAnsi="Arial" w:cs="Arial"/>
                <w:b/>
                <w:bCs/>
                <w:sz w:val="16"/>
                <w:szCs w:val="16"/>
              </w:rPr>
              <w:t>0</w:t>
            </w:r>
          </w:p>
        </w:tc>
      </w:tr>
      <w:tr w:rsidR="000B79AF" w:rsidRPr="00926C18" w14:paraId="1E296A1C" w14:textId="77777777" w:rsidTr="00E20982">
        <w:trPr>
          <w:trHeight w:val="230"/>
          <w:jc w:val="center"/>
        </w:trPr>
        <w:tc>
          <w:tcPr>
            <w:tcW w:w="1980" w:type="dxa"/>
            <w:shd w:val="pct5" w:color="000000" w:fill="FFFFFF"/>
            <w:vAlign w:val="center"/>
          </w:tcPr>
          <w:p w14:paraId="3AE5EF47" w14:textId="77777777" w:rsidR="000B79AF" w:rsidRPr="001F1D75" w:rsidRDefault="000B79AF" w:rsidP="000B79AF">
            <w:pPr>
              <w:jc w:val="right"/>
              <w:rPr>
                <w:rFonts w:ascii="Arial" w:hAnsi="Arial" w:cs="Arial"/>
                <w:b/>
                <w:sz w:val="16"/>
                <w:szCs w:val="16"/>
              </w:rPr>
            </w:pPr>
            <w:r w:rsidRPr="001F1D75">
              <w:rPr>
                <w:rFonts w:ascii="Arial" w:hAnsi="Arial" w:cs="Arial"/>
                <w:b/>
                <w:sz w:val="16"/>
                <w:szCs w:val="16"/>
              </w:rPr>
              <w:t>Conduit Exemption</w:t>
            </w:r>
          </w:p>
        </w:tc>
        <w:tc>
          <w:tcPr>
            <w:tcW w:w="720" w:type="dxa"/>
            <w:shd w:val="pct5" w:color="000000" w:fill="FFFFFF"/>
            <w:vAlign w:val="center"/>
          </w:tcPr>
          <w:p w14:paraId="22193BF4"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1260" w:type="dxa"/>
            <w:shd w:val="pct5" w:color="000000" w:fill="FFFFFF"/>
            <w:vAlign w:val="center"/>
          </w:tcPr>
          <w:p w14:paraId="3D1DCC38"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720" w:type="dxa"/>
            <w:shd w:val="pct5" w:color="000000" w:fill="FFFFFF"/>
            <w:vAlign w:val="center"/>
          </w:tcPr>
          <w:p w14:paraId="3B304C3F"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1080" w:type="dxa"/>
            <w:shd w:val="pct5" w:color="000000" w:fill="FFFFFF"/>
            <w:vAlign w:val="center"/>
          </w:tcPr>
          <w:p w14:paraId="46E9E6CD"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720" w:type="dxa"/>
            <w:shd w:val="pct5" w:color="000000" w:fill="FFFFFF"/>
            <w:vAlign w:val="center"/>
          </w:tcPr>
          <w:p w14:paraId="16481F1E"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1134" w:type="dxa"/>
            <w:shd w:val="pct5" w:color="000000" w:fill="FFFFFF"/>
            <w:vAlign w:val="center"/>
          </w:tcPr>
          <w:p w14:paraId="67DE70CD"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1197" w:type="dxa"/>
            <w:shd w:val="pct5" w:color="000000" w:fill="FFFFFF"/>
            <w:vAlign w:val="center"/>
          </w:tcPr>
          <w:p w14:paraId="5B9A5D6F"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1199" w:type="dxa"/>
            <w:shd w:val="pct5" w:color="000000" w:fill="FFFFFF"/>
            <w:vAlign w:val="center"/>
          </w:tcPr>
          <w:p w14:paraId="4BFF59EB"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r>
      <w:tr w:rsidR="000B79AF" w:rsidRPr="00926C18" w14:paraId="4B632D96" w14:textId="77777777" w:rsidTr="00E20982">
        <w:trPr>
          <w:trHeight w:val="230"/>
          <w:jc w:val="center"/>
        </w:trPr>
        <w:tc>
          <w:tcPr>
            <w:tcW w:w="10010" w:type="dxa"/>
            <w:gridSpan w:val="9"/>
            <w:shd w:val="pct20" w:color="000000" w:fill="FFFFFF"/>
            <w:vAlign w:val="center"/>
          </w:tcPr>
          <w:p w14:paraId="35D87091" w14:textId="77777777" w:rsidR="000B79AF" w:rsidRPr="009F0CE1" w:rsidRDefault="000B79AF" w:rsidP="000B79AF">
            <w:pPr>
              <w:rPr>
                <w:rFonts w:ascii="Arial" w:hAnsi="Arial" w:cs="Arial"/>
                <w:b/>
                <w:sz w:val="16"/>
                <w:szCs w:val="16"/>
              </w:rPr>
            </w:pPr>
            <w:r w:rsidRPr="009F0CE1">
              <w:rPr>
                <w:rFonts w:ascii="Arial" w:hAnsi="Arial" w:cs="Arial"/>
                <w:b/>
                <w:sz w:val="16"/>
                <w:szCs w:val="16"/>
              </w:rPr>
              <w:t>Placed in Service</w:t>
            </w:r>
          </w:p>
        </w:tc>
      </w:tr>
      <w:tr w:rsidR="000B79AF" w:rsidRPr="00926C18" w14:paraId="31634D19" w14:textId="77777777" w:rsidTr="00E20982">
        <w:trPr>
          <w:trHeight w:val="230"/>
          <w:jc w:val="center"/>
        </w:trPr>
        <w:tc>
          <w:tcPr>
            <w:tcW w:w="1980" w:type="dxa"/>
            <w:shd w:val="pct5" w:color="000000" w:fill="FFFFFF"/>
            <w:vAlign w:val="center"/>
          </w:tcPr>
          <w:p w14:paraId="36D8B533" w14:textId="77777777" w:rsidR="000B79AF" w:rsidRPr="001F1D75" w:rsidRDefault="000B79AF" w:rsidP="000B79AF">
            <w:pPr>
              <w:jc w:val="right"/>
              <w:rPr>
                <w:rFonts w:ascii="Arial" w:hAnsi="Arial" w:cs="Arial"/>
                <w:b/>
                <w:sz w:val="16"/>
                <w:szCs w:val="16"/>
              </w:rPr>
            </w:pPr>
            <w:r w:rsidRPr="001F1D75">
              <w:rPr>
                <w:rFonts w:ascii="Arial" w:hAnsi="Arial" w:cs="Arial"/>
                <w:b/>
                <w:sz w:val="16"/>
                <w:szCs w:val="16"/>
              </w:rPr>
              <w:t>License</w:t>
            </w:r>
          </w:p>
        </w:tc>
        <w:tc>
          <w:tcPr>
            <w:tcW w:w="720" w:type="dxa"/>
            <w:shd w:val="pct5" w:color="000000" w:fill="FFFFFF"/>
            <w:vAlign w:val="center"/>
          </w:tcPr>
          <w:p w14:paraId="32AC39F9"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1260" w:type="dxa"/>
            <w:shd w:val="pct5" w:color="000000" w:fill="FFFFFF"/>
            <w:vAlign w:val="center"/>
          </w:tcPr>
          <w:p w14:paraId="1438D422"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720" w:type="dxa"/>
            <w:shd w:val="pct5" w:color="000000" w:fill="FFFFFF"/>
            <w:vAlign w:val="center"/>
          </w:tcPr>
          <w:p w14:paraId="632EEB8D"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1080" w:type="dxa"/>
            <w:shd w:val="pct5" w:color="000000" w:fill="FFFFFF"/>
            <w:vAlign w:val="center"/>
          </w:tcPr>
          <w:p w14:paraId="1A0F59D7"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720" w:type="dxa"/>
            <w:shd w:val="pct5" w:color="000000" w:fill="FFFFFF"/>
            <w:vAlign w:val="center"/>
          </w:tcPr>
          <w:p w14:paraId="59F649DF"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1134" w:type="dxa"/>
            <w:shd w:val="pct5" w:color="000000" w:fill="FFFFFF"/>
            <w:vAlign w:val="center"/>
          </w:tcPr>
          <w:p w14:paraId="587CD5C3"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1197" w:type="dxa"/>
            <w:shd w:val="pct5" w:color="000000" w:fill="FFFFFF"/>
            <w:vAlign w:val="center"/>
          </w:tcPr>
          <w:p w14:paraId="48218D4E"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1199" w:type="dxa"/>
            <w:shd w:val="pct5" w:color="000000" w:fill="FFFFFF"/>
            <w:vAlign w:val="center"/>
          </w:tcPr>
          <w:p w14:paraId="4A36BFA7"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r>
      <w:tr w:rsidR="000B79AF" w:rsidRPr="00926C18" w14:paraId="744AE1F1" w14:textId="77777777" w:rsidTr="00E20982">
        <w:trPr>
          <w:trHeight w:val="230"/>
          <w:jc w:val="center"/>
        </w:trPr>
        <w:tc>
          <w:tcPr>
            <w:tcW w:w="1980" w:type="dxa"/>
            <w:shd w:val="pct20" w:color="000000" w:fill="FFFFFF"/>
            <w:vAlign w:val="center"/>
          </w:tcPr>
          <w:p w14:paraId="49919358" w14:textId="77777777" w:rsidR="000B79AF" w:rsidRPr="001F1D75" w:rsidRDefault="000B79AF" w:rsidP="000B79AF">
            <w:pPr>
              <w:jc w:val="right"/>
              <w:rPr>
                <w:rFonts w:ascii="Arial" w:hAnsi="Arial" w:cs="Arial"/>
                <w:b/>
                <w:sz w:val="16"/>
                <w:szCs w:val="16"/>
              </w:rPr>
            </w:pPr>
            <w:r>
              <w:rPr>
                <w:rFonts w:ascii="Arial" w:hAnsi="Arial" w:cs="Arial"/>
                <w:b/>
                <w:sz w:val="16"/>
                <w:szCs w:val="16"/>
              </w:rPr>
              <w:t>10</w:t>
            </w:r>
            <w:r w:rsidRPr="001F1D75">
              <w:rPr>
                <w:rFonts w:ascii="Arial" w:hAnsi="Arial" w:cs="Arial"/>
                <w:b/>
                <w:sz w:val="16"/>
                <w:szCs w:val="16"/>
              </w:rPr>
              <w:t>-MW Exemption</w:t>
            </w:r>
          </w:p>
        </w:tc>
        <w:tc>
          <w:tcPr>
            <w:tcW w:w="720" w:type="dxa"/>
            <w:shd w:val="pct20" w:color="000000" w:fill="FFFFFF"/>
            <w:vAlign w:val="center"/>
          </w:tcPr>
          <w:p w14:paraId="70CE79F2"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1260" w:type="dxa"/>
            <w:shd w:val="pct20" w:color="000000" w:fill="FFFFFF"/>
            <w:vAlign w:val="center"/>
          </w:tcPr>
          <w:p w14:paraId="3C293718"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720" w:type="dxa"/>
            <w:shd w:val="pct20" w:color="000000" w:fill="FFFFFF"/>
            <w:vAlign w:val="center"/>
          </w:tcPr>
          <w:p w14:paraId="14336911"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1080" w:type="dxa"/>
            <w:shd w:val="pct20" w:color="000000" w:fill="FFFFFF"/>
            <w:vAlign w:val="center"/>
          </w:tcPr>
          <w:p w14:paraId="13526062"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720" w:type="dxa"/>
            <w:shd w:val="pct20" w:color="000000" w:fill="FFFFFF"/>
            <w:vAlign w:val="center"/>
          </w:tcPr>
          <w:p w14:paraId="5A4853B6"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1134" w:type="dxa"/>
            <w:shd w:val="pct20" w:color="000000" w:fill="FFFFFF"/>
            <w:vAlign w:val="center"/>
          </w:tcPr>
          <w:p w14:paraId="23C04B3B"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1197" w:type="dxa"/>
            <w:shd w:val="pct20" w:color="000000" w:fill="FFFFFF"/>
            <w:vAlign w:val="center"/>
          </w:tcPr>
          <w:p w14:paraId="2312CF4E"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1199" w:type="dxa"/>
            <w:shd w:val="pct20" w:color="000000" w:fill="FFFFFF"/>
            <w:vAlign w:val="center"/>
          </w:tcPr>
          <w:p w14:paraId="23A7B802"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r>
      <w:tr w:rsidR="000B79AF" w:rsidRPr="00926C18" w14:paraId="589233E3" w14:textId="77777777" w:rsidTr="00E20982">
        <w:trPr>
          <w:trHeight w:val="230"/>
          <w:jc w:val="center"/>
        </w:trPr>
        <w:tc>
          <w:tcPr>
            <w:tcW w:w="1980" w:type="dxa"/>
            <w:shd w:val="pct5" w:color="000000" w:fill="FFFFFF"/>
            <w:vAlign w:val="center"/>
          </w:tcPr>
          <w:p w14:paraId="77CAC3BF" w14:textId="77777777" w:rsidR="000B79AF" w:rsidRPr="001F1D75" w:rsidRDefault="000B79AF" w:rsidP="000B79AF">
            <w:pPr>
              <w:jc w:val="right"/>
              <w:rPr>
                <w:rFonts w:ascii="Arial" w:hAnsi="Arial" w:cs="Arial"/>
                <w:b/>
                <w:sz w:val="16"/>
                <w:szCs w:val="16"/>
              </w:rPr>
            </w:pPr>
            <w:r w:rsidRPr="001F1D75">
              <w:rPr>
                <w:rFonts w:ascii="Arial" w:hAnsi="Arial" w:cs="Arial"/>
                <w:b/>
                <w:sz w:val="16"/>
                <w:szCs w:val="16"/>
              </w:rPr>
              <w:t>Capacity Amendment</w:t>
            </w:r>
          </w:p>
        </w:tc>
        <w:tc>
          <w:tcPr>
            <w:tcW w:w="720" w:type="dxa"/>
            <w:shd w:val="pct5" w:color="000000" w:fill="FFFFFF"/>
            <w:vAlign w:val="center"/>
          </w:tcPr>
          <w:p w14:paraId="38C4777D"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1260" w:type="dxa"/>
            <w:shd w:val="pct5" w:color="000000" w:fill="FFFFFF"/>
            <w:vAlign w:val="center"/>
          </w:tcPr>
          <w:p w14:paraId="6428CF0C"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720" w:type="dxa"/>
            <w:shd w:val="pct5" w:color="000000" w:fill="FFFFFF"/>
            <w:vAlign w:val="center"/>
          </w:tcPr>
          <w:p w14:paraId="0C9BFAFF"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1080" w:type="dxa"/>
            <w:shd w:val="pct5" w:color="000000" w:fill="FFFFFF"/>
            <w:vAlign w:val="center"/>
          </w:tcPr>
          <w:p w14:paraId="56F8B0DF"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720" w:type="dxa"/>
            <w:shd w:val="pct5" w:color="000000" w:fill="FFFFFF"/>
            <w:vAlign w:val="center"/>
          </w:tcPr>
          <w:p w14:paraId="1DA6499C"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1134" w:type="dxa"/>
            <w:shd w:val="pct5" w:color="000000" w:fill="FFFFFF"/>
            <w:vAlign w:val="center"/>
          </w:tcPr>
          <w:p w14:paraId="0F629D0C"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1197" w:type="dxa"/>
            <w:shd w:val="pct5" w:color="000000" w:fill="FFFFFF"/>
            <w:vAlign w:val="center"/>
          </w:tcPr>
          <w:p w14:paraId="552F91C0"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1199" w:type="dxa"/>
            <w:shd w:val="pct5" w:color="000000" w:fill="FFFFFF"/>
            <w:vAlign w:val="center"/>
          </w:tcPr>
          <w:p w14:paraId="1CF75C07"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r>
      <w:tr w:rsidR="000B79AF" w:rsidRPr="00926C18" w14:paraId="5C29B279" w14:textId="77777777" w:rsidTr="00E20982">
        <w:trPr>
          <w:trHeight w:val="230"/>
          <w:jc w:val="center"/>
        </w:trPr>
        <w:tc>
          <w:tcPr>
            <w:tcW w:w="1980" w:type="dxa"/>
            <w:shd w:val="pct20" w:color="000000" w:fill="FFFFFF"/>
            <w:vAlign w:val="center"/>
          </w:tcPr>
          <w:p w14:paraId="7BDD5FE8" w14:textId="77777777" w:rsidR="000B79AF" w:rsidRPr="001F1D75" w:rsidRDefault="000B79AF" w:rsidP="000B79AF">
            <w:pPr>
              <w:jc w:val="right"/>
              <w:rPr>
                <w:rFonts w:ascii="Arial" w:hAnsi="Arial" w:cs="Arial"/>
                <w:b/>
                <w:sz w:val="16"/>
                <w:szCs w:val="16"/>
              </w:rPr>
            </w:pPr>
            <w:r w:rsidRPr="001F1D75">
              <w:rPr>
                <w:rFonts w:ascii="Arial" w:hAnsi="Arial" w:cs="Arial"/>
                <w:b/>
                <w:sz w:val="16"/>
                <w:szCs w:val="16"/>
              </w:rPr>
              <w:t>Conduit Exemption</w:t>
            </w:r>
          </w:p>
        </w:tc>
        <w:tc>
          <w:tcPr>
            <w:tcW w:w="720" w:type="dxa"/>
            <w:shd w:val="pct20" w:color="000000" w:fill="FFFFFF"/>
            <w:vAlign w:val="center"/>
          </w:tcPr>
          <w:p w14:paraId="76B53C51"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1260" w:type="dxa"/>
            <w:shd w:val="pct20" w:color="000000" w:fill="FFFFFF"/>
            <w:vAlign w:val="center"/>
          </w:tcPr>
          <w:p w14:paraId="21D7E524"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720" w:type="dxa"/>
            <w:shd w:val="pct20" w:color="000000" w:fill="FFFFFF"/>
            <w:vAlign w:val="center"/>
          </w:tcPr>
          <w:p w14:paraId="727E5757"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1080" w:type="dxa"/>
            <w:shd w:val="pct20" w:color="000000" w:fill="FFFFFF"/>
            <w:vAlign w:val="center"/>
          </w:tcPr>
          <w:p w14:paraId="73E98676"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720" w:type="dxa"/>
            <w:shd w:val="pct20" w:color="000000" w:fill="FFFFFF"/>
            <w:vAlign w:val="center"/>
          </w:tcPr>
          <w:p w14:paraId="60D83F65"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1134" w:type="dxa"/>
            <w:shd w:val="pct20" w:color="000000" w:fill="FFFFFF"/>
            <w:vAlign w:val="center"/>
          </w:tcPr>
          <w:p w14:paraId="6305007F"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1197" w:type="dxa"/>
            <w:shd w:val="pct20" w:color="000000" w:fill="FFFFFF"/>
            <w:vAlign w:val="center"/>
          </w:tcPr>
          <w:p w14:paraId="51F0FD2D"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c>
          <w:tcPr>
            <w:tcW w:w="1199" w:type="dxa"/>
            <w:shd w:val="pct20" w:color="000000" w:fill="FFFFFF"/>
            <w:vAlign w:val="center"/>
          </w:tcPr>
          <w:p w14:paraId="252D768C" w14:textId="77777777" w:rsidR="000B79AF" w:rsidRPr="009F0CE1" w:rsidRDefault="000B79AF" w:rsidP="000B79AF">
            <w:pPr>
              <w:jc w:val="center"/>
              <w:rPr>
                <w:rFonts w:ascii="Arial" w:hAnsi="Arial" w:cs="Arial"/>
                <w:b/>
                <w:sz w:val="16"/>
                <w:szCs w:val="16"/>
              </w:rPr>
            </w:pPr>
            <w:r w:rsidRPr="009F0CE1">
              <w:rPr>
                <w:rFonts w:ascii="Arial" w:hAnsi="Arial" w:cs="Arial"/>
                <w:b/>
                <w:sz w:val="16"/>
                <w:szCs w:val="16"/>
              </w:rPr>
              <w:t>0</w:t>
            </w:r>
          </w:p>
        </w:tc>
      </w:tr>
    </w:tbl>
    <w:p w14:paraId="46B0AF16" w14:textId="48C05A04" w:rsidR="004A4807" w:rsidRDefault="00D1052D" w:rsidP="004A4807">
      <w:pPr>
        <w:rPr>
          <w:rFonts w:ascii="Arial" w:hAnsi="Arial" w:cs="Arial"/>
          <w:color w:val="808080"/>
          <w:sz w:val="16"/>
          <w:szCs w:val="16"/>
        </w:rPr>
      </w:pPr>
      <w:r>
        <w:rPr>
          <w:rFonts w:ascii="Arial" w:hAnsi="Arial" w:cs="Arial"/>
          <w:b/>
          <w:color w:val="808080"/>
          <w:sz w:val="16"/>
          <w:szCs w:val="16"/>
        </w:rPr>
        <w:t xml:space="preserve">        </w:t>
      </w:r>
      <w:r w:rsidRPr="00462C3E">
        <w:rPr>
          <w:rFonts w:ascii="Arial" w:hAnsi="Arial" w:cs="Arial"/>
          <w:b/>
          <w:color w:val="808080"/>
          <w:sz w:val="16"/>
          <w:szCs w:val="16"/>
        </w:rPr>
        <w:t>Source:</w:t>
      </w:r>
      <w:r w:rsidRPr="00462C3E">
        <w:rPr>
          <w:rFonts w:ascii="Arial" w:hAnsi="Arial" w:cs="Arial"/>
          <w:color w:val="808080"/>
          <w:sz w:val="16"/>
          <w:szCs w:val="16"/>
        </w:rPr>
        <w:t xml:space="preserve">  </w:t>
      </w:r>
      <w:r>
        <w:rPr>
          <w:rFonts w:ascii="Arial" w:hAnsi="Arial" w:cs="Arial"/>
          <w:color w:val="808080"/>
          <w:sz w:val="16"/>
          <w:szCs w:val="16"/>
        </w:rPr>
        <w:t>FERC E-Library</w:t>
      </w:r>
    </w:p>
    <w:p w14:paraId="4A3CC649" w14:textId="77777777" w:rsidR="00FF700B" w:rsidRDefault="00FF700B" w:rsidP="004A4807">
      <w:pPr>
        <w:rPr>
          <w:rFonts w:ascii="Arial" w:hAnsi="Arial" w:cs="Arial"/>
          <w:color w:val="808080"/>
          <w:sz w:val="16"/>
          <w:szCs w:val="16"/>
        </w:rPr>
      </w:pPr>
    </w:p>
    <w:p w14:paraId="3CE494E7" w14:textId="77777777" w:rsidR="00D1052D" w:rsidRDefault="00D1052D" w:rsidP="004A4807">
      <w:pPr>
        <w:rPr>
          <w:rFonts w:ascii="Arial" w:hAnsi="Arial" w:cs="Arial"/>
          <w:color w:val="808080"/>
          <w:sz w:val="16"/>
          <w:szCs w:val="16"/>
        </w:rPr>
      </w:pPr>
    </w:p>
    <w:p w14:paraId="5A3DA07D" w14:textId="66D6DFA6" w:rsidR="004A4807" w:rsidRDefault="004A4807" w:rsidP="004A4807">
      <w:pPr>
        <w:jc w:val="center"/>
        <w:rPr>
          <w:rFonts w:ascii="Arial" w:hAnsi="Arial" w:cs="Arial"/>
          <w:b/>
          <w:bCs/>
          <w:color w:val="333399"/>
          <w:sz w:val="20"/>
          <w:szCs w:val="20"/>
        </w:rPr>
      </w:pPr>
      <w:r>
        <w:rPr>
          <w:rFonts w:ascii="Arial" w:hAnsi="Arial" w:cs="Arial"/>
          <w:b/>
          <w:bCs/>
          <w:color w:val="333399"/>
          <w:sz w:val="20"/>
          <w:szCs w:val="20"/>
        </w:rPr>
        <w:t xml:space="preserve">Hydropower Project Activities Year to Date (through </w:t>
      </w:r>
      <w:r w:rsidR="00552871">
        <w:rPr>
          <w:rFonts w:ascii="Arial" w:hAnsi="Arial" w:cs="Arial"/>
          <w:b/>
          <w:bCs/>
          <w:color w:val="333399"/>
          <w:sz w:val="20"/>
          <w:szCs w:val="20"/>
        </w:rPr>
        <w:t>December 31, 2025</w:t>
      </w:r>
      <w:r>
        <w:rPr>
          <w:rFonts w:ascii="Arial" w:hAnsi="Arial" w:cs="Arial"/>
          <w:b/>
          <w:bCs/>
          <w:color w:val="333399"/>
          <w:sz w:val="20"/>
          <w:szCs w:val="20"/>
        </w:rPr>
        <w:t>)</w:t>
      </w:r>
    </w:p>
    <w:tbl>
      <w:tblPr>
        <w:tblW w:w="0" w:type="auto"/>
        <w:jc w:val="center"/>
        <w:tblCellMar>
          <w:left w:w="0" w:type="dxa"/>
          <w:right w:w="0" w:type="dxa"/>
        </w:tblCellMar>
        <w:tblLook w:val="04A0" w:firstRow="1" w:lastRow="0" w:firstColumn="1" w:lastColumn="0" w:noHBand="0" w:noVBand="1"/>
      </w:tblPr>
      <w:tblGrid>
        <w:gridCol w:w="1980"/>
        <w:gridCol w:w="720"/>
        <w:gridCol w:w="1260"/>
        <w:gridCol w:w="720"/>
        <w:gridCol w:w="1080"/>
        <w:gridCol w:w="720"/>
        <w:gridCol w:w="1134"/>
        <w:gridCol w:w="1197"/>
        <w:gridCol w:w="1199"/>
      </w:tblGrid>
      <w:tr w:rsidR="00552871" w14:paraId="0B5C1D27" w14:textId="77777777" w:rsidTr="0034709C">
        <w:trPr>
          <w:trHeight w:val="387"/>
          <w:tblHeader/>
          <w:jc w:val="center"/>
        </w:trPr>
        <w:tc>
          <w:tcPr>
            <w:tcW w:w="1980" w:type="dxa"/>
            <w:vMerge w:val="restart"/>
            <w:tcBorders>
              <w:top w:val="nil"/>
              <w:left w:val="nil"/>
              <w:bottom w:val="single" w:sz="18" w:space="0" w:color="FFFFFF"/>
              <w:right w:val="single" w:sz="18" w:space="0" w:color="FFFFFF"/>
            </w:tcBorders>
            <w:shd w:val="clear" w:color="auto" w:fill="333399"/>
            <w:tcMar>
              <w:top w:w="0" w:type="dxa"/>
              <w:left w:w="108" w:type="dxa"/>
              <w:bottom w:w="0" w:type="dxa"/>
              <w:right w:w="108" w:type="dxa"/>
            </w:tcMar>
            <w:vAlign w:val="center"/>
            <w:hideMark/>
          </w:tcPr>
          <w:p w14:paraId="7948A9FA" w14:textId="77777777" w:rsidR="00552871" w:rsidRDefault="00552871" w:rsidP="0034709C">
            <w:pPr>
              <w:jc w:val="center"/>
              <w:rPr>
                <w:rFonts w:ascii="Arial" w:hAnsi="Arial" w:cs="Arial"/>
                <w:b/>
                <w:bCs/>
                <w:color w:val="000080"/>
                <w:sz w:val="18"/>
                <w:szCs w:val="18"/>
              </w:rPr>
            </w:pPr>
            <w:r>
              <w:rPr>
                <w:rFonts w:ascii="Arial" w:hAnsi="Arial" w:cs="Arial"/>
                <w:b/>
                <w:bCs/>
                <w:color w:val="FFFFFF"/>
                <w:sz w:val="18"/>
                <w:szCs w:val="18"/>
              </w:rPr>
              <w:t>Status</w:t>
            </w:r>
          </w:p>
        </w:tc>
        <w:tc>
          <w:tcPr>
            <w:tcW w:w="1980" w:type="dxa"/>
            <w:gridSpan w:val="2"/>
            <w:tcBorders>
              <w:top w:val="nil"/>
              <w:left w:val="nil"/>
              <w:bottom w:val="single" w:sz="18" w:space="0" w:color="FFFFFF"/>
              <w:right w:val="single" w:sz="18" w:space="0" w:color="FFFFFF"/>
            </w:tcBorders>
            <w:shd w:val="clear" w:color="auto" w:fill="333399"/>
            <w:tcMar>
              <w:top w:w="0" w:type="dxa"/>
              <w:left w:w="108" w:type="dxa"/>
              <w:bottom w:w="0" w:type="dxa"/>
              <w:right w:w="108" w:type="dxa"/>
            </w:tcMar>
            <w:vAlign w:val="center"/>
            <w:hideMark/>
          </w:tcPr>
          <w:p w14:paraId="73ADE1F0" w14:textId="77777777" w:rsidR="00552871" w:rsidRDefault="00552871" w:rsidP="0034709C">
            <w:pPr>
              <w:jc w:val="center"/>
              <w:rPr>
                <w:rFonts w:ascii="Arial" w:hAnsi="Arial" w:cs="Arial"/>
                <w:b/>
                <w:bCs/>
                <w:color w:val="000080"/>
                <w:sz w:val="18"/>
                <w:szCs w:val="18"/>
              </w:rPr>
            </w:pPr>
            <w:r>
              <w:rPr>
                <w:rFonts w:ascii="Arial" w:hAnsi="Arial" w:cs="Arial"/>
                <w:b/>
                <w:bCs/>
                <w:color w:val="FFFFFF"/>
                <w:sz w:val="18"/>
                <w:szCs w:val="18"/>
              </w:rPr>
              <w:t>Conventional</w:t>
            </w:r>
          </w:p>
        </w:tc>
        <w:tc>
          <w:tcPr>
            <w:tcW w:w="1800" w:type="dxa"/>
            <w:gridSpan w:val="2"/>
            <w:tcBorders>
              <w:top w:val="nil"/>
              <w:left w:val="nil"/>
              <w:bottom w:val="single" w:sz="18" w:space="0" w:color="FFFFFF"/>
              <w:right w:val="single" w:sz="18" w:space="0" w:color="FFFFFF"/>
            </w:tcBorders>
            <w:shd w:val="clear" w:color="auto" w:fill="333399"/>
            <w:tcMar>
              <w:top w:w="0" w:type="dxa"/>
              <w:left w:w="108" w:type="dxa"/>
              <w:bottom w:w="0" w:type="dxa"/>
              <w:right w:w="108" w:type="dxa"/>
            </w:tcMar>
            <w:vAlign w:val="center"/>
            <w:hideMark/>
          </w:tcPr>
          <w:p w14:paraId="70C1B9C8" w14:textId="77777777" w:rsidR="00552871" w:rsidRDefault="00552871" w:rsidP="0034709C">
            <w:pPr>
              <w:jc w:val="center"/>
              <w:rPr>
                <w:rFonts w:ascii="Arial" w:hAnsi="Arial" w:cs="Arial"/>
                <w:b/>
                <w:bCs/>
                <w:color w:val="000080"/>
                <w:sz w:val="18"/>
                <w:szCs w:val="18"/>
              </w:rPr>
            </w:pPr>
            <w:r>
              <w:rPr>
                <w:rFonts w:ascii="Arial" w:hAnsi="Arial" w:cs="Arial"/>
                <w:b/>
                <w:bCs/>
                <w:color w:val="FFFFFF"/>
                <w:sz w:val="18"/>
                <w:szCs w:val="18"/>
              </w:rPr>
              <w:t>Pumped Storage</w:t>
            </w:r>
          </w:p>
        </w:tc>
        <w:tc>
          <w:tcPr>
            <w:tcW w:w="1854" w:type="dxa"/>
            <w:gridSpan w:val="2"/>
            <w:tcBorders>
              <w:top w:val="nil"/>
              <w:left w:val="nil"/>
              <w:bottom w:val="single" w:sz="18" w:space="0" w:color="FFFFFF"/>
              <w:right w:val="single" w:sz="18" w:space="0" w:color="FFFFFF"/>
            </w:tcBorders>
            <w:shd w:val="clear" w:color="auto" w:fill="333399"/>
            <w:tcMar>
              <w:top w:w="0" w:type="dxa"/>
              <w:left w:w="108" w:type="dxa"/>
              <w:bottom w:w="0" w:type="dxa"/>
              <w:right w:w="108" w:type="dxa"/>
            </w:tcMar>
            <w:vAlign w:val="center"/>
            <w:hideMark/>
          </w:tcPr>
          <w:p w14:paraId="530128C3" w14:textId="77777777" w:rsidR="00552871" w:rsidRDefault="00552871" w:rsidP="0034709C">
            <w:pPr>
              <w:jc w:val="center"/>
              <w:rPr>
                <w:rFonts w:ascii="Arial" w:hAnsi="Arial" w:cs="Arial"/>
                <w:b/>
                <w:bCs/>
                <w:color w:val="000080"/>
                <w:sz w:val="18"/>
                <w:szCs w:val="18"/>
              </w:rPr>
            </w:pPr>
            <w:r>
              <w:rPr>
                <w:rFonts w:ascii="Arial" w:hAnsi="Arial" w:cs="Arial"/>
                <w:b/>
                <w:bCs/>
                <w:color w:val="FFFFFF"/>
                <w:sz w:val="18"/>
                <w:szCs w:val="18"/>
              </w:rPr>
              <w:t>Hydrokinetic</w:t>
            </w:r>
          </w:p>
        </w:tc>
        <w:tc>
          <w:tcPr>
            <w:tcW w:w="1197" w:type="dxa"/>
            <w:vMerge w:val="restart"/>
            <w:tcBorders>
              <w:top w:val="nil"/>
              <w:left w:val="nil"/>
              <w:bottom w:val="single" w:sz="18" w:space="0" w:color="FFFFFF"/>
              <w:right w:val="single" w:sz="18" w:space="0" w:color="FFFFFF"/>
            </w:tcBorders>
            <w:shd w:val="clear" w:color="auto" w:fill="333399"/>
            <w:tcMar>
              <w:top w:w="0" w:type="dxa"/>
              <w:left w:w="108" w:type="dxa"/>
              <w:bottom w:w="0" w:type="dxa"/>
              <w:right w:w="108" w:type="dxa"/>
            </w:tcMar>
            <w:vAlign w:val="center"/>
            <w:hideMark/>
          </w:tcPr>
          <w:p w14:paraId="6E85AB76" w14:textId="77777777" w:rsidR="00552871" w:rsidRDefault="00552871" w:rsidP="0034709C">
            <w:pPr>
              <w:jc w:val="center"/>
              <w:rPr>
                <w:rFonts w:ascii="Arial" w:hAnsi="Arial" w:cs="Arial"/>
                <w:b/>
                <w:bCs/>
                <w:color w:val="000080"/>
                <w:sz w:val="18"/>
                <w:szCs w:val="18"/>
              </w:rPr>
            </w:pPr>
            <w:r>
              <w:rPr>
                <w:rFonts w:ascii="Arial" w:hAnsi="Arial" w:cs="Arial"/>
                <w:b/>
                <w:bCs/>
                <w:color w:val="FFFFFF"/>
                <w:sz w:val="18"/>
                <w:szCs w:val="18"/>
              </w:rPr>
              <w:t>Total No. of Projects</w:t>
            </w:r>
          </w:p>
        </w:tc>
        <w:tc>
          <w:tcPr>
            <w:tcW w:w="1199" w:type="dxa"/>
            <w:vMerge w:val="restart"/>
            <w:tcBorders>
              <w:top w:val="nil"/>
              <w:left w:val="nil"/>
              <w:bottom w:val="single" w:sz="18" w:space="0" w:color="FFFFFF"/>
              <w:right w:val="nil"/>
            </w:tcBorders>
            <w:shd w:val="clear" w:color="auto" w:fill="333399"/>
            <w:tcMar>
              <w:top w:w="0" w:type="dxa"/>
              <w:left w:w="108" w:type="dxa"/>
              <w:bottom w:w="0" w:type="dxa"/>
              <w:right w:w="108" w:type="dxa"/>
            </w:tcMar>
            <w:vAlign w:val="center"/>
            <w:hideMark/>
          </w:tcPr>
          <w:p w14:paraId="190FB9EB" w14:textId="77777777" w:rsidR="00552871" w:rsidRDefault="00552871" w:rsidP="0034709C">
            <w:pPr>
              <w:jc w:val="center"/>
              <w:rPr>
                <w:rFonts w:ascii="Arial" w:hAnsi="Arial" w:cs="Arial"/>
                <w:b/>
                <w:bCs/>
                <w:color w:val="000080"/>
                <w:sz w:val="18"/>
                <w:szCs w:val="18"/>
              </w:rPr>
            </w:pPr>
            <w:r>
              <w:rPr>
                <w:rFonts w:ascii="Arial" w:hAnsi="Arial" w:cs="Arial"/>
                <w:b/>
                <w:bCs/>
                <w:color w:val="FFFFFF"/>
                <w:sz w:val="18"/>
                <w:szCs w:val="18"/>
              </w:rPr>
              <w:t>Total Capacity (MW)</w:t>
            </w:r>
          </w:p>
        </w:tc>
      </w:tr>
      <w:tr w:rsidR="00552871" w14:paraId="44AD1487" w14:textId="77777777" w:rsidTr="0034709C">
        <w:trPr>
          <w:trHeight w:val="504"/>
          <w:tblHeader/>
          <w:jc w:val="center"/>
        </w:trPr>
        <w:tc>
          <w:tcPr>
            <w:tcW w:w="0" w:type="auto"/>
            <w:vMerge/>
            <w:tcBorders>
              <w:top w:val="nil"/>
              <w:left w:val="nil"/>
              <w:bottom w:val="single" w:sz="18" w:space="0" w:color="FFFFFF"/>
              <w:right w:val="single" w:sz="18" w:space="0" w:color="FFFFFF"/>
            </w:tcBorders>
            <w:vAlign w:val="center"/>
            <w:hideMark/>
          </w:tcPr>
          <w:p w14:paraId="67D71E28" w14:textId="77777777" w:rsidR="00552871" w:rsidRDefault="00552871" w:rsidP="0034709C">
            <w:pPr>
              <w:rPr>
                <w:rFonts w:ascii="Arial" w:eastAsiaTheme="minorHAnsi" w:hAnsi="Arial" w:cs="Arial"/>
                <w:b/>
                <w:bCs/>
                <w:color w:val="000080"/>
                <w:sz w:val="18"/>
                <w:szCs w:val="18"/>
              </w:rPr>
            </w:pPr>
          </w:p>
        </w:tc>
        <w:tc>
          <w:tcPr>
            <w:tcW w:w="720" w:type="dxa"/>
            <w:tcBorders>
              <w:top w:val="nil"/>
              <w:left w:val="nil"/>
              <w:bottom w:val="single" w:sz="18" w:space="0" w:color="FFFFFF"/>
              <w:right w:val="single" w:sz="18" w:space="0" w:color="FFFFFF"/>
            </w:tcBorders>
            <w:shd w:val="clear" w:color="auto" w:fill="333399"/>
            <w:tcMar>
              <w:top w:w="0" w:type="dxa"/>
              <w:left w:w="108" w:type="dxa"/>
              <w:bottom w:w="0" w:type="dxa"/>
              <w:right w:w="108" w:type="dxa"/>
            </w:tcMar>
            <w:vAlign w:val="center"/>
            <w:hideMark/>
          </w:tcPr>
          <w:p w14:paraId="42ACDF30" w14:textId="77777777" w:rsidR="00552871" w:rsidRDefault="00552871" w:rsidP="0034709C">
            <w:pPr>
              <w:jc w:val="center"/>
              <w:rPr>
                <w:rFonts w:ascii="Arial" w:hAnsi="Arial" w:cs="Arial"/>
                <w:b/>
                <w:bCs/>
                <w:color w:val="FFFFFF"/>
                <w:sz w:val="18"/>
                <w:szCs w:val="18"/>
              </w:rPr>
            </w:pPr>
            <w:r>
              <w:rPr>
                <w:rFonts w:ascii="Arial" w:hAnsi="Arial" w:cs="Arial"/>
                <w:b/>
                <w:bCs/>
                <w:color w:val="FFFFFF"/>
                <w:sz w:val="18"/>
                <w:szCs w:val="18"/>
              </w:rPr>
              <w:t>No.</w:t>
            </w:r>
          </w:p>
        </w:tc>
        <w:tc>
          <w:tcPr>
            <w:tcW w:w="1260" w:type="dxa"/>
            <w:tcBorders>
              <w:top w:val="nil"/>
              <w:left w:val="nil"/>
              <w:bottom w:val="single" w:sz="18" w:space="0" w:color="FFFFFF"/>
              <w:right w:val="single" w:sz="18" w:space="0" w:color="FFFFFF"/>
            </w:tcBorders>
            <w:shd w:val="clear" w:color="auto" w:fill="333399"/>
            <w:tcMar>
              <w:top w:w="0" w:type="dxa"/>
              <w:left w:w="108" w:type="dxa"/>
              <w:bottom w:w="0" w:type="dxa"/>
              <w:right w:w="108" w:type="dxa"/>
            </w:tcMar>
            <w:vAlign w:val="center"/>
            <w:hideMark/>
          </w:tcPr>
          <w:p w14:paraId="7CFB1B89" w14:textId="77777777" w:rsidR="00552871" w:rsidRDefault="00552871" w:rsidP="0034709C">
            <w:pPr>
              <w:jc w:val="center"/>
              <w:rPr>
                <w:rFonts w:ascii="Arial" w:hAnsi="Arial" w:cs="Arial"/>
                <w:b/>
                <w:bCs/>
                <w:color w:val="FFFFFF"/>
                <w:sz w:val="18"/>
                <w:szCs w:val="18"/>
              </w:rPr>
            </w:pPr>
            <w:r>
              <w:rPr>
                <w:rFonts w:ascii="Arial" w:hAnsi="Arial" w:cs="Arial"/>
                <w:b/>
                <w:bCs/>
                <w:color w:val="FFFFFF"/>
                <w:sz w:val="18"/>
                <w:szCs w:val="18"/>
              </w:rPr>
              <w:t>Capacity (MW)</w:t>
            </w:r>
          </w:p>
        </w:tc>
        <w:tc>
          <w:tcPr>
            <w:tcW w:w="720" w:type="dxa"/>
            <w:tcBorders>
              <w:top w:val="nil"/>
              <w:left w:val="nil"/>
              <w:bottom w:val="single" w:sz="18" w:space="0" w:color="FFFFFF"/>
              <w:right w:val="single" w:sz="18" w:space="0" w:color="FFFFFF"/>
            </w:tcBorders>
            <w:shd w:val="clear" w:color="auto" w:fill="333399"/>
            <w:tcMar>
              <w:top w:w="0" w:type="dxa"/>
              <w:left w:w="108" w:type="dxa"/>
              <w:bottom w:w="0" w:type="dxa"/>
              <w:right w:w="108" w:type="dxa"/>
            </w:tcMar>
            <w:vAlign w:val="center"/>
            <w:hideMark/>
          </w:tcPr>
          <w:p w14:paraId="485C5493" w14:textId="77777777" w:rsidR="00552871" w:rsidRDefault="00552871" w:rsidP="0034709C">
            <w:pPr>
              <w:jc w:val="center"/>
              <w:rPr>
                <w:rFonts w:ascii="Arial" w:hAnsi="Arial" w:cs="Arial"/>
                <w:b/>
                <w:bCs/>
                <w:color w:val="FFFFFF"/>
                <w:sz w:val="18"/>
                <w:szCs w:val="18"/>
              </w:rPr>
            </w:pPr>
            <w:r>
              <w:rPr>
                <w:rFonts w:ascii="Arial" w:hAnsi="Arial" w:cs="Arial"/>
                <w:b/>
                <w:bCs/>
                <w:color w:val="FFFFFF"/>
                <w:sz w:val="18"/>
                <w:szCs w:val="18"/>
              </w:rPr>
              <w:t>No.</w:t>
            </w:r>
          </w:p>
        </w:tc>
        <w:tc>
          <w:tcPr>
            <w:tcW w:w="1080" w:type="dxa"/>
            <w:tcBorders>
              <w:top w:val="nil"/>
              <w:left w:val="nil"/>
              <w:bottom w:val="single" w:sz="18" w:space="0" w:color="FFFFFF"/>
              <w:right w:val="single" w:sz="18" w:space="0" w:color="FFFFFF"/>
            </w:tcBorders>
            <w:shd w:val="clear" w:color="auto" w:fill="333399"/>
            <w:tcMar>
              <w:top w:w="0" w:type="dxa"/>
              <w:left w:w="108" w:type="dxa"/>
              <w:bottom w:w="0" w:type="dxa"/>
              <w:right w:w="108" w:type="dxa"/>
            </w:tcMar>
            <w:vAlign w:val="center"/>
            <w:hideMark/>
          </w:tcPr>
          <w:p w14:paraId="19256458" w14:textId="77777777" w:rsidR="00552871" w:rsidRDefault="00552871" w:rsidP="0034709C">
            <w:pPr>
              <w:jc w:val="center"/>
              <w:rPr>
                <w:rFonts w:ascii="Arial" w:hAnsi="Arial" w:cs="Arial"/>
                <w:b/>
                <w:bCs/>
                <w:color w:val="FFFFFF"/>
                <w:sz w:val="18"/>
                <w:szCs w:val="18"/>
              </w:rPr>
            </w:pPr>
            <w:r>
              <w:rPr>
                <w:rFonts w:ascii="Arial" w:hAnsi="Arial" w:cs="Arial"/>
                <w:b/>
                <w:bCs/>
                <w:color w:val="FFFFFF"/>
                <w:sz w:val="18"/>
                <w:szCs w:val="18"/>
              </w:rPr>
              <w:t>Capacity (MW)</w:t>
            </w:r>
          </w:p>
        </w:tc>
        <w:tc>
          <w:tcPr>
            <w:tcW w:w="720" w:type="dxa"/>
            <w:tcBorders>
              <w:top w:val="nil"/>
              <w:left w:val="nil"/>
              <w:bottom w:val="single" w:sz="18" w:space="0" w:color="FFFFFF"/>
              <w:right w:val="single" w:sz="18" w:space="0" w:color="FFFFFF"/>
            </w:tcBorders>
            <w:shd w:val="clear" w:color="auto" w:fill="333399"/>
            <w:tcMar>
              <w:top w:w="0" w:type="dxa"/>
              <w:left w:w="108" w:type="dxa"/>
              <w:bottom w:w="0" w:type="dxa"/>
              <w:right w:w="108" w:type="dxa"/>
            </w:tcMar>
            <w:vAlign w:val="center"/>
            <w:hideMark/>
          </w:tcPr>
          <w:p w14:paraId="4A874EBF" w14:textId="77777777" w:rsidR="00552871" w:rsidRDefault="00552871" w:rsidP="0034709C">
            <w:pPr>
              <w:jc w:val="center"/>
              <w:rPr>
                <w:rFonts w:ascii="Arial" w:hAnsi="Arial" w:cs="Arial"/>
                <w:b/>
                <w:bCs/>
                <w:color w:val="FFFFFF"/>
                <w:sz w:val="18"/>
                <w:szCs w:val="18"/>
              </w:rPr>
            </w:pPr>
            <w:r>
              <w:rPr>
                <w:rFonts w:ascii="Arial" w:hAnsi="Arial" w:cs="Arial"/>
                <w:b/>
                <w:bCs/>
                <w:color w:val="FFFFFF"/>
                <w:sz w:val="18"/>
                <w:szCs w:val="18"/>
              </w:rPr>
              <w:t>No.</w:t>
            </w:r>
          </w:p>
        </w:tc>
        <w:tc>
          <w:tcPr>
            <w:tcW w:w="1134" w:type="dxa"/>
            <w:tcBorders>
              <w:top w:val="nil"/>
              <w:left w:val="nil"/>
              <w:bottom w:val="single" w:sz="18" w:space="0" w:color="FFFFFF"/>
              <w:right w:val="single" w:sz="18" w:space="0" w:color="FFFFFF"/>
            </w:tcBorders>
            <w:shd w:val="clear" w:color="auto" w:fill="333399"/>
            <w:tcMar>
              <w:top w:w="0" w:type="dxa"/>
              <w:left w:w="108" w:type="dxa"/>
              <w:bottom w:w="0" w:type="dxa"/>
              <w:right w:w="108" w:type="dxa"/>
            </w:tcMar>
            <w:vAlign w:val="center"/>
            <w:hideMark/>
          </w:tcPr>
          <w:p w14:paraId="43E4D9DE" w14:textId="77777777" w:rsidR="00552871" w:rsidRDefault="00552871" w:rsidP="0034709C">
            <w:pPr>
              <w:jc w:val="center"/>
              <w:rPr>
                <w:rFonts w:ascii="Arial" w:hAnsi="Arial" w:cs="Arial"/>
                <w:b/>
                <w:bCs/>
                <w:color w:val="FFFFFF"/>
                <w:sz w:val="18"/>
                <w:szCs w:val="18"/>
              </w:rPr>
            </w:pPr>
            <w:r>
              <w:rPr>
                <w:rFonts w:ascii="Arial" w:hAnsi="Arial" w:cs="Arial"/>
                <w:b/>
                <w:bCs/>
                <w:color w:val="FFFFFF"/>
                <w:sz w:val="18"/>
                <w:szCs w:val="18"/>
              </w:rPr>
              <w:t>Capacity (MW)</w:t>
            </w:r>
          </w:p>
        </w:tc>
        <w:tc>
          <w:tcPr>
            <w:tcW w:w="0" w:type="auto"/>
            <w:vMerge/>
            <w:tcBorders>
              <w:top w:val="nil"/>
              <w:left w:val="nil"/>
              <w:bottom w:val="single" w:sz="18" w:space="0" w:color="FFFFFF"/>
              <w:right w:val="single" w:sz="18" w:space="0" w:color="FFFFFF"/>
            </w:tcBorders>
            <w:vAlign w:val="center"/>
            <w:hideMark/>
          </w:tcPr>
          <w:p w14:paraId="3D86E361" w14:textId="77777777" w:rsidR="00552871" w:rsidRDefault="00552871" w:rsidP="0034709C">
            <w:pPr>
              <w:rPr>
                <w:rFonts w:ascii="Arial" w:eastAsiaTheme="minorHAnsi" w:hAnsi="Arial" w:cs="Arial"/>
                <w:b/>
                <w:bCs/>
                <w:color w:val="000080"/>
                <w:sz w:val="18"/>
                <w:szCs w:val="18"/>
              </w:rPr>
            </w:pPr>
          </w:p>
        </w:tc>
        <w:tc>
          <w:tcPr>
            <w:tcW w:w="0" w:type="auto"/>
            <w:vMerge/>
            <w:tcBorders>
              <w:top w:val="nil"/>
              <w:left w:val="nil"/>
              <w:bottom w:val="single" w:sz="18" w:space="0" w:color="FFFFFF"/>
              <w:right w:val="nil"/>
            </w:tcBorders>
            <w:vAlign w:val="center"/>
            <w:hideMark/>
          </w:tcPr>
          <w:p w14:paraId="7ACDCFE2" w14:textId="77777777" w:rsidR="00552871" w:rsidRDefault="00552871" w:rsidP="0034709C">
            <w:pPr>
              <w:rPr>
                <w:rFonts w:ascii="Arial" w:eastAsiaTheme="minorHAnsi" w:hAnsi="Arial" w:cs="Arial"/>
                <w:b/>
                <w:bCs/>
                <w:color w:val="000080"/>
                <w:sz w:val="18"/>
                <w:szCs w:val="18"/>
              </w:rPr>
            </w:pPr>
          </w:p>
        </w:tc>
      </w:tr>
      <w:tr w:rsidR="00552871" w14:paraId="7C894227" w14:textId="77777777" w:rsidTr="0034709C">
        <w:trPr>
          <w:trHeight w:val="230"/>
          <w:jc w:val="center"/>
        </w:trPr>
        <w:tc>
          <w:tcPr>
            <w:tcW w:w="10010" w:type="dxa"/>
            <w:gridSpan w:val="9"/>
            <w:tcBorders>
              <w:top w:val="nil"/>
              <w:left w:val="nil"/>
              <w:bottom w:val="single" w:sz="18" w:space="0" w:color="FFFFFF"/>
              <w:right w:val="nil"/>
            </w:tcBorders>
            <w:shd w:val="clear" w:color="auto" w:fill="CCCCCC"/>
            <w:tcMar>
              <w:top w:w="0" w:type="dxa"/>
              <w:left w:w="108" w:type="dxa"/>
              <w:bottom w:w="0" w:type="dxa"/>
              <w:right w:w="108" w:type="dxa"/>
            </w:tcMar>
            <w:vAlign w:val="center"/>
            <w:hideMark/>
          </w:tcPr>
          <w:p w14:paraId="3EF94999" w14:textId="77777777" w:rsidR="00552871" w:rsidRDefault="00552871" w:rsidP="0034709C">
            <w:pPr>
              <w:rPr>
                <w:rFonts w:ascii="Arial" w:hAnsi="Arial" w:cs="Arial"/>
                <w:b/>
                <w:bCs/>
                <w:sz w:val="16"/>
                <w:szCs w:val="16"/>
              </w:rPr>
            </w:pPr>
            <w:r>
              <w:rPr>
                <w:rFonts w:ascii="Arial" w:hAnsi="Arial" w:cs="Arial"/>
                <w:b/>
                <w:bCs/>
                <w:color w:val="000000"/>
                <w:sz w:val="16"/>
                <w:szCs w:val="16"/>
              </w:rPr>
              <w:t>Filed</w:t>
            </w:r>
          </w:p>
        </w:tc>
      </w:tr>
      <w:tr w:rsidR="00552871" w14:paraId="76806B16" w14:textId="77777777" w:rsidTr="0034709C">
        <w:trPr>
          <w:trHeight w:val="230"/>
          <w:jc w:val="center"/>
        </w:trPr>
        <w:tc>
          <w:tcPr>
            <w:tcW w:w="198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38BBCEA0" w14:textId="77777777" w:rsidR="00552871" w:rsidRDefault="00552871" w:rsidP="0034709C">
            <w:pPr>
              <w:jc w:val="right"/>
              <w:rPr>
                <w:rFonts w:ascii="Arial" w:hAnsi="Arial" w:cs="Arial"/>
                <w:b/>
                <w:bCs/>
                <w:sz w:val="16"/>
                <w:szCs w:val="16"/>
              </w:rPr>
            </w:pPr>
            <w:r>
              <w:rPr>
                <w:rFonts w:ascii="Arial" w:hAnsi="Arial" w:cs="Arial"/>
                <w:b/>
                <w:bCs/>
                <w:color w:val="000000"/>
                <w:sz w:val="16"/>
                <w:szCs w:val="16"/>
              </w:rPr>
              <w:t>License</w:t>
            </w:r>
          </w:p>
        </w:tc>
        <w:tc>
          <w:tcPr>
            <w:tcW w:w="72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17F29EBA" w14:textId="77777777" w:rsidR="00552871" w:rsidRDefault="00552871" w:rsidP="0034709C">
            <w:pPr>
              <w:jc w:val="center"/>
              <w:rPr>
                <w:rFonts w:ascii="Arial" w:hAnsi="Arial" w:cs="Arial"/>
                <w:b/>
                <w:bCs/>
                <w:sz w:val="16"/>
                <w:szCs w:val="16"/>
              </w:rPr>
            </w:pPr>
            <w:r>
              <w:rPr>
                <w:rFonts w:ascii="Arial" w:hAnsi="Arial" w:cs="Arial"/>
                <w:b/>
                <w:sz w:val="16"/>
                <w:szCs w:val="16"/>
              </w:rPr>
              <w:t>2</w:t>
            </w:r>
          </w:p>
        </w:tc>
        <w:tc>
          <w:tcPr>
            <w:tcW w:w="126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51C00DCD" w14:textId="77777777" w:rsidR="00552871" w:rsidRDefault="00552871" w:rsidP="0034709C">
            <w:pPr>
              <w:jc w:val="center"/>
              <w:rPr>
                <w:rFonts w:ascii="Arial" w:hAnsi="Arial" w:cs="Arial"/>
                <w:b/>
                <w:bCs/>
                <w:sz w:val="16"/>
                <w:szCs w:val="16"/>
              </w:rPr>
            </w:pPr>
            <w:r>
              <w:rPr>
                <w:rFonts w:ascii="Arial" w:hAnsi="Arial" w:cs="Arial"/>
                <w:b/>
                <w:sz w:val="16"/>
                <w:szCs w:val="16"/>
              </w:rPr>
              <w:t>29.296</w:t>
            </w:r>
          </w:p>
        </w:tc>
        <w:tc>
          <w:tcPr>
            <w:tcW w:w="72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4FDE4F35" w14:textId="77777777" w:rsidR="00552871" w:rsidRDefault="00552871" w:rsidP="0034709C">
            <w:pPr>
              <w:jc w:val="center"/>
              <w:rPr>
                <w:rFonts w:ascii="Arial" w:hAnsi="Arial" w:cs="Arial"/>
                <w:b/>
                <w:bCs/>
                <w:sz w:val="16"/>
                <w:szCs w:val="16"/>
              </w:rPr>
            </w:pPr>
            <w:r>
              <w:rPr>
                <w:rFonts w:ascii="Arial" w:hAnsi="Arial" w:cs="Arial"/>
                <w:b/>
                <w:bCs/>
                <w:sz w:val="16"/>
                <w:szCs w:val="16"/>
              </w:rPr>
              <w:t>2</w:t>
            </w:r>
          </w:p>
        </w:tc>
        <w:tc>
          <w:tcPr>
            <w:tcW w:w="108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1E918703" w14:textId="77777777" w:rsidR="00552871" w:rsidRDefault="00552871" w:rsidP="0034709C">
            <w:pPr>
              <w:jc w:val="center"/>
              <w:rPr>
                <w:rFonts w:ascii="Arial" w:hAnsi="Arial" w:cs="Arial"/>
                <w:b/>
                <w:bCs/>
                <w:sz w:val="16"/>
                <w:szCs w:val="16"/>
              </w:rPr>
            </w:pPr>
            <w:r>
              <w:rPr>
                <w:rFonts w:ascii="Arial" w:hAnsi="Arial" w:cs="Arial"/>
                <w:b/>
                <w:sz w:val="16"/>
                <w:szCs w:val="16"/>
              </w:rPr>
              <w:t>708.00</w:t>
            </w:r>
            <w:r w:rsidRPr="00B40049">
              <w:rPr>
                <w:rFonts w:ascii="Arial" w:hAnsi="Arial" w:cs="Arial"/>
                <w:b/>
                <w:sz w:val="16"/>
                <w:szCs w:val="16"/>
              </w:rPr>
              <w:t>0</w:t>
            </w:r>
          </w:p>
        </w:tc>
        <w:tc>
          <w:tcPr>
            <w:tcW w:w="72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4FF54100" w14:textId="77777777" w:rsidR="00552871" w:rsidRDefault="00552871" w:rsidP="0034709C">
            <w:pPr>
              <w:jc w:val="center"/>
              <w:rPr>
                <w:rFonts w:ascii="Arial" w:hAnsi="Arial" w:cs="Arial"/>
                <w:b/>
                <w:bCs/>
                <w:sz w:val="16"/>
                <w:szCs w:val="16"/>
              </w:rPr>
            </w:pPr>
            <w:r w:rsidRPr="00B40049">
              <w:rPr>
                <w:rFonts w:ascii="Arial" w:hAnsi="Arial" w:cs="Arial"/>
                <w:b/>
                <w:sz w:val="16"/>
                <w:szCs w:val="16"/>
              </w:rPr>
              <w:t>0</w:t>
            </w:r>
          </w:p>
        </w:tc>
        <w:tc>
          <w:tcPr>
            <w:tcW w:w="1134"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0ECB7EB6" w14:textId="77777777" w:rsidR="00552871" w:rsidRDefault="00552871" w:rsidP="0034709C">
            <w:pPr>
              <w:jc w:val="center"/>
              <w:rPr>
                <w:rFonts w:ascii="Arial" w:hAnsi="Arial" w:cs="Arial"/>
                <w:b/>
                <w:bCs/>
                <w:sz w:val="16"/>
                <w:szCs w:val="16"/>
              </w:rPr>
            </w:pPr>
            <w:r w:rsidRPr="00B40049">
              <w:rPr>
                <w:rFonts w:ascii="Arial" w:hAnsi="Arial" w:cs="Arial"/>
                <w:b/>
                <w:sz w:val="16"/>
                <w:szCs w:val="16"/>
              </w:rPr>
              <w:t>0</w:t>
            </w:r>
          </w:p>
        </w:tc>
        <w:tc>
          <w:tcPr>
            <w:tcW w:w="1197"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2FC8BA33" w14:textId="77777777" w:rsidR="00552871" w:rsidRDefault="00552871" w:rsidP="0034709C">
            <w:pPr>
              <w:jc w:val="center"/>
              <w:rPr>
                <w:rFonts w:ascii="Arial" w:hAnsi="Arial" w:cs="Arial"/>
                <w:b/>
                <w:bCs/>
                <w:sz w:val="16"/>
                <w:szCs w:val="16"/>
              </w:rPr>
            </w:pPr>
            <w:r>
              <w:rPr>
                <w:rFonts w:ascii="Arial" w:hAnsi="Arial" w:cs="Arial"/>
                <w:b/>
                <w:bCs/>
                <w:sz w:val="16"/>
                <w:szCs w:val="16"/>
              </w:rPr>
              <w:t>3</w:t>
            </w:r>
          </w:p>
        </w:tc>
        <w:tc>
          <w:tcPr>
            <w:tcW w:w="1199" w:type="dxa"/>
            <w:tcBorders>
              <w:top w:val="nil"/>
              <w:left w:val="nil"/>
              <w:bottom w:val="single" w:sz="18" w:space="0" w:color="FFFFFF"/>
              <w:right w:val="nil"/>
            </w:tcBorders>
            <w:shd w:val="clear" w:color="auto" w:fill="F2F2F2"/>
            <w:tcMar>
              <w:top w:w="0" w:type="dxa"/>
              <w:left w:w="108" w:type="dxa"/>
              <w:bottom w:w="0" w:type="dxa"/>
              <w:right w:w="108" w:type="dxa"/>
            </w:tcMar>
            <w:vAlign w:val="center"/>
            <w:hideMark/>
          </w:tcPr>
          <w:p w14:paraId="429C0534" w14:textId="77777777" w:rsidR="00552871" w:rsidRDefault="00552871" w:rsidP="0034709C">
            <w:pPr>
              <w:jc w:val="center"/>
              <w:rPr>
                <w:rFonts w:ascii="Arial" w:hAnsi="Arial" w:cs="Arial"/>
                <w:b/>
                <w:bCs/>
                <w:sz w:val="16"/>
                <w:szCs w:val="16"/>
              </w:rPr>
            </w:pPr>
            <w:r>
              <w:rPr>
                <w:rFonts w:ascii="Arial" w:hAnsi="Arial" w:cs="Arial"/>
                <w:b/>
                <w:sz w:val="16"/>
                <w:szCs w:val="16"/>
              </w:rPr>
              <w:t>737.296</w:t>
            </w:r>
          </w:p>
        </w:tc>
      </w:tr>
      <w:tr w:rsidR="00552871" w14:paraId="0BA7D0F1" w14:textId="77777777" w:rsidTr="0034709C">
        <w:trPr>
          <w:trHeight w:val="230"/>
          <w:jc w:val="center"/>
        </w:trPr>
        <w:tc>
          <w:tcPr>
            <w:tcW w:w="198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37992AF8" w14:textId="77777777" w:rsidR="00552871" w:rsidRDefault="00552871" w:rsidP="0034709C">
            <w:pPr>
              <w:jc w:val="right"/>
              <w:rPr>
                <w:rFonts w:ascii="Arial" w:hAnsi="Arial" w:cs="Arial"/>
                <w:b/>
                <w:bCs/>
                <w:sz w:val="16"/>
                <w:szCs w:val="16"/>
              </w:rPr>
            </w:pPr>
            <w:r>
              <w:rPr>
                <w:rFonts w:ascii="Arial" w:hAnsi="Arial" w:cs="Arial"/>
                <w:b/>
                <w:bCs/>
                <w:color w:val="000000"/>
                <w:sz w:val="16"/>
                <w:szCs w:val="16"/>
              </w:rPr>
              <w:t>10-MW Exemption</w:t>
            </w:r>
          </w:p>
        </w:tc>
        <w:tc>
          <w:tcPr>
            <w:tcW w:w="72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0A124F3A" w14:textId="1B5AB550" w:rsidR="00552871" w:rsidRDefault="00552871" w:rsidP="0034709C">
            <w:pPr>
              <w:jc w:val="center"/>
              <w:rPr>
                <w:rFonts w:ascii="Arial" w:hAnsi="Arial" w:cs="Arial"/>
                <w:b/>
                <w:bCs/>
                <w:sz w:val="16"/>
                <w:szCs w:val="16"/>
              </w:rPr>
            </w:pPr>
            <w:r>
              <w:rPr>
                <w:rFonts w:ascii="Arial" w:hAnsi="Arial" w:cs="Arial"/>
                <w:b/>
                <w:bCs/>
                <w:color w:val="000000"/>
                <w:sz w:val="16"/>
                <w:szCs w:val="16"/>
              </w:rPr>
              <w:t>1</w:t>
            </w:r>
          </w:p>
        </w:tc>
        <w:tc>
          <w:tcPr>
            <w:tcW w:w="126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7B762375" w14:textId="3C06793C" w:rsidR="00552871" w:rsidRDefault="00552871" w:rsidP="0034709C">
            <w:pPr>
              <w:jc w:val="center"/>
              <w:rPr>
                <w:rFonts w:ascii="Arial" w:hAnsi="Arial" w:cs="Arial"/>
                <w:b/>
                <w:bCs/>
                <w:sz w:val="16"/>
                <w:szCs w:val="16"/>
              </w:rPr>
            </w:pPr>
            <w:r>
              <w:rPr>
                <w:rFonts w:ascii="Arial" w:hAnsi="Arial" w:cs="Arial"/>
                <w:b/>
                <w:bCs/>
                <w:color w:val="000000"/>
                <w:sz w:val="16"/>
                <w:szCs w:val="16"/>
              </w:rPr>
              <w:t>7.600</w:t>
            </w:r>
          </w:p>
        </w:tc>
        <w:tc>
          <w:tcPr>
            <w:tcW w:w="72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7E3B32F7"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08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401F2A7D"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72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06ADC186"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134"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52E5E96D"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197"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5938D9D5" w14:textId="5D5D326C" w:rsidR="00552871" w:rsidRDefault="00552871" w:rsidP="0034709C">
            <w:pPr>
              <w:jc w:val="center"/>
              <w:rPr>
                <w:rFonts w:ascii="Arial" w:hAnsi="Arial" w:cs="Arial"/>
                <w:b/>
                <w:bCs/>
                <w:sz w:val="16"/>
                <w:szCs w:val="16"/>
              </w:rPr>
            </w:pPr>
            <w:r>
              <w:rPr>
                <w:rFonts w:ascii="Arial" w:hAnsi="Arial" w:cs="Arial"/>
                <w:b/>
                <w:bCs/>
                <w:color w:val="000000"/>
                <w:sz w:val="16"/>
                <w:szCs w:val="16"/>
              </w:rPr>
              <w:t>1</w:t>
            </w:r>
          </w:p>
        </w:tc>
        <w:tc>
          <w:tcPr>
            <w:tcW w:w="1199" w:type="dxa"/>
            <w:tcBorders>
              <w:top w:val="nil"/>
              <w:left w:val="nil"/>
              <w:bottom w:val="single" w:sz="18" w:space="0" w:color="FFFFFF"/>
              <w:right w:val="nil"/>
            </w:tcBorders>
            <w:shd w:val="clear" w:color="auto" w:fill="CCCCCC"/>
            <w:tcMar>
              <w:top w:w="0" w:type="dxa"/>
              <w:left w:w="108" w:type="dxa"/>
              <w:bottom w:w="0" w:type="dxa"/>
              <w:right w:w="108" w:type="dxa"/>
            </w:tcMar>
            <w:vAlign w:val="center"/>
            <w:hideMark/>
          </w:tcPr>
          <w:p w14:paraId="7509950C" w14:textId="26CB53D9" w:rsidR="00552871" w:rsidRDefault="00552871" w:rsidP="0034709C">
            <w:pPr>
              <w:jc w:val="center"/>
              <w:rPr>
                <w:rFonts w:ascii="Arial" w:hAnsi="Arial" w:cs="Arial"/>
                <w:b/>
                <w:bCs/>
                <w:sz w:val="16"/>
                <w:szCs w:val="16"/>
              </w:rPr>
            </w:pPr>
            <w:r>
              <w:rPr>
                <w:rFonts w:ascii="Arial" w:hAnsi="Arial" w:cs="Arial"/>
                <w:b/>
                <w:bCs/>
                <w:color w:val="000000"/>
                <w:sz w:val="16"/>
                <w:szCs w:val="16"/>
              </w:rPr>
              <w:t>7.600</w:t>
            </w:r>
          </w:p>
        </w:tc>
      </w:tr>
      <w:tr w:rsidR="00552871" w14:paraId="5DA77222" w14:textId="77777777" w:rsidTr="0034709C">
        <w:trPr>
          <w:trHeight w:val="230"/>
          <w:jc w:val="center"/>
        </w:trPr>
        <w:tc>
          <w:tcPr>
            <w:tcW w:w="198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40077076" w14:textId="77777777" w:rsidR="00552871" w:rsidRDefault="00552871" w:rsidP="0034709C">
            <w:pPr>
              <w:jc w:val="right"/>
              <w:rPr>
                <w:rFonts w:ascii="Arial" w:hAnsi="Arial" w:cs="Arial"/>
                <w:b/>
                <w:bCs/>
                <w:sz w:val="16"/>
                <w:szCs w:val="16"/>
              </w:rPr>
            </w:pPr>
            <w:r>
              <w:rPr>
                <w:rFonts w:ascii="Arial" w:hAnsi="Arial" w:cs="Arial"/>
                <w:b/>
                <w:bCs/>
                <w:color w:val="000000"/>
                <w:sz w:val="16"/>
                <w:szCs w:val="16"/>
              </w:rPr>
              <w:t>Capacity Amendment</w:t>
            </w:r>
          </w:p>
        </w:tc>
        <w:tc>
          <w:tcPr>
            <w:tcW w:w="72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hideMark/>
          </w:tcPr>
          <w:p w14:paraId="78724092" w14:textId="77777777" w:rsidR="00552871" w:rsidRPr="00A7691C" w:rsidRDefault="00552871" w:rsidP="0034709C">
            <w:pPr>
              <w:jc w:val="center"/>
              <w:rPr>
                <w:rFonts w:ascii="Arial" w:hAnsi="Arial" w:cs="Arial"/>
                <w:b/>
                <w:bCs/>
                <w:sz w:val="16"/>
                <w:szCs w:val="16"/>
              </w:rPr>
            </w:pPr>
            <w:r w:rsidRPr="00A7691C">
              <w:rPr>
                <w:rFonts w:ascii="Arial" w:hAnsi="Arial" w:cs="Arial"/>
                <w:b/>
                <w:bCs/>
                <w:sz w:val="16"/>
                <w:szCs w:val="16"/>
              </w:rPr>
              <w:t>6</w:t>
            </w:r>
          </w:p>
        </w:tc>
        <w:tc>
          <w:tcPr>
            <w:tcW w:w="126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hideMark/>
          </w:tcPr>
          <w:p w14:paraId="52241BD9" w14:textId="77777777" w:rsidR="00552871" w:rsidRPr="00A7691C" w:rsidRDefault="00552871" w:rsidP="0034709C">
            <w:pPr>
              <w:jc w:val="center"/>
              <w:rPr>
                <w:rFonts w:ascii="Arial" w:hAnsi="Arial" w:cs="Arial"/>
                <w:b/>
                <w:bCs/>
                <w:sz w:val="16"/>
                <w:szCs w:val="16"/>
              </w:rPr>
            </w:pPr>
            <w:r w:rsidRPr="00A7691C">
              <w:rPr>
                <w:rFonts w:ascii="Arial" w:hAnsi="Arial" w:cs="Arial"/>
                <w:b/>
                <w:bCs/>
                <w:sz w:val="16"/>
                <w:szCs w:val="16"/>
              </w:rPr>
              <w:t>15.370</w:t>
            </w:r>
          </w:p>
        </w:tc>
        <w:tc>
          <w:tcPr>
            <w:tcW w:w="72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hideMark/>
          </w:tcPr>
          <w:p w14:paraId="4E4D2295" w14:textId="77777777" w:rsidR="00552871" w:rsidRPr="00A7691C" w:rsidRDefault="00552871" w:rsidP="0034709C">
            <w:pPr>
              <w:jc w:val="center"/>
              <w:rPr>
                <w:rFonts w:ascii="Arial" w:hAnsi="Arial" w:cs="Arial"/>
                <w:b/>
                <w:bCs/>
                <w:sz w:val="16"/>
                <w:szCs w:val="16"/>
              </w:rPr>
            </w:pPr>
            <w:r w:rsidRPr="00A7691C">
              <w:rPr>
                <w:rFonts w:ascii="Arial" w:hAnsi="Arial" w:cs="Arial"/>
                <w:b/>
                <w:bCs/>
                <w:sz w:val="16"/>
                <w:szCs w:val="16"/>
              </w:rPr>
              <w:t>1</w:t>
            </w:r>
          </w:p>
        </w:tc>
        <w:tc>
          <w:tcPr>
            <w:tcW w:w="108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hideMark/>
          </w:tcPr>
          <w:p w14:paraId="0034844D" w14:textId="77777777" w:rsidR="00552871" w:rsidRPr="00A7691C" w:rsidRDefault="00552871" w:rsidP="0034709C">
            <w:pPr>
              <w:jc w:val="center"/>
              <w:rPr>
                <w:rFonts w:ascii="Arial" w:hAnsi="Arial" w:cs="Arial"/>
                <w:b/>
                <w:bCs/>
                <w:sz w:val="16"/>
                <w:szCs w:val="16"/>
              </w:rPr>
            </w:pPr>
            <w:r w:rsidRPr="00A7691C">
              <w:rPr>
                <w:rFonts w:ascii="Arial" w:hAnsi="Arial" w:cs="Arial"/>
                <w:b/>
                <w:bCs/>
                <w:sz w:val="16"/>
                <w:szCs w:val="16"/>
              </w:rPr>
              <w:t>225.000</w:t>
            </w:r>
          </w:p>
        </w:tc>
        <w:tc>
          <w:tcPr>
            <w:tcW w:w="72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hideMark/>
          </w:tcPr>
          <w:p w14:paraId="79C42D19" w14:textId="77777777" w:rsidR="00552871" w:rsidRPr="00A7691C" w:rsidRDefault="00552871" w:rsidP="0034709C">
            <w:pPr>
              <w:jc w:val="center"/>
              <w:rPr>
                <w:rFonts w:ascii="Arial" w:hAnsi="Arial" w:cs="Arial"/>
                <w:b/>
                <w:bCs/>
                <w:sz w:val="16"/>
                <w:szCs w:val="16"/>
              </w:rPr>
            </w:pPr>
            <w:r w:rsidRPr="00A7691C">
              <w:rPr>
                <w:rFonts w:ascii="Arial" w:hAnsi="Arial" w:cs="Arial"/>
                <w:b/>
                <w:bCs/>
                <w:sz w:val="16"/>
                <w:szCs w:val="16"/>
              </w:rPr>
              <w:t>0</w:t>
            </w:r>
          </w:p>
        </w:tc>
        <w:tc>
          <w:tcPr>
            <w:tcW w:w="1134"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hideMark/>
          </w:tcPr>
          <w:p w14:paraId="760321F3" w14:textId="77777777" w:rsidR="00552871" w:rsidRPr="00A7691C" w:rsidRDefault="00552871" w:rsidP="0034709C">
            <w:pPr>
              <w:jc w:val="center"/>
              <w:rPr>
                <w:rFonts w:ascii="Arial" w:hAnsi="Arial" w:cs="Arial"/>
                <w:b/>
                <w:bCs/>
                <w:sz w:val="16"/>
                <w:szCs w:val="16"/>
              </w:rPr>
            </w:pPr>
            <w:r w:rsidRPr="00A7691C">
              <w:rPr>
                <w:rFonts w:ascii="Arial" w:hAnsi="Arial" w:cs="Arial"/>
                <w:b/>
                <w:bCs/>
                <w:sz w:val="16"/>
                <w:szCs w:val="16"/>
              </w:rPr>
              <w:t>0</w:t>
            </w:r>
          </w:p>
        </w:tc>
        <w:tc>
          <w:tcPr>
            <w:tcW w:w="1197"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hideMark/>
          </w:tcPr>
          <w:p w14:paraId="713A57E4" w14:textId="77777777" w:rsidR="00552871" w:rsidRPr="00A7691C" w:rsidRDefault="00552871" w:rsidP="0034709C">
            <w:pPr>
              <w:jc w:val="center"/>
              <w:rPr>
                <w:rFonts w:ascii="Arial" w:hAnsi="Arial" w:cs="Arial"/>
                <w:b/>
                <w:bCs/>
                <w:sz w:val="16"/>
                <w:szCs w:val="16"/>
              </w:rPr>
            </w:pPr>
            <w:r w:rsidRPr="00A7691C">
              <w:rPr>
                <w:rFonts w:ascii="Arial" w:hAnsi="Arial" w:cs="Arial"/>
                <w:b/>
                <w:bCs/>
                <w:sz w:val="16"/>
                <w:szCs w:val="16"/>
              </w:rPr>
              <w:t>7</w:t>
            </w:r>
          </w:p>
        </w:tc>
        <w:tc>
          <w:tcPr>
            <w:tcW w:w="1199" w:type="dxa"/>
            <w:tcBorders>
              <w:top w:val="nil"/>
              <w:left w:val="nil"/>
              <w:bottom w:val="single" w:sz="18" w:space="0" w:color="FFFFFF"/>
              <w:right w:val="nil"/>
            </w:tcBorders>
            <w:shd w:val="clear" w:color="auto" w:fill="F2F2F2"/>
            <w:tcMar>
              <w:top w:w="0" w:type="dxa"/>
              <w:left w:w="108" w:type="dxa"/>
              <w:bottom w:w="0" w:type="dxa"/>
              <w:right w:w="108" w:type="dxa"/>
            </w:tcMar>
            <w:hideMark/>
          </w:tcPr>
          <w:p w14:paraId="664AC654" w14:textId="77777777" w:rsidR="00552871" w:rsidRPr="00A7691C" w:rsidRDefault="00552871" w:rsidP="0034709C">
            <w:pPr>
              <w:jc w:val="center"/>
              <w:rPr>
                <w:rFonts w:ascii="Arial" w:hAnsi="Arial" w:cs="Arial"/>
                <w:b/>
                <w:bCs/>
                <w:sz w:val="16"/>
                <w:szCs w:val="16"/>
              </w:rPr>
            </w:pPr>
            <w:r w:rsidRPr="00A7691C">
              <w:rPr>
                <w:rFonts w:ascii="Arial" w:hAnsi="Arial" w:cs="Arial"/>
                <w:b/>
                <w:bCs/>
                <w:sz w:val="16"/>
                <w:szCs w:val="16"/>
              </w:rPr>
              <w:t>240.370</w:t>
            </w:r>
          </w:p>
        </w:tc>
      </w:tr>
      <w:tr w:rsidR="00552871" w14:paraId="6FE4D5B4" w14:textId="77777777" w:rsidTr="0034709C">
        <w:trPr>
          <w:trHeight w:val="230"/>
          <w:jc w:val="center"/>
        </w:trPr>
        <w:tc>
          <w:tcPr>
            <w:tcW w:w="198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7BD27896" w14:textId="77777777" w:rsidR="00552871" w:rsidRDefault="00552871" w:rsidP="0034709C">
            <w:pPr>
              <w:jc w:val="right"/>
              <w:rPr>
                <w:rFonts w:ascii="Arial" w:hAnsi="Arial" w:cs="Arial"/>
                <w:b/>
                <w:bCs/>
                <w:sz w:val="16"/>
                <w:szCs w:val="16"/>
              </w:rPr>
            </w:pPr>
            <w:r>
              <w:rPr>
                <w:rFonts w:ascii="Arial" w:hAnsi="Arial" w:cs="Arial"/>
                <w:b/>
                <w:bCs/>
                <w:color w:val="000000"/>
                <w:sz w:val="16"/>
                <w:szCs w:val="16"/>
              </w:rPr>
              <w:t>Conduit Exemption</w:t>
            </w:r>
          </w:p>
        </w:tc>
        <w:tc>
          <w:tcPr>
            <w:tcW w:w="72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54690475"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26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5BDCE0FB"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72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43AFED47"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08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4F2E8C71"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72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47CEA81D"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134"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5E142AF0"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197"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46C02130"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199" w:type="dxa"/>
            <w:tcBorders>
              <w:top w:val="nil"/>
              <w:left w:val="nil"/>
              <w:bottom w:val="single" w:sz="18" w:space="0" w:color="FFFFFF"/>
              <w:right w:val="nil"/>
            </w:tcBorders>
            <w:shd w:val="clear" w:color="auto" w:fill="CCCCCC"/>
            <w:tcMar>
              <w:top w:w="0" w:type="dxa"/>
              <w:left w:w="108" w:type="dxa"/>
              <w:bottom w:w="0" w:type="dxa"/>
              <w:right w:w="108" w:type="dxa"/>
            </w:tcMar>
            <w:vAlign w:val="center"/>
            <w:hideMark/>
          </w:tcPr>
          <w:p w14:paraId="53C60CC5"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r>
      <w:tr w:rsidR="00552871" w14:paraId="1BEAA93B" w14:textId="77777777" w:rsidTr="0034709C">
        <w:trPr>
          <w:trHeight w:val="230"/>
          <w:jc w:val="center"/>
        </w:trPr>
        <w:tc>
          <w:tcPr>
            <w:tcW w:w="10010" w:type="dxa"/>
            <w:gridSpan w:val="9"/>
            <w:tcBorders>
              <w:top w:val="nil"/>
              <w:left w:val="nil"/>
              <w:bottom w:val="single" w:sz="18" w:space="0" w:color="FFFFFF"/>
              <w:right w:val="nil"/>
            </w:tcBorders>
            <w:shd w:val="clear" w:color="auto" w:fill="F2F2F2"/>
            <w:tcMar>
              <w:top w:w="0" w:type="dxa"/>
              <w:left w:w="108" w:type="dxa"/>
              <w:bottom w:w="0" w:type="dxa"/>
              <w:right w:w="108" w:type="dxa"/>
            </w:tcMar>
            <w:vAlign w:val="center"/>
            <w:hideMark/>
          </w:tcPr>
          <w:p w14:paraId="38E7490F" w14:textId="77777777" w:rsidR="00552871" w:rsidRDefault="00552871" w:rsidP="0034709C">
            <w:pPr>
              <w:rPr>
                <w:rFonts w:ascii="Arial" w:hAnsi="Arial" w:cs="Arial"/>
                <w:b/>
                <w:bCs/>
                <w:sz w:val="16"/>
                <w:szCs w:val="16"/>
              </w:rPr>
            </w:pPr>
            <w:r>
              <w:rPr>
                <w:rFonts w:ascii="Arial" w:hAnsi="Arial" w:cs="Arial"/>
                <w:b/>
                <w:bCs/>
                <w:color w:val="000000"/>
                <w:sz w:val="16"/>
                <w:szCs w:val="16"/>
              </w:rPr>
              <w:t>Issued</w:t>
            </w:r>
          </w:p>
        </w:tc>
      </w:tr>
      <w:tr w:rsidR="00552871" w14:paraId="105E525D" w14:textId="77777777" w:rsidTr="0034709C">
        <w:trPr>
          <w:trHeight w:val="230"/>
          <w:jc w:val="center"/>
        </w:trPr>
        <w:tc>
          <w:tcPr>
            <w:tcW w:w="198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146AFBAD" w14:textId="77777777" w:rsidR="00552871" w:rsidRDefault="00552871" w:rsidP="0034709C">
            <w:pPr>
              <w:jc w:val="right"/>
              <w:rPr>
                <w:rFonts w:ascii="Arial" w:hAnsi="Arial" w:cs="Arial"/>
                <w:b/>
                <w:bCs/>
                <w:sz w:val="16"/>
                <w:szCs w:val="16"/>
              </w:rPr>
            </w:pPr>
            <w:r>
              <w:rPr>
                <w:rFonts w:ascii="Arial" w:hAnsi="Arial" w:cs="Arial"/>
                <w:b/>
                <w:bCs/>
                <w:color w:val="000000"/>
                <w:sz w:val="16"/>
                <w:szCs w:val="16"/>
              </w:rPr>
              <w:t>License</w:t>
            </w:r>
          </w:p>
        </w:tc>
        <w:tc>
          <w:tcPr>
            <w:tcW w:w="72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6745DB03"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26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7DEFE0A5"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72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768A22FB"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08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2C6CFFEE"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72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6CA313F7"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134"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4741E803"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197"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466E898A"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199" w:type="dxa"/>
            <w:tcBorders>
              <w:top w:val="nil"/>
              <w:left w:val="nil"/>
              <w:bottom w:val="single" w:sz="18" w:space="0" w:color="FFFFFF"/>
              <w:right w:val="nil"/>
            </w:tcBorders>
            <w:shd w:val="clear" w:color="auto" w:fill="CCCCCC"/>
            <w:tcMar>
              <w:top w:w="0" w:type="dxa"/>
              <w:left w:w="108" w:type="dxa"/>
              <w:bottom w:w="0" w:type="dxa"/>
              <w:right w:w="108" w:type="dxa"/>
            </w:tcMar>
            <w:vAlign w:val="center"/>
            <w:hideMark/>
          </w:tcPr>
          <w:p w14:paraId="199F53CB"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r>
      <w:tr w:rsidR="00552871" w14:paraId="17B888DC" w14:textId="77777777" w:rsidTr="0034709C">
        <w:trPr>
          <w:trHeight w:val="230"/>
          <w:jc w:val="center"/>
        </w:trPr>
        <w:tc>
          <w:tcPr>
            <w:tcW w:w="198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0D8A756E" w14:textId="77777777" w:rsidR="00552871" w:rsidRDefault="00552871" w:rsidP="0034709C">
            <w:pPr>
              <w:jc w:val="right"/>
              <w:rPr>
                <w:rFonts w:ascii="Arial" w:hAnsi="Arial" w:cs="Arial"/>
                <w:b/>
                <w:bCs/>
                <w:sz w:val="16"/>
                <w:szCs w:val="16"/>
              </w:rPr>
            </w:pPr>
            <w:r>
              <w:rPr>
                <w:rFonts w:ascii="Arial" w:hAnsi="Arial" w:cs="Arial"/>
                <w:b/>
                <w:bCs/>
                <w:color w:val="000000"/>
                <w:sz w:val="16"/>
                <w:szCs w:val="16"/>
              </w:rPr>
              <w:t>10-MW Exemption</w:t>
            </w:r>
          </w:p>
        </w:tc>
        <w:tc>
          <w:tcPr>
            <w:tcW w:w="72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13C7C6EB"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26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7226E38F"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72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58F4DC02"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08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44A92AB1"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72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28D7ACB5"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134"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75095E83"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197"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037BC1BA"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199" w:type="dxa"/>
            <w:tcBorders>
              <w:top w:val="nil"/>
              <w:left w:val="nil"/>
              <w:bottom w:val="single" w:sz="18" w:space="0" w:color="FFFFFF"/>
              <w:right w:val="nil"/>
            </w:tcBorders>
            <w:shd w:val="clear" w:color="auto" w:fill="F2F2F2"/>
            <w:tcMar>
              <w:top w:w="0" w:type="dxa"/>
              <w:left w:w="108" w:type="dxa"/>
              <w:bottom w:w="0" w:type="dxa"/>
              <w:right w:w="108" w:type="dxa"/>
            </w:tcMar>
            <w:vAlign w:val="center"/>
            <w:hideMark/>
          </w:tcPr>
          <w:p w14:paraId="3DC3B30B"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r>
      <w:tr w:rsidR="00552871" w14:paraId="7075AE08" w14:textId="77777777" w:rsidTr="0034709C">
        <w:trPr>
          <w:trHeight w:val="230"/>
          <w:jc w:val="center"/>
        </w:trPr>
        <w:tc>
          <w:tcPr>
            <w:tcW w:w="198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1D672DED" w14:textId="77777777" w:rsidR="00552871" w:rsidRDefault="00552871" w:rsidP="0034709C">
            <w:pPr>
              <w:jc w:val="right"/>
              <w:rPr>
                <w:rFonts w:ascii="Arial" w:hAnsi="Arial" w:cs="Arial"/>
                <w:b/>
                <w:bCs/>
                <w:sz w:val="16"/>
                <w:szCs w:val="16"/>
              </w:rPr>
            </w:pPr>
            <w:r>
              <w:rPr>
                <w:rFonts w:ascii="Arial" w:hAnsi="Arial" w:cs="Arial"/>
                <w:b/>
                <w:bCs/>
                <w:color w:val="000000"/>
                <w:sz w:val="16"/>
                <w:szCs w:val="16"/>
              </w:rPr>
              <w:t>Capacity Amendment</w:t>
            </w:r>
          </w:p>
        </w:tc>
        <w:tc>
          <w:tcPr>
            <w:tcW w:w="72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hideMark/>
          </w:tcPr>
          <w:p w14:paraId="1A5993F3" w14:textId="77777777" w:rsidR="00552871" w:rsidRPr="009F518C" w:rsidRDefault="00552871" w:rsidP="0034709C">
            <w:pPr>
              <w:jc w:val="center"/>
              <w:rPr>
                <w:rFonts w:ascii="Arial" w:hAnsi="Arial" w:cs="Arial"/>
                <w:b/>
                <w:bCs/>
                <w:sz w:val="16"/>
                <w:szCs w:val="16"/>
              </w:rPr>
            </w:pPr>
            <w:r w:rsidRPr="009F518C">
              <w:rPr>
                <w:rFonts w:ascii="Arial" w:hAnsi="Arial" w:cs="Arial"/>
                <w:b/>
                <w:bCs/>
                <w:sz w:val="16"/>
                <w:szCs w:val="16"/>
              </w:rPr>
              <w:t>4</w:t>
            </w:r>
          </w:p>
        </w:tc>
        <w:tc>
          <w:tcPr>
            <w:tcW w:w="126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hideMark/>
          </w:tcPr>
          <w:p w14:paraId="798D8340" w14:textId="77777777" w:rsidR="00552871" w:rsidRPr="009F518C" w:rsidRDefault="00552871" w:rsidP="0034709C">
            <w:pPr>
              <w:jc w:val="center"/>
              <w:rPr>
                <w:rFonts w:ascii="Arial" w:hAnsi="Arial" w:cs="Arial"/>
                <w:b/>
                <w:bCs/>
                <w:sz w:val="16"/>
                <w:szCs w:val="16"/>
              </w:rPr>
            </w:pPr>
            <w:r w:rsidRPr="009F518C">
              <w:rPr>
                <w:rFonts w:ascii="Arial" w:hAnsi="Arial" w:cs="Arial"/>
                <w:b/>
                <w:bCs/>
                <w:sz w:val="16"/>
                <w:szCs w:val="16"/>
              </w:rPr>
              <w:t>2.750</w:t>
            </w:r>
          </w:p>
        </w:tc>
        <w:tc>
          <w:tcPr>
            <w:tcW w:w="72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hideMark/>
          </w:tcPr>
          <w:p w14:paraId="44F1345F" w14:textId="77777777" w:rsidR="00552871" w:rsidRPr="009F518C" w:rsidRDefault="00552871" w:rsidP="0034709C">
            <w:pPr>
              <w:jc w:val="center"/>
              <w:rPr>
                <w:rFonts w:ascii="Arial" w:hAnsi="Arial" w:cs="Arial"/>
                <w:b/>
                <w:bCs/>
                <w:sz w:val="16"/>
                <w:szCs w:val="16"/>
              </w:rPr>
            </w:pPr>
            <w:r w:rsidRPr="009F518C">
              <w:rPr>
                <w:rFonts w:ascii="Arial" w:hAnsi="Arial" w:cs="Arial"/>
                <w:b/>
                <w:bCs/>
                <w:sz w:val="16"/>
                <w:szCs w:val="16"/>
              </w:rPr>
              <w:t>0</w:t>
            </w:r>
          </w:p>
        </w:tc>
        <w:tc>
          <w:tcPr>
            <w:tcW w:w="108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hideMark/>
          </w:tcPr>
          <w:p w14:paraId="7472FFBE" w14:textId="77777777" w:rsidR="00552871" w:rsidRPr="009F518C" w:rsidRDefault="00552871" w:rsidP="0034709C">
            <w:pPr>
              <w:jc w:val="center"/>
              <w:rPr>
                <w:rFonts w:ascii="Arial" w:hAnsi="Arial" w:cs="Arial"/>
                <w:b/>
                <w:bCs/>
                <w:sz w:val="16"/>
                <w:szCs w:val="16"/>
              </w:rPr>
            </w:pPr>
            <w:r w:rsidRPr="009F518C">
              <w:rPr>
                <w:rFonts w:ascii="Arial" w:hAnsi="Arial" w:cs="Arial"/>
                <w:b/>
                <w:bCs/>
                <w:sz w:val="16"/>
                <w:szCs w:val="16"/>
              </w:rPr>
              <w:t>0</w:t>
            </w:r>
          </w:p>
        </w:tc>
        <w:tc>
          <w:tcPr>
            <w:tcW w:w="72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hideMark/>
          </w:tcPr>
          <w:p w14:paraId="7ACA170D" w14:textId="77777777" w:rsidR="00552871" w:rsidRPr="009F518C" w:rsidRDefault="00552871" w:rsidP="0034709C">
            <w:pPr>
              <w:jc w:val="center"/>
              <w:rPr>
                <w:rFonts w:ascii="Arial" w:hAnsi="Arial" w:cs="Arial"/>
                <w:b/>
                <w:bCs/>
                <w:sz w:val="16"/>
                <w:szCs w:val="16"/>
              </w:rPr>
            </w:pPr>
            <w:r w:rsidRPr="009F518C">
              <w:rPr>
                <w:rFonts w:ascii="Arial" w:hAnsi="Arial" w:cs="Arial"/>
                <w:b/>
                <w:bCs/>
                <w:sz w:val="16"/>
                <w:szCs w:val="16"/>
              </w:rPr>
              <w:t>0</w:t>
            </w:r>
          </w:p>
        </w:tc>
        <w:tc>
          <w:tcPr>
            <w:tcW w:w="1134"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hideMark/>
          </w:tcPr>
          <w:p w14:paraId="35E357D1" w14:textId="77777777" w:rsidR="00552871" w:rsidRPr="009F518C" w:rsidRDefault="00552871" w:rsidP="0034709C">
            <w:pPr>
              <w:jc w:val="center"/>
              <w:rPr>
                <w:rFonts w:ascii="Arial" w:hAnsi="Arial" w:cs="Arial"/>
                <w:b/>
                <w:bCs/>
                <w:sz w:val="16"/>
                <w:szCs w:val="16"/>
              </w:rPr>
            </w:pPr>
            <w:r w:rsidRPr="009F518C">
              <w:rPr>
                <w:rFonts w:ascii="Arial" w:hAnsi="Arial" w:cs="Arial"/>
                <w:b/>
                <w:bCs/>
                <w:sz w:val="16"/>
                <w:szCs w:val="16"/>
              </w:rPr>
              <w:t>0</w:t>
            </w:r>
          </w:p>
        </w:tc>
        <w:tc>
          <w:tcPr>
            <w:tcW w:w="1197"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hideMark/>
          </w:tcPr>
          <w:p w14:paraId="6DACBDC5" w14:textId="77777777" w:rsidR="00552871" w:rsidRPr="009F518C" w:rsidRDefault="00552871" w:rsidP="0034709C">
            <w:pPr>
              <w:jc w:val="center"/>
              <w:rPr>
                <w:rFonts w:ascii="Arial" w:hAnsi="Arial" w:cs="Arial"/>
                <w:b/>
                <w:bCs/>
                <w:sz w:val="16"/>
                <w:szCs w:val="16"/>
              </w:rPr>
            </w:pPr>
            <w:r w:rsidRPr="009F518C">
              <w:rPr>
                <w:rFonts w:ascii="Arial" w:hAnsi="Arial" w:cs="Arial"/>
                <w:b/>
                <w:bCs/>
                <w:sz w:val="16"/>
                <w:szCs w:val="16"/>
              </w:rPr>
              <w:t>4</w:t>
            </w:r>
          </w:p>
        </w:tc>
        <w:tc>
          <w:tcPr>
            <w:tcW w:w="1199" w:type="dxa"/>
            <w:tcBorders>
              <w:top w:val="nil"/>
              <w:left w:val="nil"/>
              <w:bottom w:val="single" w:sz="18" w:space="0" w:color="FFFFFF"/>
              <w:right w:val="nil"/>
            </w:tcBorders>
            <w:shd w:val="clear" w:color="auto" w:fill="CCCCCC"/>
            <w:tcMar>
              <w:top w:w="0" w:type="dxa"/>
              <w:left w:w="108" w:type="dxa"/>
              <w:bottom w:w="0" w:type="dxa"/>
              <w:right w:w="108" w:type="dxa"/>
            </w:tcMar>
            <w:hideMark/>
          </w:tcPr>
          <w:p w14:paraId="16F92E66" w14:textId="77777777" w:rsidR="00552871" w:rsidRPr="009F518C" w:rsidRDefault="00552871" w:rsidP="0034709C">
            <w:pPr>
              <w:jc w:val="center"/>
              <w:rPr>
                <w:rFonts w:ascii="Arial" w:hAnsi="Arial" w:cs="Arial"/>
                <w:b/>
                <w:bCs/>
                <w:sz w:val="16"/>
                <w:szCs w:val="16"/>
              </w:rPr>
            </w:pPr>
            <w:r w:rsidRPr="009F518C">
              <w:rPr>
                <w:rFonts w:ascii="Arial" w:hAnsi="Arial" w:cs="Arial"/>
                <w:b/>
                <w:bCs/>
                <w:sz w:val="16"/>
                <w:szCs w:val="16"/>
              </w:rPr>
              <w:t>2.750</w:t>
            </w:r>
          </w:p>
        </w:tc>
      </w:tr>
      <w:tr w:rsidR="00552871" w14:paraId="4084F015" w14:textId="77777777" w:rsidTr="0034709C">
        <w:trPr>
          <w:trHeight w:val="230"/>
          <w:jc w:val="center"/>
        </w:trPr>
        <w:tc>
          <w:tcPr>
            <w:tcW w:w="198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6DA264D6" w14:textId="77777777" w:rsidR="00552871" w:rsidRDefault="00552871" w:rsidP="0034709C">
            <w:pPr>
              <w:jc w:val="right"/>
              <w:rPr>
                <w:rFonts w:ascii="Arial" w:hAnsi="Arial" w:cs="Arial"/>
                <w:b/>
                <w:bCs/>
                <w:sz w:val="16"/>
                <w:szCs w:val="16"/>
              </w:rPr>
            </w:pPr>
            <w:r>
              <w:rPr>
                <w:rFonts w:ascii="Arial" w:hAnsi="Arial" w:cs="Arial"/>
                <w:b/>
                <w:bCs/>
                <w:color w:val="000000"/>
                <w:sz w:val="16"/>
                <w:szCs w:val="16"/>
              </w:rPr>
              <w:t>Conduit Exemption</w:t>
            </w:r>
          </w:p>
        </w:tc>
        <w:tc>
          <w:tcPr>
            <w:tcW w:w="72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0A03505E"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26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3C2EEBE8"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72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6F1D013D"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08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46C578D2"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72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20B8ED47"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134"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7173803A"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197"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770B1D30"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199" w:type="dxa"/>
            <w:tcBorders>
              <w:top w:val="nil"/>
              <w:left w:val="nil"/>
              <w:bottom w:val="single" w:sz="18" w:space="0" w:color="FFFFFF"/>
              <w:right w:val="nil"/>
            </w:tcBorders>
            <w:shd w:val="clear" w:color="auto" w:fill="F2F2F2"/>
            <w:tcMar>
              <w:top w:w="0" w:type="dxa"/>
              <w:left w:w="108" w:type="dxa"/>
              <w:bottom w:w="0" w:type="dxa"/>
              <w:right w:w="108" w:type="dxa"/>
            </w:tcMar>
            <w:vAlign w:val="center"/>
            <w:hideMark/>
          </w:tcPr>
          <w:p w14:paraId="006BBED7"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r>
      <w:tr w:rsidR="00552871" w14:paraId="2E3C0184" w14:textId="77777777" w:rsidTr="0034709C">
        <w:trPr>
          <w:trHeight w:val="230"/>
          <w:jc w:val="center"/>
        </w:trPr>
        <w:tc>
          <w:tcPr>
            <w:tcW w:w="10010" w:type="dxa"/>
            <w:gridSpan w:val="9"/>
            <w:tcBorders>
              <w:top w:val="nil"/>
              <w:left w:val="nil"/>
              <w:bottom w:val="single" w:sz="18" w:space="0" w:color="FFFFFF"/>
              <w:right w:val="nil"/>
            </w:tcBorders>
            <w:shd w:val="clear" w:color="auto" w:fill="CCCCCC"/>
            <w:tcMar>
              <w:top w:w="0" w:type="dxa"/>
              <w:left w:w="108" w:type="dxa"/>
              <w:bottom w:w="0" w:type="dxa"/>
              <w:right w:w="108" w:type="dxa"/>
            </w:tcMar>
            <w:vAlign w:val="center"/>
            <w:hideMark/>
          </w:tcPr>
          <w:p w14:paraId="46FB3563" w14:textId="77777777" w:rsidR="00552871" w:rsidRDefault="00552871" w:rsidP="0034709C">
            <w:pPr>
              <w:rPr>
                <w:rFonts w:ascii="Arial" w:hAnsi="Arial" w:cs="Arial"/>
                <w:b/>
                <w:bCs/>
                <w:sz w:val="16"/>
                <w:szCs w:val="16"/>
              </w:rPr>
            </w:pPr>
            <w:r>
              <w:rPr>
                <w:rFonts w:ascii="Arial" w:hAnsi="Arial" w:cs="Arial"/>
                <w:b/>
                <w:bCs/>
                <w:color w:val="000000"/>
                <w:sz w:val="16"/>
                <w:szCs w:val="16"/>
              </w:rPr>
              <w:t>Placed in Service</w:t>
            </w:r>
          </w:p>
        </w:tc>
      </w:tr>
      <w:tr w:rsidR="00552871" w14:paraId="1ADCE184" w14:textId="77777777" w:rsidTr="0034709C">
        <w:trPr>
          <w:trHeight w:val="230"/>
          <w:jc w:val="center"/>
        </w:trPr>
        <w:tc>
          <w:tcPr>
            <w:tcW w:w="198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4F12E3AB" w14:textId="77777777" w:rsidR="00552871" w:rsidRDefault="00552871" w:rsidP="0034709C">
            <w:pPr>
              <w:jc w:val="right"/>
              <w:rPr>
                <w:rFonts w:ascii="Arial" w:hAnsi="Arial" w:cs="Arial"/>
                <w:b/>
                <w:bCs/>
                <w:sz w:val="16"/>
                <w:szCs w:val="16"/>
              </w:rPr>
            </w:pPr>
            <w:r>
              <w:rPr>
                <w:rFonts w:ascii="Arial" w:hAnsi="Arial" w:cs="Arial"/>
                <w:b/>
                <w:bCs/>
                <w:color w:val="000000"/>
                <w:sz w:val="16"/>
                <w:szCs w:val="16"/>
              </w:rPr>
              <w:t>License</w:t>
            </w:r>
          </w:p>
        </w:tc>
        <w:tc>
          <w:tcPr>
            <w:tcW w:w="72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22B4F23C"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26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12BDBCD8"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72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1402642B"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08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3AC973DA"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72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5D6E4ECE"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134"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6BD22227"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197"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777532E4"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199" w:type="dxa"/>
            <w:tcBorders>
              <w:top w:val="nil"/>
              <w:left w:val="nil"/>
              <w:bottom w:val="single" w:sz="18" w:space="0" w:color="FFFFFF"/>
              <w:right w:val="nil"/>
            </w:tcBorders>
            <w:shd w:val="clear" w:color="auto" w:fill="F2F2F2"/>
            <w:tcMar>
              <w:top w:w="0" w:type="dxa"/>
              <w:left w:w="108" w:type="dxa"/>
              <w:bottom w:w="0" w:type="dxa"/>
              <w:right w:w="108" w:type="dxa"/>
            </w:tcMar>
            <w:vAlign w:val="center"/>
            <w:hideMark/>
          </w:tcPr>
          <w:p w14:paraId="662E576D"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r>
      <w:tr w:rsidR="00552871" w14:paraId="2A07FB93" w14:textId="77777777" w:rsidTr="0034709C">
        <w:trPr>
          <w:trHeight w:val="230"/>
          <w:jc w:val="center"/>
        </w:trPr>
        <w:tc>
          <w:tcPr>
            <w:tcW w:w="198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26C45487" w14:textId="77777777" w:rsidR="00552871" w:rsidRDefault="00552871" w:rsidP="0034709C">
            <w:pPr>
              <w:jc w:val="right"/>
              <w:rPr>
                <w:rFonts w:ascii="Arial" w:hAnsi="Arial" w:cs="Arial"/>
                <w:b/>
                <w:bCs/>
                <w:sz w:val="16"/>
                <w:szCs w:val="16"/>
              </w:rPr>
            </w:pPr>
            <w:r>
              <w:rPr>
                <w:rFonts w:ascii="Arial" w:hAnsi="Arial" w:cs="Arial"/>
                <w:b/>
                <w:bCs/>
                <w:color w:val="000000"/>
                <w:sz w:val="16"/>
                <w:szCs w:val="16"/>
              </w:rPr>
              <w:t>10-MW Exemption</w:t>
            </w:r>
          </w:p>
        </w:tc>
        <w:tc>
          <w:tcPr>
            <w:tcW w:w="72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54EB9522"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26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6CC52E3D"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72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638BC1C9"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08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03961DF4"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720"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3107DCA1"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134"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15A7CECD"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197" w:type="dxa"/>
            <w:tcBorders>
              <w:top w:val="nil"/>
              <w:left w:val="nil"/>
              <w:bottom w:val="single" w:sz="18" w:space="0" w:color="FFFFFF"/>
              <w:right w:val="single" w:sz="18" w:space="0" w:color="FFFFFF"/>
            </w:tcBorders>
            <w:shd w:val="clear" w:color="auto" w:fill="CCCCCC"/>
            <w:tcMar>
              <w:top w:w="0" w:type="dxa"/>
              <w:left w:w="108" w:type="dxa"/>
              <w:bottom w:w="0" w:type="dxa"/>
              <w:right w:w="108" w:type="dxa"/>
            </w:tcMar>
            <w:vAlign w:val="center"/>
            <w:hideMark/>
          </w:tcPr>
          <w:p w14:paraId="61B55ECB"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199" w:type="dxa"/>
            <w:tcBorders>
              <w:top w:val="nil"/>
              <w:left w:val="nil"/>
              <w:bottom w:val="single" w:sz="18" w:space="0" w:color="FFFFFF"/>
              <w:right w:val="nil"/>
            </w:tcBorders>
            <w:shd w:val="clear" w:color="auto" w:fill="CCCCCC"/>
            <w:tcMar>
              <w:top w:w="0" w:type="dxa"/>
              <w:left w:w="108" w:type="dxa"/>
              <w:bottom w:w="0" w:type="dxa"/>
              <w:right w:w="108" w:type="dxa"/>
            </w:tcMar>
            <w:vAlign w:val="center"/>
            <w:hideMark/>
          </w:tcPr>
          <w:p w14:paraId="0602872A"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r>
      <w:tr w:rsidR="00552871" w14:paraId="7C84DE27" w14:textId="77777777" w:rsidTr="0034709C">
        <w:trPr>
          <w:trHeight w:val="230"/>
          <w:jc w:val="center"/>
        </w:trPr>
        <w:tc>
          <w:tcPr>
            <w:tcW w:w="198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0F4AFB6A" w14:textId="77777777" w:rsidR="00552871" w:rsidRDefault="00552871" w:rsidP="0034709C">
            <w:pPr>
              <w:jc w:val="right"/>
              <w:rPr>
                <w:rFonts w:ascii="Arial" w:hAnsi="Arial" w:cs="Arial"/>
                <w:b/>
                <w:bCs/>
                <w:sz w:val="16"/>
                <w:szCs w:val="16"/>
              </w:rPr>
            </w:pPr>
            <w:r>
              <w:rPr>
                <w:rFonts w:ascii="Arial" w:hAnsi="Arial" w:cs="Arial"/>
                <w:b/>
                <w:bCs/>
                <w:color w:val="000000"/>
                <w:sz w:val="16"/>
                <w:szCs w:val="16"/>
              </w:rPr>
              <w:t>Capacity Amendment</w:t>
            </w:r>
          </w:p>
        </w:tc>
        <w:tc>
          <w:tcPr>
            <w:tcW w:w="72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4A9BD026"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26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568D15F3"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72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7D8FE470"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08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143BA2BD"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720"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4EDEDE7D"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134"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570A333B"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197" w:type="dxa"/>
            <w:tcBorders>
              <w:top w:val="nil"/>
              <w:left w:val="nil"/>
              <w:bottom w:val="single" w:sz="18" w:space="0" w:color="FFFFFF"/>
              <w:right w:val="single" w:sz="18" w:space="0" w:color="FFFFFF"/>
            </w:tcBorders>
            <w:shd w:val="clear" w:color="auto" w:fill="F2F2F2"/>
            <w:tcMar>
              <w:top w:w="0" w:type="dxa"/>
              <w:left w:w="108" w:type="dxa"/>
              <w:bottom w:w="0" w:type="dxa"/>
              <w:right w:w="108" w:type="dxa"/>
            </w:tcMar>
            <w:vAlign w:val="center"/>
            <w:hideMark/>
          </w:tcPr>
          <w:p w14:paraId="3D5C45C3"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199" w:type="dxa"/>
            <w:tcBorders>
              <w:top w:val="nil"/>
              <w:left w:val="nil"/>
              <w:bottom w:val="single" w:sz="18" w:space="0" w:color="FFFFFF"/>
              <w:right w:val="nil"/>
            </w:tcBorders>
            <w:shd w:val="clear" w:color="auto" w:fill="F2F2F2"/>
            <w:tcMar>
              <w:top w:w="0" w:type="dxa"/>
              <w:left w:w="108" w:type="dxa"/>
              <w:bottom w:w="0" w:type="dxa"/>
              <w:right w:w="108" w:type="dxa"/>
            </w:tcMar>
            <w:vAlign w:val="center"/>
            <w:hideMark/>
          </w:tcPr>
          <w:p w14:paraId="17ED0FD3"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r>
      <w:tr w:rsidR="00552871" w14:paraId="4340CFCC" w14:textId="77777777" w:rsidTr="0034709C">
        <w:trPr>
          <w:trHeight w:val="230"/>
          <w:jc w:val="center"/>
        </w:trPr>
        <w:tc>
          <w:tcPr>
            <w:tcW w:w="1980" w:type="dxa"/>
            <w:tcBorders>
              <w:top w:val="nil"/>
              <w:left w:val="nil"/>
              <w:bottom w:val="nil"/>
              <w:right w:val="single" w:sz="18" w:space="0" w:color="FFFFFF"/>
            </w:tcBorders>
            <w:shd w:val="clear" w:color="auto" w:fill="CCCCCC"/>
            <w:tcMar>
              <w:top w:w="0" w:type="dxa"/>
              <w:left w:w="108" w:type="dxa"/>
              <w:bottom w:w="0" w:type="dxa"/>
              <w:right w:w="108" w:type="dxa"/>
            </w:tcMar>
            <w:vAlign w:val="center"/>
            <w:hideMark/>
          </w:tcPr>
          <w:p w14:paraId="104B6978" w14:textId="77777777" w:rsidR="00552871" w:rsidRDefault="00552871" w:rsidP="0034709C">
            <w:pPr>
              <w:jc w:val="right"/>
              <w:rPr>
                <w:rFonts w:ascii="Arial" w:hAnsi="Arial" w:cs="Arial"/>
                <w:b/>
                <w:bCs/>
                <w:sz w:val="16"/>
                <w:szCs w:val="16"/>
              </w:rPr>
            </w:pPr>
            <w:r>
              <w:rPr>
                <w:rFonts w:ascii="Arial" w:hAnsi="Arial" w:cs="Arial"/>
                <w:b/>
                <w:bCs/>
                <w:color w:val="000000"/>
                <w:sz w:val="16"/>
                <w:szCs w:val="16"/>
              </w:rPr>
              <w:t>Conduit Exemption</w:t>
            </w:r>
          </w:p>
        </w:tc>
        <w:tc>
          <w:tcPr>
            <w:tcW w:w="720" w:type="dxa"/>
            <w:tcBorders>
              <w:top w:val="nil"/>
              <w:left w:val="nil"/>
              <w:bottom w:val="nil"/>
              <w:right w:val="single" w:sz="18" w:space="0" w:color="FFFFFF"/>
            </w:tcBorders>
            <w:shd w:val="clear" w:color="auto" w:fill="CCCCCC"/>
            <w:tcMar>
              <w:top w:w="0" w:type="dxa"/>
              <w:left w:w="108" w:type="dxa"/>
              <w:bottom w:w="0" w:type="dxa"/>
              <w:right w:w="108" w:type="dxa"/>
            </w:tcMar>
            <w:vAlign w:val="center"/>
            <w:hideMark/>
          </w:tcPr>
          <w:p w14:paraId="3819D844"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260" w:type="dxa"/>
            <w:tcBorders>
              <w:top w:val="nil"/>
              <w:left w:val="nil"/>
              <w:bottom w:val="nil"/>
              <w:right w:val="single" w:sz="18" w:space="0" w:color="FFFFFF"/>
            </w:tcBorders>
            <w:shd w:val="clear" w:color="auto" w:fill="CCCCCC"/>
            <w:tcMar>
              <w:top w:w="0" w:type="dxa"/>
              <w:left w:w="108" w:type="dxa"/>
              <w:bottom w:w="0" w:type="dxa"/>
              <w:right w:w="108" w:type="dxa"/>
            </w:tcMar>
            <w:vAlign w:val="center"/>
            <w:hideMark/>
          </w:tcPr>
          <w:p w14:paraId="528A80F8"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720" w:type="dxa"/>
            <w:tcBorders>
              <w:top w:val="nil"/>
              <w:left w:val="nil"/>
              <w:bottom w:val="nil"/>
              <w:right w:val="single" w:sz="18" w:space="0" w:color="FFFFFF"/>
            </w:tcBorders>
            <w:shd w:val="clear" w:color="auto" w:fill="CCCCCC"/>
            <w:tcMar>
              <w:top w:w="0" w:type="dxa"/>
              <w:left w:w="108" w:type="dxa"/>
              <w:bottom w:w="0" w:type="dxa"/>
              <w:right w:w="108" w:type="dxa"/>
            </w:tcMar>
            <w:vAlign w:val="center"/>
            <w:hideMark/>
          </w:tcPr>
          <w:p w14:paraId="268282E3"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080" w:type="dxa"/>
            <w:tcBorders>
              <w:top w:val="nil"/>
              <w:left w:val="nil"/>
              <w:bottom w:val="nil"/>
              <w:right w:val="single" w:sz="18" w:space="0" w:color="FFFFFF"/>
            </w:tcBorders>
            <w:shd w:val="clear" w:color="auto" w:fill="CCCCCC"/>
            <w:tcMar>
              <w:top w:w="0" w:type="dxa"/>
              <w:left w:w="108" w:type="dxa"/>
              <w:bottom w:w="0" w:type="dxa"/>
              <w:right w:w="108" w:type="dxa"/>
            </w:tcMar>
            <w:vAlign w:val="center"/>
            <w:hideMark/>
          </w:tcPr>
          <w:p w14:paraId="77E3FB4E"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720" w:type="dxa"/>
            <w:tcBorders>
              <w:top w:val="nil"/>
              <w:left w:val="nil"/>
              <w:bottom w:val="nil"/>
              <w:right w:val="single" w:sz="18" w:space="0" w:color="FFFFFF"/>
            </w:tcBorders>
            <w:shd w:val="clear" w:color="auto" w:fill="CCCCCC"/>
            <w:tcMar>
              <w:top w:w="0" w:type="dxa"/>
              <w:left w:w="108" w:type="dxa"/>
              <w:bottom w:w="0" w:type="dxa"/>
              <w:right w:w="108" w:type="dxa"/>
            </w:tcMar>
            <w:vAlign w:val="center"/>
            <w:hideMark/>
          </w:tcPr>
          <w:p w14:paraId="002CCC10"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134" w:type="dxa"/>
            <w:tcBorders>
              <w:top w:val="nil"/>
              <w:left w:val="nil"/>
              <w:bottom w:val="nil"/>
              <w:right w:val="single" w:sz="18" w:space="0" w:color="FFFFFF"/>
            </w:tcBorders>
            <w:shd w:val="clear" w:color="auto" w:fill="CCCCCC"/>
            <w:tcMar>
              <w:top w:w="0" w:type="dxa"/>
              <w:left w:w="108" w:type="dxa"/>
              <w:bottom w:w="0" w:type="dxa"/>
              <w:right w:w="108" w:type="dxa"/>
            </w:tcMar>
            <w:vAlign w:val="center"/>
            <w:hideMark/>
          </w:tcPr>
          <w:p w14:paraId="519D2481"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197" w:type="dxa"/>
            <w:tcBorders>
              <w:top w:val="nil"/>
              <w:left w:val="nil"/>
              <w:bottom w:val="nil"/>
              <w:right w:val="single" w:sz="18" w:space="0" w:color="FFFFFF"/>
            </w:tcBorders>
            <w:shd w:val="clear" w:color="auto" w:fill="CCCCCC"/>
            <w:tcMar>
              <w:top w:w="0" w:type="dxa"/>
              <w:left w:w="108" w:type="dxa"/>
              <w:bottom w:w="0" w:type="dxa"/>
              <w:right w:w="108" w:type="dxa"/>
            </w:tcMar>
            <w:vAlign w:val="center"/>
            <w:hideMark/>
          </w:tcPr>
          <w:p w14:paraId="148E4687"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c>
          <w:tcPr>
            <w:tcW w:w="1199" w:type="dxa"/>
            <w:shd w:val="clear" w:color="auto" w:fill="CCCCCC"/>
            <w:tcMar>
              <w:top w:w="0" w:type="dxa"/>
              <w:left w:w="108" w:type="dxa"/>
              <w:bottom w:w="0" w:type="dxa"/>
              <w:right w:w="108" w:type="dxa"/>
            </w:tcMar>
            <w:vAlign w:val="center"/>
            <w:hideMark/>
          </w:tcPr>
          <w:p w14:paraId="31346CDB" w14:textId="77777777" w:rsidR="00552871" w:rsidRDefault="00552871" w:rsidP="0034709C">
            <w:pPr>
              <w:jc w:val="center"/>
              <w:rPr>
                <w:rFonts w:ascii="Arial" w:hAnsi="Arial" w:cs="Arial"/>
                <w:b/>
                <w:bCs/>
                <w:sz w:val="16"/>
                <w:szCs w:val="16"/>
              </w:rPr>
            </w:pPr>
            <w:r>
              <w:rPr>
                <w:rFonts w:ascii="Arial" w:hAnsi="Arial" w:cs="Arial"/>
                <w:b/>
                <w:bCs/>
                <w:color w:val="000000"/>
                <w:sz w:val="16"/>
                <w:szCs w:val="16"/>
              </w:rPr>
              <w:t>0</w:t>
            </w:r>
          </w:p>
        </w:tc>
      </w:tr>
    </w:tbl>
    <w:p w14:paraId="10EB1478" w14:textId="77777777" w:rsidR="00552871" w:rsidRDefault="00552871">
      <w:pPr>
        <w:rPr>
          <w:rFonts w:ascii="Arial" w:hAnsi="Arial" w:cs="Arial"/>
          <w:b/>
          <w:color w:val="808080"/>
          <w:sz w:val="16"/>
          <w:szCs w:val="16"/>
        </w:rPr>
      </w:pPr>
    </w:p>
    <w:p w14:paraId="0B94D2DB" w14:textId="09D6CFB5" w:rsidR="00A56C9C" w:rsidRDefault="004A4807">
      <w:pPr>
        <w:rPr>
          <w:rFonts w:ascii="Arial" w:hAnsi="Arial" w:cs="Arial"/>
          <w:color w:val="808080"/>
          <w:sz w:val="16"/>
          <w:szCs w:val="16"/>
        </w:rPr>
      </w:pPr>
      <w:r>
        <w:rPr>
          <w:rFonts w:ascii="Arial" w:hAnsi="Arial" w:cs="Arial"/>
          <w:b/>
          <w:color w:val="808080"/>
          <w:sz w:val="16"/>
          <w:szCs w:val="16"/>
        </w:rPr>
        <w:t xml:space="preserve">        </w:t>
      </w:r>
      <w:r w:rsidRPr="00462C3E">
        <w:rPr>
          <w:rFonts w:ascii="Arial" w:hAnsi="Arial" w:cs="Arial"/>
          <w:b/>
          <w:color w:val="808080"/>
          <w:sz w:val="16"/>
          <w:szCs w:val="16"/>
        </w:rPr>
        <w:t>Source:</w:t>
      </w:r>
      <w:r w:rsidRPr="00462C3E">
        <w:rPr>
          <w:rFonts w:ascii="Arial" w:hAnsi="Arial" w:cs="Arial"/>
          <w:color w:val="808080"/>
          <w:sz w:val="16"/>
          <w:szCs w:val="16"/>
        </w:rPr>
        <w:t xml:space="preserve">  </w:t>
      </w:r>
      <w:r>
        <w:rPr>
          <w:rFonts w:ascii="Arial" w:hAnsi="Arial" w:cs="Arial"/>
          <w:color w:val="808080"/>
          <w:sz w:val="16"/>
          <w:szCs w:val="16"/>
        </w:rPr>
        <w:t>FERC E-Library</w:t>
      </w:r>
    </w:p>
    <w:p w14:paraId="72212E64" w14:textId="3AC06074" w:rsidR="00B74A6B" w:rsidRDefault="00B74A6B" w:rsidP="00B74A6B">
      <w:pPr>
        <w:rPr>
          <w:rFonts w:ascii="Arial" w:hAnsi="Arial" w:cs="Arial"/>
          <w:b/>
          <w:color w:val="333399"/>
          <w:sz w:val="24"/>
        </w:rPr>
      </w:pPr>
      <w:r>
        <w:rPr>
          <w:rFonts w:ascii="Arial" w:hAnsi="Arial" w:cs="Arial"/>
          <w:b/>
          <w:color w:val="333399"/>
          <w:sz w:val="24"/>
        </w:rPr>
        <w:lastRenderedPageBreak/>
        <w:t>E</w:t>
      </w:r>
      <w:r w:rsidRPr="0092772B">
        <w:rPr>
          <w:rFonts w:ascii="Arial" w:hAnsi="Arial" w:cs="Arial"/>
          <w:b/>
          <w:color w:val="333399"/>
          <w:sz w:val="24"/>
        </w:rPr>
        <w:t>lectric Generation Highlights</w:t>
      </w:r>
    </w:p>
    <w:p w14:paraId="3A3179FA" w14:textId="77777777" w:rsidR="005749D6" w:rsidRDefault="005749D6" w:rsidP="00B74A6B">
      <w:pPr>
        <w:rPr>
          <w:rFonts w:ascii="Arial" w:hAnsi="Arial" w:cs="Arial"/>
          <w:b/>
          <w:color w:val="333399"/>
          <w:sz w:val="24"/>
        </w:rPr>
      </w:pPr>
    </w:p>
    <w:p w14:paraId="06BCE2A7" w14:textId="77777777" w:rsidR="001C2ADB" w:rsidRDefault="001C2ADB" w:rsidP="00617616">
      <w:pPr>
        <w:pStyle w:val="ListParagraph"/>
        <w:numPr>
          <w:ilvl w:val="0"/>
          <w:numId w:val="3"/>
        </w:numPr>
        <w:rPr>
          <w:rFonts w:ascii="Arial" w:hAnsi="Arial" w:cs="Arial"/>
          <w:sz w:val="20"/>
          <w:szCs w:val="20"/>
        </w:rPr>
      </w:pPr>
      <w:r>
        <w:rPr>
          <w:rFonts w:ascii="Arial" w:hAnsi="Arial" w:cs="Arial"/>
          <w:sz w:val="20"/>
          <w:szCs w:val="20"/>
        </w:rPr>
        <w:t>Top Hat Wind Energy LLC’s 200.0 MW Top Hat Wind Energy Center in Logan County, IL is online.</w:t>
      </w:r>
    </w:p>
    <w:p w14:paraId="0FAE7CD1" w14:textId="654442A0" w:rsidR="00E50EF0" w:rsidRDefault="00E50EF0" w:rsidP="00617616">
      <w:pPr>
        <w:pStyle w:val="ListParagraph"/>
        <w:numPr>
          <w:ilvl w:val="0"/>
          <w:numId w:val="3"/>
        </w:numPr>
        <w:rPr>
          <w:rFonts w:ascii="Arial" w:hAnsi="Arial" w:cs="Arial"/>
          <w:sz w:val="20"/>
          <w:szCs w:val="20"/>
        </w:rPr>
      </w:pPr>
      <w:r>
        <w:rPr>
          <w:rFonts w:ascii="Arial" w:hAnsi="Arial" w:cs="Arial"/>
          <w:sz w:val="20"/>
          <w:szCs w:val="20"/>
        </w:rPr>
        <w:t>Iron Pine Solar Power LLC’s 325.0 MW Iron Pine Solar Project in Pine County, MN is online.</w:t>
      </w:r>
    </w:p>
    <w:p w14:paraId="2FBF814C" w14:textId="65DD5AB5" w:rsidR="00E50EF0" w:rsidRDefault="00E50EF0" w:rsidP="00617616">
      <w:pPr>
        <w:pStyle w:val="ListParagraph"/>
        <w:numPr>
          <w:ilvl w:val="0"/>
          <w:numId w:val="3"/>
        </w:numPr>
        <w:rPr>
          <w:rFonts w:ascii="Arial" w:hAnsi="Arial" w:cs="Arial"/>
          <w:sz w:val="20"/>
          <w:szCs w:val="20"/>
        </w:rPr>
      </w:pPr>
      <w:r>
        <w:rPr>
          <w:rFonts w:ascii="Arial" w:hAnsi="Arial" w:cs="Arial"/>
          <w:sz w:val="20"/>
          <w:szCs w:val="20"/>
        </w:rPr>
        <w:t>Morrow Lake Solar LLC’s 201.1 MW Morrow Lake Solar &amp; Storage Project in Frio County, TX is online.</w:t>
      </w:r>
    </w:p>
    <w:p w14:paraId="3CD06A6D" w14:textId="3C57CF0A" w:rsidR="00C60066" w:rsidRDefault="00C60066" w:rsidP="00617616">
      <w:pPr>
        <w:pStyle w:val="ListParagraph"/>
        <w:numPr>
          <w:ilvl w:val="0"/>
          <w:numId w:val="3"/>
        </w:numPr>
        <w:rPr>
          <w:rFonts w:ascii="Arial" w:hAnsi="Arial" w:cs="Arial"/>
          <w:sz w:val="20"/>
          <w:szCs w:val="20"/>
        </w:rPr>
      </w:pPr>
      <w:r>
        <w:rPr>
          <w:rFonts w:ascii="Arial" w:hAnsi="Arial" w:cs="Arial"/>
          <w:sz w:val="20"/>
          <w:szCs w:val="20"/>
        </w:rPr>
        <w:t>CPV Backbone Solar LLC‘s 160.0 MW CPV Backbone Solar Project in Garrett County, MD is online.</w:t>
      </w:r>
    </w:p>
    <w:p w14:paraId="20DDDBAE" w14:textId="324C0087" w:rsidR="00E50EF0" w:rsidRDefault="00E50EF0" w:rsidP="00617616">
      <w:pPr>
        <w:pStyle w:val="ListParagraph"/>
        <w:numPr>
          <w:ilvl w:val="0"/>
          <w:numId w:val="3"/>
        </w:numPr>
        <w:rPr>
          <w:rFonts w:ascii="Arial" w:hAnsi="Arial" w:cs="Arial"/>
          <w:sz w:val="20"/>
          <w:szCs w:val="20"/>
        </w:rPr>
      </w:pPr>
      <w:r>
        <w:rPr>
          <w:rFonts w:ascii="Arial" w:hAnsi="Arial" w:cs="Arial"/>
          <w:sz w:val="20"/>
          <w:szCs w:val="20"/>
        </w:rPr>
        <w:t>Sycamore Creek Solar LLC’s 117.0 MW Sycamore Creek Solar Project in Crawford County, OH is online.</w:t>
      </w:r>
    </w:p>
    <w:p w14:paraId="421EF3F4" w14:textId="5C744B46" w:rsidR="001C2ADB" w:rsidRDefault="001C2ADB" w:rsidP="00617616">
      <w:pPr>
        <w:pStyle w:val="ListParagraph"/>
        <w:numPr>
          <w:ilvl w:val="0"/>
          <w:numId w:val="3"/>
        </w:numPr>
        <w:rPr>
          <w:rFonts w:ascii="Arial" w:hAnsi="Arial" w:cs="Arial"/>
          <w:sz w:val="20"/>
          <w:szCs w:val="20"/>
        </w:rPr>
      </w:pPr>
      <w:proofErr w:type="spellStart"/>
      <w:r>
        <w:rPr>
          <w:rFonts w:ascii="Arial" w:hAnsi="Arial" w:cs="Arial"/>
          <w:sz w:val="20"/>
          <w:szCs w:val="20"/>
        </w:rPr>
        <w:t>Origis</w:t>
      </w:r>
      <w:proofErr w:type="spellEnd"/>
      <w:r>
        <w:rPr>
          <w:rFonts w:ascii="Arial" w:hAnsi="Arial" w:cs="Arial"/>
          <w:sz w:val="20"/>
          <w:szCs w:val="20"/>
        </w:rPr>
        <w:t xml:space="preserve"> Energy’s 74.9 MW Whistling Duck Solar Project in Levy County, FL is online.</w:t>
      </w:r>
    </w:p>
    <w:p w14:paraId="16ED3704" w14:textId="2EB5CAF1" w:rsidR="005749D6" w:rsidRPr="00C60066" w:rsidRDefault="00C60066" w:rsidP="004D5F82">
      <w:pPr>
        <w:pStyle w:val="ListParagraph"/>
        <w:numPr>
          <w:ilvl w:val="0"/>
          <w:numId w:val="3"/>
        </w:numPr>
        <w:rPr>
          <w:rFonts w:ascii="Arial" w:hAnsi="Arial" w:cs="Arial"/>
          <w:sz w:val="20"/>
          <w:szCs w:val="20"/>
        </w:rPr>
      </w:pPr>
      <w:r w:rsidRPr="00C60066">
        <w:rPr>
          <w:rFonts w:ascii="Arial" w:hAnsi="Arial" w:cs="Arial"/>
          <w:sz w:val="20"/>
          <w:szCs w:val="20"/>
        </w:rPr>
        <w:t xml:space="preserve">Genesee Solar Energy LLC’s 40.8 MW Genesee Solar Project in Genesee County, MI is online.  </w:t>
      </w:r>
      <w:r w:rsidR="005749D6" w:rsidRPr="00C60066">
        <w:rPr>
          <w:rFonts w:ascii="Arial" w:hAnsi="Arial" w:cs="Arial"/>
          <w:sz w:val="20"/>
          <w:szCs w:val="20"/>
        </w:rPr>
        <w:t xml:space="preserve">The power generated is sold to </w:t>
      </w:r>
      <w:r>
        <w:rPr>
          <w:rFonts w:ascii="Arial" w:hAnsi="Arial" w:cs="Arial"/>
          <w:sz w:val="20"/>
          <w:szCs w:val="20"/>
        </w:rPr>
        <w:t>Consumers Energy Co</w:t>
      </w:r>
      <w:r w:rsidR="005749D6" w:rsidRPr="00C60066">
        <w:rPr>
          <w:rFonts w:ascii="Arial" w:hAnsi="Arial" w:cs="Arial"/>
          <w:sz w:val="20"/>
          <w:szCs w:val="20"/>
        </w:rPr>
        <w:t xml:space="preserve"> under long-term contract.</w:t>
      </w:r>
    </w:p>
    <w:p w14:paraId="4BF04367" w14:textId="12FA57E9" w:rsidR="00C60066" w:rsidRDefault="00E50EF0" w:rsidP="00B7567A">
      <w:pPr>
        <w:pStyle w:val="ListParagraph"/>
        <w:numPr>
          <w:ilvl w:val="0"/>
          <w:numId w:val="3"/>
        </w:numPr>
        <w:rPr>
          <w:rFonts w:ascii="Arial" w:hAnsi="Arial" w:cs="Arial"/>
          <w:sz w:val="20"/>
          <w:szCs w:val="20"/>
        </w:rPr>
      </w:pPr>
      <w:r>
        <w:rPr>
          <w:rFonts w:ascii="Arial" w:hAnsi="Arial" w:cs="Arial"/>
          <w:sz w:val="20"/>
          <w:szCs w:val="20"/>
        </w:rPr>
        <w:t>LeGore Bridge Solar Center LLC’s 20.0 MW LeGore Bridge Solar Center in Frederick County, MD is online.</w:t>
      </w:r>
    </w:p>
    <w:p w14:paraId="7685F93D" w14:textId="78CE7ADD" w:rsidR="00E50EF0" w:rsidRDefault="00E50EF0" w:rsidP="00B7567A">
      <w:pPr>
        <w:pStyle w:val="ListParagraph"/>
        <w:numPr>
          <w:ilvl w:val="0"/>
          <w:numId w:val="3"/>
        </w:numPr>
        <w:rPr>
          <w:rFonts w:ascii="Arial" w:hAnsi="Arial" w:cs="Arial"/>
          <w:sz w:val="20"/>
          <w:szCs w:val="20"/>
        </w:rPr>
      </w:pPr>
      <w:r>
        <w:rPr>
          <w:rFonts w:ascii="Arial" w:hAnsi="Arial" w:cs="Arial"/>
          <w:sz w:val="20"/>
          <w:szCs w:val="20"/>
        </w:rPr>
        <w:t>Walden Renewables LLC’s 20.0 MW Mousam River Solar Project in York County, ME is online.</w:t>
      </w:r>
    </w:p>
    <w:p w14:paraId="5082EE3D" w14:textId="7BAABE61" w:rsidR="001C2ADB" w:rsidRDefault="001C2ADB" w:rsidP="00B7567A">
      <w:pPr>
        <w:pStyle w:val="ListParagraph"/>
        <w:numPr>
          <w:ilvl w:val="0"/>
          <w:numId w:val="3"/>
        </w:numPr>
        <w:rPr>
          <w:rFonts w:ascii="Arial" w:hAnsi="Arial" w:cs="Arial"/>
          <w:sz w:val="20"/>
          <w:szCs w:val="20"/>
        </w:rPr>
      </w:pPr>
      <w:r>
        <w:rPr>
          <w:rFonts w:ascii="Arial" w:hAnsi="Arial" w:cs="Arial"/>
          <w:sz w:val="20"/>
          <w:szCs w:val="20"/>
        </w:rPr>
        <w:t>BQ Energy’s 8.8 MW solar powered Yeoman Creek Project in Lake County, IL is online.</w:t>
      </w:r>
    </w:p>
    <w:p w14:paraId="2CA35EA0" w14:textId="7669401B" w:rsidR="001C2ADB" w:rsidRDefault="001C2ADB" w:rsidP="00B7567A">
      <w:pPr>
        <w:pStyle w:val="ListParagraph"/>
        <w:numPr>
          <w:ilvl w:val="0"/>
          <w:numId w:val="3"/>
        </w:numPr>
        <w:rPr>
          <w:rFonts w:ascii="Arial" w:hAnsi="Arial" w:cs="Arial"/>
          <w:sz w:val="20"/>
          <w:szCs w:val="20"/>
        </w:rPr>
      </w:pPr>
      <w:r>
        <w:rPr>
          <w:rFonts w:ascii="Arial" w:hAnsi="Arial" w:cs="Arial"/>
          <w:sz w:val="20"/>
          <w:szCs w:val="20"/>
        </w:rPr>
        <w:t xml:space="preserve">SPME </w:t>
      </w:r>
      <w:proofErr w:type="spellStart"/>
      <w:r>
        <w:rPr>
          <w:rFonts w:ascii="Arial" w:hAnsi="Arial" w:cs="Arial"/>
          <w:sz w:val="20"/>
          <w:szCs w:val="20"/>
        </w:rPr>
        <w:t>Solport</w:t>
      </w:r>
      <w:proofErr w:type="spellEnd"/>
      <w:r>
        <w:rPr>
          <w:rFonts w:ascii="Arial" w:hAnsi="Arial" w:cs="Arial"/>
          <w:sz w:val="20"/>
          <w:szCs w:val="20"/>
        </w:rPr>
        <w:t xml:space="preserve"> 2024 LLC’s 6.4 MW solar powered </w:t>
      </w:r>
      <w:proofErr w:type="spellStart"/>
      <w:r>
        <w:rPr>
          <w:rFonts w:ascii="Arial" w:hAnsi="Arial" w:cs="Arial"/>
          <w:sz w:val="20"/>
          <w:szCs w:val="20"/>
        </w:rPr>
        <w:t>Synergen</w:t>
      </w:r>
      <w:proofErr w:type="spellEnd"/>
      <w:r>
        <w:rPr>
          <w:rFonts w:ascii="Arial" w:hAnsi="Arial" w:cs="Arial"/>
          <w:sz w:val="20"/>
          <w:szCs w:val="20"/>
        </w:rPr>
        <w:t xml:space="preserve"> Panorama III Project in Harford County, MD is online.</w:t>
      </w:r>
    </w:p>
    <w:p w14:paraId="32865ECD" w14:textId="2A482AC3" w:rsidR="00E50EF0" w:rsidRDefault="00C50B51" w:rsidP="00B7567A">
      <w:pPr>
        <w:pStyle w:val="ListParagraph"/>
        <w:numPr>
          <w:ilvl w:val="0"/>
          <w:numId w:val="3"/>
        </w:numPr>
        <w:rPr>
          <w:rFonts w:ascii="Arial" w:hAnsi="Arial" w:cs="Arial"/>
          <w:sz w:val="20"/>
          <w:szCs w:val="20"/>
        </w:rPr>
      </w:pPr>
      <w:r>
        <w:rPr>
          <w:noProof/>
        </w:rPr>
        <mc:AlternateContent>
          <mc:Choice Requires="wps">
            <w:drawing>
              <wp:anchor distT="0" distB="0" distL="114300" distR="114300" simplePos="0" relativeHeight="251675648" behindDoc="0" locked="0" layoutInCell="1" allowOverlap="1" wp14:anchorId="5BEEDAFE" wp14:editId="7E17A96F">
                <wp:simplePos x="0" y="0"/>
                <wp:positionH relativeFrom="margin">
                  <wp:posOffset>-107343</wp:posOffset>
                </wp:positionH>
                <wp:positionV relativeFrom="paragraph">
                  <wp:posOffset>188402</wp:posOffset>
                </wp:positionV>
                <wp:extent cx="6726307" cy="325120"/>
                <wp:effectExtent l="0" t="0" r="0" b="0"/>
                <wp:wrapNone/>
                <wp:docPr id="317587899" name="Text Box 3175878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6307" cy="325120"/>
                        </a:xfrm>
                        <a:prstGeom prst="rect">
                          <a:avLst/>
                        </a:prstGeom>
                        <a:solidFill>
                          <a:srgbClr val="FFFFFF"/>
                        </a:solidFill>
                        <a:ln>
                          <a:noFill/>
                        </a:ln>
                      </wps:spPr>
                      <wps:txbx>
                        <w:txbxContent>
                          <w:p w14:paraId="1FBC7C66" w14:textId="77777777" w:rsidR="001E045C" w:rsidRDefault="001E045C" w:rsidP="001E045C">
                            <w:pPr>
                              <w:rPr>
                                <w:rFonts w:ascii="Arial" w:hAnsi="Arial" w:cs="Arial"/>
                                <w:color w:val="7F7F7F"/>
                                <w:sz w:val="16"/>
                                <w:szCs w:val="16"/>
                              </w:rPr>
                            </w:pPr>
                            <w:r w:rsidRPr="000E13B1">
                              <w:rPr>
                                <w:rFonts w:ascii="Arial" w:hAnsi="Arial" w:cs="Arial"/>
                                <w:b/>
                                <w:color w:val="7F7F7F"/>
                                <w:sz w:val="16"/>
                                <w:szCs w:val="16"/>
                              </w:rPr>
                              <w:t>Sources:</w:t>
                            </w:r>
                            <w:r w:rsidRPr="000E13B1">
                              <w:rPr>
                                <w:rFonts w:ascii="Arial" w:hAnsi="Arial" w:cs="Arial"/>
                                <w:color w:val="7F7F7F"/>
                                <w:sz w:val="16"/>
                                <w:szCs w:val="16"/>
                              </w:rPr>
                              <w:t xml:space="preserve">  </w:t>
                            </w:r>
                            <w:r>
                              <w:rPr>
                                <w:rFonts w:ascii="Arial" w:hAnsi="Arial" w:cs="Arial"/>
                                <w:color w:val="7F7F7F"/>
                                <w:sz w:val="16"/>
                                <w:szCs w:val="16"/>
                              </w:rPr>
                              <w:t>D</w:t>
                            </w:r>
                            <w:r w:rsidRPr="000E13B1">
                              <w:rPr>
                                <w:rFonts w:ascii="Arial" w:hAnsi="Arial" w:cs="Arial"/>
                                <w:color w:val="7F7F7F"/>
                                <w:sz w:val="16"/>
                                <w:szCs w:val="16"/>
                              </w:rPr>
                              <w:t>ata derived</w:t>
                            </w:r>
                            <w:r>
                              <w:rPr>
                                <w:rFonts w:ascii="Arial" w:hAnsi="Arial" w:cs="Arial"/>
                                <w:color w:val="7F7F7F"/>
                                <w:sz w:val="16"/>
                                <w:szCs w:val="16"/>
                              </w:rPr>
                              <w:t xml:space="preserve"> </w:t>
                            </w:r>
                            <w:r w:rsidRPr="000E13B1">
                              <w:rPr>
                                <w:rFonts w:ascii="Arial" w:hAnsi="Arial" w:cs="Arial"/>
                                <w:color w:val="7F7F7F"/>
                                <w:sz w:val="16"/>
                                <w:szCs w:val="16"/>
                              </w:rPr>
                              <w:t>from</w:t>
                            </w:r>
                            <w:r>
                              <w:rPr>
                                <w:rFonts w:ascii="Arial" w:hAnsi="Arial" w:cs="Arial"/>
                                <w:color w:val="7F7F7F"/>
                                <w:sz w:val="16"/>
                                <w:szCs w:val="16"/>
                              </w:rPr>
                              <w:t xml:space="preserve"> </w:t>
                            </w:r>
                            <w:r w:rsidRPr="000E13B1">
                              <w:rPr>
                                <w:rFonts w:ascii="Arial" w:hAnsi="Arial" w:cs="Arial"/>
                                <w:color w:val="7F7F7F"/>
                                <w:sz w:val="16"/>
                                <w:szCs w:val="16"/>
                              </w:rPr>
                              <w:t>Ve</w:t>
                            </w:r>
                            <w:r>
                              <w:rPr>
                                <w:rFonts w:ascii="Arial" w:hAnsi="Arial" w:cs="Arial"/>
                                <w:color w:val="7F7F7F"/>
                                <w:sz w:val="16"/>
                                <w:szCs w:val="16"/>
                              </w:rPr>
                              <w:t xml:space="preserve">locity Suite, Hitachi Energy and Yes Energy.  The data may be subject to update. </w:t>
                            </w:r>
                          </w:p>
                          <w:p w14:paraId="1CFD21EF" w14:textId="77777777" w:rsidR="001E045C" w:rsidRDefault="001E045C" w:rsidP="001E045C">
                            <w:pPr>
                              <w:rPr>
                                <w:rFonts w:ascii="Arial" w:hAnsi="Arial" w:cs="Arial"/>
                                <w:color w:val="7F7F7F"/>
                                <w:sz w:val="16"/>
                                <w:szCs w:val="16"/>
                              </w:rPr>
                            </w:pPr>
                            <w:r>
                              <w:rPr>
                                <w:rFonts w:ascii="Arial" w:hAnsi="Arial" w:cs="Arial"/>
                                <w:color w:val="7F7F7F"/>
                                <w:sz w:val="16"/>
                                <w:szCs w:val="16"/>
                              </w:rPr>
                              <w:t>*“Other” includes purchased steam, tires, and miscellaneous technology such as batteries, fuel cells, energy storage, and fly wheel.</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5BEEDAFE" id="_x0000_t202" coordsize="21600,21600" o:spt="202" path="m,l,21600r21600,l21600,xe">
                <v:stroke joinstyle="miter"/>
                <v:path gradientshapeok="t" o:connecttype="rect"/>
              </v:shapetype>
              <v:shape id="Text Box 317587899" o:spid="_x0000_s1026" type="#_x0000_t202" style="position:absolute;left:0;text-align:left;margin-left:-8.45pt;margin-top:14.85pt;width:529.65pt;height:25.6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" stroked="f">
                <v:textbox style="mso-fit-shape-to-text:t">
                  <w:txbxContent>
                    <w:p w14:paraId="1FBC7C66" w14:textId="77777777" w:rsidR="001E045C" w:rsidRDefault="001E045C" w:rsidP="001E045C">
                      <w:pPr>
                        <w:rPr>
                          <w:rFonts w:ascii="Arial" w:hAnsi="Arial" w:cs="Arial"/>
                          <w:color w:val="7F7F7F"/>
                          <w:sz w:val="16"/>
                          <w:szCs w:val="16"/>
                        </w:rPr>
                      </w:pPr>
                      <w:r w:rsidRPr="000E13B1">
                        <w:rPr>
                          <w:rFonts w:ascii="Arial" w:hAnsi="Arial" w:cs="Arial"/>
                          <w:b/>
                          <w:color w:val="7F7F7F"/>
                          <w:sz w:val="16"/>
                          <w:szCs w:val="16"/>
                        </w:rPr>
                        <w:t>Sources:</w:t>
                      </w:r>
                      <w:r w:rsidRPr="000E13B1">
                        <w:rPr>
                          <w:rFonts w:ascii="Arial" w:hAnsi="Arial" w:cs="Arial"/>
                          <w:color w:val="7F7F7F"/>
                          <w:sz w:val="16"/>
                          <w:szCs w:val="16"/>
                        </w:rPr>
                        <w:t xml:space="preserve">  </w:t>
                      </w:r>
                      <w:r>
                        <w:rPr>
                          <w:rFonts w:ascii="Arial" w:hAnsi="Arial" w:cs="Arial"/>
                          <w:color w:val="7F7F7F"/>
                          <w:sz w:val="16"/>
                          <w:szCs w:val="16"/>
                        </w:rPr>
                        <w:t>D</w:t>
                      </w:r>
                      <w:r w:rsidRPr="000E13B1">
                        <w:rPr>
                          <w:rFonts w:ascii="Arial" w:hAnsi="Arial" w:cs="Arial"/>
                          <w:color w:val="7F7F7F"/>
                          <w:sz w:val="16"/>
                          <w:szCs w:val="16"/>
                        </w:rPr>
                        <w:t>ata derived</w:t>
                      </w:r>
                      <w:r>
                        <w:rPr>
                          <w:rFonts w:ascii="Arial" w:hAnsi="Arial" w:cs="Arial"/>
                          <w:color w:val="7F7F7F"/>
                          <w:sz w:val="16"/>
                          <w:szCs w:val="16"/>
                        </w:rPr>
                        <w:t xml:space="preserve"> </w:t>
                      </w:r>
                      <w:r w:rsidRPr="000E13B1">
                        <w:rPr>
                          <w:rFonts w:ascii="Arial" w:hAnsi="Arial" w:cs="Arial"/>
                          <w:color w:val="7F7F7F"/>
                          <w:sz w:val="16"/>
                          <w:szCs w:val="16"/>
                        </w:rPr>
                        <w:t>from</w:t>
                      </w:r>
                      <w:r>
                        <w:rPr>
                          <w:rFonts w:ascii="Arial" w:hAnsi="Arial" w:cs="Arial"/>
                          <w:color w:val="7F7F7F"/>
                          <w:sz w:val="16"/>
                          <w:szCs w:val="16"/>
                        </w:rPr>
                        <w:t xml:space="preserve"> </w:t>
                      </w:r>
                      <w:r w:rsidRPr="000E13B1">
                        <w:rPr>
                          <w:rFonts w:ascii="Arial" w:hAnsi="Arial" w:cs="Arial"/>
                          <w:color w:val="7F7F7F"/>
                          <w:sz w:val="16"/>
                          <w:szCs w:val="16"/>
                        </w:rPr>
                        <w:t>Ve</w:t>
                      </w:r>
                      <w:r>
                        <w:rPr>
                          <w:rFonts w:ascii="Arial" w:hAnsi="Arial" w:cs="Arial"/>
                          <w:color w:val="7F7F7F"/>
                          <w:sz w:val="16"/>
                          <w:szCs w:val="16"/>
                        </w:rPr>
                        <w:t xml:space="preserve">locity Suite, Hitachi Energy and Yes Energy.  The data may be subject to update. </w:t>
                      </w:r>
                    </w:p>
                    <w:p w14:paraId="1CFD21EF" w14:textId="77777777" w:rsidR="001E045C" w:rsidRDefault="001E045C" w:rsidP="001E045C">
                      <w:pPr>
                        <w:rPr>
                          <w:rFonts w:ascii="Arial" w:hAnsi="Arial" w:cs="Arial"/>
                          <w:color w:val="7F7F7F"/>
                          <w:sz w:val="16"/>
                          <w:szCs w:val="16"/>
                        </w:rPr>
                      </w:pPr>
                      <w:r>
                        <w:rPr>
                          <w:rFonts w:ascii="Arial" w:hAnsi="Arial" w:cs="Arial"/>
                          <w:color w:val="7F7F7F"/>
                          <w:sz w:val="16"/>
                          <w:szCs w:val="16"/>
                        </w:rPr>
                        <w:t>*“Other” includes purchased steam, tires, and miscellaneous technology such as batteries, fuel cells, energy storage, and fly wheel.</w:t>
                      </w:r>
                    </w:p>
                  </w:txbxContent>
                </v:textbox>
                <w10:wrap anchorx="margin"/>
              </v:shape>
            </w:pict>
          </mc:Fallback>
        </mc:AlternateContent>
      </w:r>
      <w:r w:rsidR="00E50EF0">
        <w:rPr>
          <w:rFonts w:ascii="Arial" w:hAnsi="Arial" w:cs="Arial"/>
          <w:sz w:val="20"/>
          <w:szCs w:val="20"/>
        </w:rPr>
        <w:t>Lincoln KA32 Solar LLC’s 5.0 MW Lincoln Ka32 Solar Project in Kankakee County, IL is online.</w:t>
      </w:r>
    </w:p>
    <w:p w14:paraId="1A6E8562" w14:textId="2B6A5B95" w:rsidR="00A226E5" w:rsidRDefault="00A226E5" w:rsidP="006E4611">
      <w:pPr>
        <w:pStyle w:val="ListParagraph"/>
        <w:ind w:left="360"/>
        <w:rPr>
          <w:rFonts w:ascii="Arial" w:hAnsi="Arial" w:cs="Arial"/>
          <w:sz w:val="20"/>
          <w:szCs w:val="20"/>
        </w:rPr>
      </w:pPr>
    </w:p>
    <w:p w14:paraId="3C7805AA" w14:textId="320BC9E5" w:rsidR="00013317" w:rsidRPr="0058171B" w:rsidRDefault="00013317" w:rsidP="004A0F85">
      <w:pPr>
        <w:pStyle w:val="ListParagraph"/>
        <w:ind w:left="360"/>
        <w:rPr>
          <w:rFonts w:ascii="Arial" w:hAnsi="Arial" w:cs="Arial"/>
          <w:sz w:val="20"/>
          <w:szCs w:val="20"/>
        </w:rPr>
      </w:pPr>
    </w:p>
    <w:p w14:paraId="1ED628A9" w14:textId="77777777" w:rsidR="00D76A9E" w:rsidRDefault="00D76A9E" w:rsidP="00D76A9E">
      <w:pPr>
        <w:jc w:val="center"/>
        <w:rPr>
          <w:rFonts w:ascii="Arial" w:hAnsi="Arial" w:cs="Arial"/>
          <w:b/>
          <w:color w:val="333399"/>
          <w:sz w:val="20"/>
          <w:szCs w:val="20"/>
        </w:rPr>
      </w:pPr>
      <w:r w:rsidRPr="00256B07">
        <w:rPr>
          <w:rFonts w:ascii="Arial" w:hAnsi="Arial" w:cs="Arial"/>
          <w:b/>
          <w:color w:val="333399"/>
          <w:sz w:val="20"/>
          <w:szCs w:val="20"/>
        </w:rPr>
        <w:t>New Generation In-Service (New Build and Expansion)</w:t>
      </w:r>
    </w:p>
    <w:tbl>
      <w:tblPr>
        <w:tblW w:w="9320" w:type="dxa"/>
        <w:jc w:val="center"/>
        <w:tblBorders>
          <w:insideH w:val="single" w:sz="18" w:space="0" w:color="FFFFFF"/>
          <w:insideV w:val="single" w:sz="18" w:space="0" w:color="FFFFFF"/>
        </w:tblBorders>
        <w:tblLook w:val="0000" w:firstRow="0" w:lastRow="0" w:firstColumn="0" w:lastColumn="0" w:noHBand="0" w:noVBand="0"/>
      </w:tblPr>
      <w:tblGrid>
        <w:gridCol w:w="1848"/>
        <w:gridCol w:w="812"/>
        <w:gridCol w:w="1620"/>
        <w:gridCol w:w="900"/>
        <w:gridCol w:w="1620"/>
        <w:gridCol w:w="868"/>
        <w:gridCol w:w="1652"/>
      </w:tblGrid>
      <w:tr w:rsidR="00C14E8D" w:rsidRPr="0054464E" w14:paraId="36B33733" w14:textId="77777777" w:rsidTr="00630050">
        <w:trPr>
          <w:trHeight w:val="522"/>
          <w:jc w:val="center"/>
        </w:trPr>
        <w:tc>
          <w:tcPr>
            <w:tcW w:w="1848" w:type="dxa"/>
            <w:tcBorders>
              <w:top w:val="nil"/>
            </w:tcBorders>
            <w:shd w:val="pct5" w:color="000000" w:fill="333399"/>
            <w:noWrap/>
          </w:tcPr>
          <w:p w14:paraId="609E21F5" w14:textId="77777777" w:rsidR="00C14E8D" w:rsidRPr="0054464E" w:rsidRDefault="00C14E8D" w:rsidP="00630050">
            <w:pPr>
              <w:rPr>
                <w:rFonts w:ascii="Arial" w:eastAsia="PMingLiU" w:hAnsi="Arial" w:cs="Arial"/>
                <w:b/>
                <w:sz w:val="18"/>
                <w:szCs w:val="16"/>
                <w:lang w:eastAsia="zh-TW"/>
              </w:rPr>
            </w:pPr>
          </w:p>
        </w:tc>
        <w:tc>
          <w:tcPr>
            <w:tcW w:w="2432" w:type="dxa"/>
            <w:gridSpan w:val="2"/>
            <w:tcBorders>
              <w:top w:val="nil"/>
            </w:tcBorders>
            <w:shd w:val="pct5" w:color="000000" w:fill="333399"/>
            <w:noWrap/>
            <w:vAlign w:val="center"/>
          </w:tcPr>
          <w:p w14:paraId="2D89ADC4" w14:textId="28DFB5D0" w:rsidR="00C14E8D" w:rsidRPr="0054464E" w:rsidRDefault="00FF0B58" w:rsidP="00630050">
            <w:pPr>
              <w:jc w:val="center"/>
              <w:rPr>
                <w:rFonts w:ascii="Arial" w:eastAsia="PMingLiU" w:hAnsi="Arial" w:cs="Arial"/>
                <w:b/>
                <w:bCs/>
                <w:sz w:val="18"/>
                <w:szCs w:val="16"/>
                <w:lang w:eastAsia="zh-TW"/>
              </w:rPr>
            </w:pPr>
            <w:r>
              <w:rPr>
                <w:rFonts w:ascii="Arial" w:eastAsia="PMingLiU" w:hAnsi="Arial" w:cs="Arial"/>
                <w:b/>
                <w:bCs/>
                <w:sz w:val="18"/>
                <w:szCs w:val="16"/>
                <w:lang w:eastAsia="zh-TW"/>
              </w:rPr>
              <w:t>December</w:t>
            </w:r>
            <w:r w:rsidR="00C14E8D" w:rsidRPr="0054464E">
              <w:rPr>
                <w:rFonts w:ascii="Arial" w:eastAsia="PMingLiU" w:hAnsi="Arial" w:cs="Arial"/>
                <w:b/>
                <w:bCs/>
                <w:sz w:val="18"/>
                <w:szCs w:val="16"/>
                <w:lang w:eastAsia="zh-TW"/>
              </w:rPr>
              <w:t xml:space="preserve"> 20</w:t>
            </w:r>
            <w:r w:rsidR="00C14E8D">
              <w:rPr>
                <w:rFonts w:ascii="Arial" w:eastAsia="PMingLiU" w:hAnsi="Arial" w:cs="Arial"/>
                <w:b/>
                <w:bCs/>
                <w:sz w:val="18"/>
                <w:szCs w:val="16"/>
                <w:lang w:eastAsia="zh-TW"/>
              </w:rPr>
              <w:t>25</w:t>
            </w:r>
          </w:p>
        </w:tc>
        <w:tc>
          <w:tcPr>
            <w:tcW w:w="2520" w:type="dxa"/>
            <w:gridSpan w:val="2"/>
            <w:tcBorders>
              <w:top w:val="nil"/>
            </w:tcBorders>
            <w:shd w:val="pct5" w:color="000000" w:fill="333399"/>
            <w:noWrap/>
            <w:vAlign w:val="center"/>
          </w:tcPr>
          <w:p w14:paraId="15DBF20D" w14:textId="647D7088" w:rsidR="00C14E8D" w:rsidRPr="0054464E" w:rsidRDefault="00C14E8D" w:rsidP="00630050">
            <w:pPr>
              <w:jc w:val="center"/>
              <w:rPr>
                <w:rFonts w:ascii="Arial" w:eastAsia="PMingLiU" w:hAnsi="Arial" w:cs="Arial"/>
                <w:b/>
                <w:bCs/>
                <w:sz w:val="18"/>
                <w:szCs w:val="16"/>
                <w:lang w:eastAsia="zh-TW"/>
              </w:rPr>
            </w:pPr>
            <w:r w:rsidRPr="0054464E">
              <w:rPr>
                <w:rFonts w:ascii="Arial" w:eastAsia="PMingLiU" w:hAnsi="Arial" w:cs="Arial"/>
                <w:b/>
                <w:bCs/>
                <w:sz w:val="18"/>
                <w:szCs w:val="16"/>
                <w:lang w:eastAsia="zh-TW"/>
              </w:rPr>
              <w:t xml:space="preserve">January – </w:t>
            </w:r>
            <w:r w:rsidR="00FF0B58">
              <w:rPr>
                <w:rFonts w:ascii="Arial" w:eastAsia="PMingLiU" w:hAnsi="Arial" w:cs="Arial"/>
                <w:b/>
                <w:bCs/>
                <w:sz w:val="18"/>
                <w:szCs w:val="16"/>
                <w:lang w:eastAsia="zh-TW"/>
              </w:rPr>
              <w:t>December</w:t>
            </w:r>
            <w:r w:rsidR="00D97A9D">
              <w:rPr>
                <w:rFonts w:ascii="Arial" w:eastAsia="PMingLiU" w:hAnsi="Arial" w:cs="Arial"/>
                <w:b/>
                <w:bCs/>
                <w:sz w:val="18"/>
                <w:szCs w:val="16"/>
                <w:lang w:eastAsia="zh-TW"/>
              </w:rPr>
              <w:t xml:space="preserve"> </w:t>
            </w:r>
            <w:r w:rsidRPr="0054464E">
              <w:rPr>
                <w:rFonts w:ascii="Arial" w:eastAsia="PMingLiU" w:hAnsi="Arial" w:cs="Arial"/>
                <w:b/>
                <w:bCs/>
                <w:sz w:val="18"/>
                <w:szCs w:val="16"/>
                <w:lang w:eastAsia="zh-TW"/>
              </w:rPr>
              <w:t>20</w:t>
            </w:r>
            <w:r>
              <w:rPr>
                <w:rFonts w:ascii="Arial" w:eastAsia="PMingLiU" w:hAnsi="Arial" w:cs="Arial"/>
                <w:b/>
                <w:bCs/>
                <w:sz w:val="18"/>
                <w:szCs w:val="16"/>
                <w:lang w:eastAsia="zh-TW"/>
              </w:rPr>
              <w:t>25</w:t>
            </w:r>
            <w:r w:rsidRPr="0054464E">
              <w:rPr>
                <w:rFonts w:ascii="Arial" w:eastAsia="PMingLiU" w:hAnsi="Arial" w:cs="Arial"/>
                <w:b/>
                <w:bCs/>
                <w:sz w:val="18"/>
                <w:szCs w:val="16"/>
                <w:lang w:eastAsia="zh-TW"/>
              </w:rPr>
              <w:t xml:space="preserve"> Cumulative</w:t>
            </w:r>
          </w:p>
        </w:tc>
        <w:tc>
          <w:tcPr>
            <w:tcW w:w="2520" w:type="dxa"/>
            <w:gridSpan w:val="2"/>
            <w:tcBorders>
              <w:top w:val="nil"/>
            </w:tcBorders>
            <w:shd w:val="pct5" w:color="000000" w:fill="333399"/>
            <w:vAlign w:val="center"/>
          </w:tcPr>
          <w:p w14:paraId="31E198E4" w14:textId="296770E6" w:rsidR="00C14E8D" w:rsidRPr="0054464E" w:rsidRDefault="00C14E8D" w:rsidP="00630050">
            <w:pPr>
              <w:jc w:val="center"/>
              <w:rPr>
                <w:rFonts w:ascii="Arial" w:eastAsia="PMingLiU" w:hAnsi="Arial" w:cs="Arial"/>
                <w:b/>
                <w:bCs/>
                <w:sz w:val="18"/>
                <w:szCs w:val="16"/>
                <w:lang w:eastAsia="zh-TW"/>
              </w:rPr>
            </w:pPr>
            <w:r w:rsidRPr="0054464E">
              <w:rPr>
                <w:rFonts w:ascii="Arial" w:eastAsia="PMingLiU" w:hAnsi="Arial" w:cs="Arial"/>
                <w:b/>
                <w:bCs/>
                <w:sz w:val="18"/>
                <w:szCs w:val="16"/>
                <w:lang w:eastAsia="zh-TW"/>
              </w:rPr>
              <w:t>January –</w:t>
            </w:r>
            <w:r w:rsidR="00D97A9D">
              <w:rPr>
                <w:rFonts w:ascii="Arial" w:eastAsia="PMingLiU" w:hAnsi="Arial" w:cs="Arial"/>
                <w:b/>
                <w:bCs/>
                <w:sz w:val="18"/>
                <w:szCs w:val="16"/>
                <w:lang w:eastAsia="zh-TW"/>
              </w:rPr>
              <w:t xml:space="preserve"> </w:t>
            </w:r>
            <w:r w:rsidR="00FF0B58">
              <w:rPr>
                <w:rFonts w:ascii="Arial" w:eastAsia="PMingLiU" w:hAnsi="Arial" w:cs="Arial"/>
                <w:b/>
                <w:bCs/>
                <w:sz w:val="18"/>
                <w:szCs w:val="16"/>
                <w:lang w:eastAsia="zh-TW"/>
              </w:rPr>
              <w:t xml:space="preserve">December </w:t>
            </w:r>
            <w:r w:rsidRPr="0054464E">
              <w:rPr>
                <w:rFonts w:ascii="Arial" w:eastAsia="PMingLiU" w:hAnsi="Arial" w:cs="Arial"/>
                <w:b/>
                <w:bCs/>
                <w:sz w:val="18"/>
                <w:szCs w:val="16"/>
                <w:lang w:eastAsia="zh-TW"/>
              </w:rPr>
              <w:t>20</w:t>
            </w:r>
            <w:r>
              <w:rPr>
                <w:rFonts w:ascii="Arial" w:eastAsia="PMingLiU" w:hAnsi="Arial" w:cs="Arial"/>
                <w:b/>
                <w:bCs/>
                <w:sz w:val="18"/>
                <w:szCs w:val="16"/>
                <w:lang w:eastAsia="zh-TW"/>
              </w:rPr>
              <w:t>24</w:t>
            </w:r>
            <w:r w:rsidRPr="0054464E">
              <w:rPr>
                <w:rFonts w:ascii="Arial" w:eastAsia="PMingLiU" w:hAnsi="Arial" w:cs="Arial"/>
                <w:b/>
                <w:bCs/>
                <w:sz w:val="18"/>
                <w:szCs w:val="16"/>
                <w:lang w:eastAsia="zh-TW"/>
              </w:rPr>
              <w:t xml:space="preserve"> Cumulative</w:t>
            </w:r>
          </w:p>
        </w:tc>
      </w:tr>
      <w:tr w:rsidR="00C14E8D" w:rsidRPr="0054464E" w14:paraId="285AA929" w14:textId="77777777" w:rsidTr="00630050">
        <w:trPr>
          <w:trHeight w:val="315"/>
          <w:jc w:val="center"/>
        </w:trPr>
        <w:tc>
          <w:tcPr>
            <w:tcW w:w="1848" w:type="dxa"/>
            <w:shd w:val="clear" w:color="auto" w:fill="333399"/>
            <w:noWrap/>
            <w:vAlign w:val="center"/>
          </w:tcPr>
          <w:p w14:paraId="1459673D" w14:textId="77777777" w:rsidR="00C14E8D" w:rsidRPr="0054464E" w:rsidRDefault="00C14E8D" w:rsidP="00630050">
            <w:pPr>
              <w:rPr>
                <w:rFonts w:ascii="Arial" w:eastAsia="PMingLiU" w:hAnsi="Arial" w:cs="Arial"/>
                <w:b/>
                <w:bCs/>
                <w:color w:val="FFFFFF"/>
                <w:sz w:val="18"/>
                <w:szCs w:val="16"/>
                <w:lang w:eastAsia="zh-TW"/>
              </w:rPr>
            </w:pPr>
            <w:r w:rsidRPr="0054464E">
              <w:rPr>
                <w:rFonts w:ascii="Arial" w:eastAsia="PMingLiU" w:hAnsi="Arial" w:cs="Arial"/>
                <w:b/>
                <w:bCs/>
                <w:color w:val="FFFFFF"/>
                <w:sz w:val="18"/>
                <w:szCs w:val="16"/>
                <w:lang w:eastAsia="zh-TW"/>
              </w:rPr>
              <w:t>Primary Fuel Type</w:t>
            </w:r>
          </w:p>
        </w:tc>
        <w:tc>
          <w:tcPr>
            <w:tcW w:w="812" w:type="dxa"/>
            <w:shd w:val="clear" w:color="auto" w:fill="333399"/>
            <w:vAlign w:val="center"/>
          </w:tcPr>
          <w:p w14:paraId="44DA3C1E" w14:textId="77777777" w:rsidR="00C14E8D" w:rsidRPr="0054464E" w:rsidRDefault="00C14E8D" w:rsidP="00630050">
            <w:pPr>
              <w:jc w:val="center"/>
              <w:rPr>
                <w:rFonts w:ascii="Arial" w:eastAsia="PMingLiU" w:hAnsi="Arial" w:cs="Arial"/>
                <w:b/>
                <w:bCs/>
                <w:color w:val="FFFFFF"/>
                <w:sz w:val="18"/>
                <w:szCs w:val="16"/>
                <w:lang w:eastAsia="zh-TW"/>
              </w:rPr>
            </w:pPr>
            <w:r w:rsidRPr="0054464E">
              <w:rPr>
                <w:rFonts w:ascii="Arial" w:eastAsia="PMingLiU" w:hAnsi="Arial" w:cs="Arial"/>
                <w:b/>
                <w:bCs/>
                <w:color w:val="FFFFFF"/>
                <w:sz w:val="18"/>
                <w:szCs w:val="16"/>
                <w:lang w:eastAsia="zh-TW"/>
              </w:rPr>
              <w:t>No. of Units</w:t>
            </w:r>
          </w:p>
        </w:tc>
        <w:tc>
          <w:tcPr>
            <w:tcW w:w="1620" w:type="dxa"/>
            <w:shd w:val="clear" w:color="auto" w:fill="333399"/>
            <w:vAlign w:val="center"/>
          </w:tcPr>
          <w:p w14:paraId="03412424" w14:textId="77777777" w:rsidR="00C14E8D" w:rsidRPr="0054464E" w:rsidRDefault="00C14E8D" w:rsidP="00630050">
            <w:pPr>
              <w:jc w:val="center"/>
              <w:rPr>
                <w:rFonts w:ascii="Arial" w:eastAsia="PMingLiU" w:hAnsi="Arial" w:cs="Arial"/>
                <w:b/>
                <w:bCs/>
                <w:color w:val="FFFFFF"/>
                <w:sz w:val="18"/>
                <w:szCs w:val="16"/>
                <w:lang w:eastAsia="zh-TW"/>
              </w:rPr>
            </w:pPr>
            <w:r w:rsidRPr="0054464E">
              <w:rPr>
                <w:rFonts w:ascii="Arial" w:eastAsia="PMingLiU" w:hAnsi="Arial" w:cs="Arial"/>
                <w:b/>
                <w:bCs/>
                <w:color w:val="FFFFFF"/>
                <w:sz w:val="18"/>
                <w:szCs w:val="16"/>
                <w:lang w:eastAsia="zh-TW"/>
              </w:rPr>
              <w:t>Installed Capacity (MW)</w:t>
            </w:r>
          </w:p>
        </w:tc>
        <w:tc>
          <w:tcPr>
            <w:tcW w:w="900" w:type="dxa"/>
            <w:shd w:val="clear" w:color="auto" w:fill="333399"/>
            <w:vAlign w:val="center"/>
          </w:tcPr>
          <w:p w14:paraId="7514395D" w14:textId="77777777" w:rsidR="00C14E8D" w:rsidRPr="0054464E" w:rsidRDefault="00C14E8D" w:rsidP="00630050">
            <w:pPr>
              <w:jc w:val="center"/>
              <w:rPr>
                <w:rFonts w:ascii="Arial" w:eastAsia="PMingLiU" w:hAnsi="Arial" w:cs="Arial"/>
                <w:b/>
                <w:bCs/>
                <w:color w:val="FFFFFF"/>
                <w:sz w:val="18"/>
                <w:szCs w:val="16"/>
                <w:lang w:eastAsia="zh-TW"/>
              </w:rPr>
            </w:pPr>
            <w:r w:rsidRPr="0054464E">
              <w:rPr>
                <w:rFonts w:ascii="Arial" w:eastAsia="PMingLiU" w:hAnsi="Arial" w:cs="Arial"/>
                <w:b/>
                <w:bCs/>
                <w:color w:val="FFFFFF"/>
                <w:sz w:val="18"/>
                <w:szCs w:val="16"/>
                <w:lang w:eastAsia="zh-TW"/>
              </w:rPr>
              <w:t>No. of Units</w:t>
            </w:r>
          </w:p>
        </w:tc>
        <w:tc>
          <w:tcPr>
            <w:tcW w:w="1620" w:type="dxa"/>
            <w:shd w:val="clear" w:color="auto" w:fill="333399"/>
            <w:vAlign w:val="center"/>
          </w:tcPr>
          <w:p w14:paraId="23E99F26" w14:textId="77777777" w:rsidR="00C14E8D" w:rsidRPr="0054464E" w:rsidRDefault="00C14E8D" w:rsidP="00630050">
            <w:pPr>
              <w:jc w:val="center"/>
              <w:rPr>
                <w:rFonts w:ascii="Arial" w:eastAsia="PMingLiU" w:hAnsi="Arial" w:cs="Arial"/>
                <w:b/>
                <w:bCs/>
                <w:color w:val="FFFFFF"/>
                <w:sz w:val="18"/>
                <w:szCs w:val="16"/>
                <w:lang w:eastAsia="zh-TW"/>
              </w:rPr>
            </w:pPr>
            <w:r w:rsidRPr="0054464E">
              <w:rPr>
                <w:rFonts w:ascii="Arial" w:eastAsia="PMingLiU" w:hAnsi="Arial" w:cs="Arial"/>
                <w:b/>
                <w:bCs/>
                <w:color w:val="FFFFFF"/>
                <w:sz w:val="18"/>
                <w:szCs w:val="16"/>
                <w:lang w:eastAsia="zh-TW"/>
              </w:rPr>
              <w:t>Installed Capacity (MW)</w:t>
            </w:r>
          </w:p>
        </w:tc>
        <w:tc>
          <w:tcPr>
            <w:tcW w:w="868" w:type="dxa"/>
            <w:shd w:val="clear" w:color="auto" w:fill="333399"/>
            <w:vAlign w:val="center"/>
          </w:tcPr>
          <w:p w14:paraId="548B30AC" w14:textId="77777777" w:rsidR="00C14E8D" w:rsidRPr="0054464E" w:rsidRDefault="00C14E8D" w:rsidP="00630050">
            <w:pPr>
              <w:jc w:val="center"/>
              <w:rPr>
                <w:rFonts w:ascii="Arial" w:eastAsia="PMingLiU" w:hAnsi="Arial" w:cs="Arial"/>
                <w:b/>
                <w:bCs/>
                <w:color w:val="FFFFFF"/>
                <w:sz w:val="18"/>
                <w:szCs w:val="16"/>
                <w:lang w:eastAsia="zh-TW"/>
              </w:rPr>
            </w:pPr>
            <w:r w:rsidRPr="0054464E">
              <w:rPr>
                <w:rFonts w:ascii="Arial" w:eastAsia="PMingLiU" w:hAnsi="Arial" w:cs="Arial"/>
                <w:b/>
                <w:bCs/>
                <w:color w:val="FFFFFF"/>
                <w:sz w:val="18"/>
                <w:szCs w:val="16"/>
                <w:lang w:eastAsia="zh-TW"/>
              </w:rPr>
              <w:t>No. of Units</w:t>
            </w:r>
          </w:p>
        </w:tc>
        <w:tc>
          <w:tcPr>
            <w:tcW w:w="1652" w:type="dxa"/>
            <w:shd w:val="clear" w:color="auto" w:fill="333399"/>
            <w:vAlign w:val="center"/>
          </w:tcPr>
          <w:p w14:paraId="7AD71557" w14:textId="77777777" w:rsidR="00C14E8D" w:rsidRPr="0054464E" w:rsidRDefault="00C14E8D" w:rsidP="00630050">
            <w:pPr>
              <w:jc w:val="center"/>
              <w:rPr>
                <w:rFonts w:ascii="Arial" w:eastAsia="PMingLiU" w:hAnsi="Arial" w:cs="Arial"/>
                <w:b/>
                <w:bCs/>
                <w:color w:val="FFFFFF"/>
                <w:sz w:val="18"/>
                <w:szCs w:val="16"/>
                <w:lang w:eastAsia="zh-TW"/>
              </w:rPr>
            </w:pPr>
            <w:r w:rsidRPr="0054464E">
              <w:rPr>
                <w:rFonts w:ascii="Arial" w:eastAsia="PMingLiU" w:hAnsi="Arial" w:cs="Arial"/>
                <w:b/>
                <w:bCs/>
                <w:color w:val="FFFFFF"/>
                <w:sz w:val="18"/>
                <w:szCs w:val="16"/>
                <w:lang w:eastAsia="zh-TW"/>
              </w:rPr>
              <w:t>Installed Capacity (MW)</w:t>
            </w:r>
          </w:p>
        </w:tc>
      </w:tr>
      <w:tr w:rsidR="00FF0B58" w:rsidRPr="00296BAA" w14:paraId="7BDA9D58" w14:textId="77777777" w:rsidTr="00FF0B58">
        <w:trPr>
          <w:trHeight w:val="90"/>
          <w:jc w:val="center"/>
        </w:trPr>
        <w:tc>
          <w:tcPr>
            <w:tcW w:w="1848" w:type="dxa"/>
            <w:shd w:val="pct5" w:color="000000" w:fill="FFFFFF"/>
            <w:noWrap/>
            <w:vAlign w:val="center"/>
          </w:tcPr>
          <w:p w14:paraId="39185BCB" w14:textId="77777777" w:rsidR="00FF0B58" w:rsidRPr="0054464E" w:rsidRDefault="00FF0B58" w:rsidP="00FF0B58">
            <w:pPr>
              <w:rPr>
                <w:rFonts w:ascii="Arial" w:eastAsia="PMingLiU" w:hAnsi="Arial" w:cs="Arial"/>
                <w:b/>
                <w:bCs/>
                <w:sz w:val="16"/>
                <w:szCs w:val="16"/>
                <w:lang w:eastAsia="zh-TW"/>
              </w:rPr>
            </w:pPr>
            <w:r w:rsidRPr="0054464E">
              <w:rPr>
                <w:rFonts w:ascii="Arial" w:eastAsia="PMingLiU" w:hAnsi="Arial" w:cs="Arial"/>
                <w:b/>
                <w:bCs/>
                <w:sz w:val="16"/>
                <w:szCs w:val="16"/>
                <w:lang w:eastAsia="zh-TW"/>
              </w:rPr>
              <w:t>Coal</w:t>
            </w:r>
          </w:p>
        </w:tc>
        <w:tc>
          <w:tcPr>
            <w:tcW w:w="812" w:type="dxa"/>
            <w:shd w:val="pct5" w:color="000000" w:fill="FFFFFF"/>
            <w:noWrap/>
            <w:vAlign w:val="center"/>
          </w:tcPr>
          <w:p w14:paraId="768642AD" w14:textId="529BF2A3"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0</w:t>
            </w:r>
          </w:p>
        </w:tc>
        <w:tc>
          <w:tcPr>
            <w:tcW w:w="1620" w:type="dxa"/>
            <w:shd w:val="pct5" w:color="000000" w:fill="FFFFFF"/>
            <w:noWrap/>
            <w:vAlign w:val="center"/>
          </w:tcPr>
          <w:p w14:paraId="17B8CF13" w14:textId="10242AE3"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0</w:t>
            </w:r>
          </w:p>
        </w:tc>
        <w:tc>
          <w:tcPr>
            <w:tcW w:w="900" w:type="dxa"/>
            <w:shd w:val="pct5" w:color="000000" w:fill="FFFFFF"/>
            <w:vAlign w:val="center"/>
          </w:tcPr>
          <w:p w14:paraId="27ECD8DB" w14:textId="1E13D73C"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3</w:t>
            </w:r>
          </w:p>
        </w:tc>
        <w:tc>
          <w:tcPr>
            <w:tcW w:w="1620" w:type="dxa"/>
            <w:shd w:val="pct5" w:color="000000" w:fill="FFFFFF"/>
            <w:vAlign w:val="center"/>
          </w:tcPr>
          <w:p w14:paraId="444811F0" w14:textId="5B085780"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-40</w:t>
            </w:r>
          </w:p>
        </w:tc>
        <w:tc>
          <w:tcPr>
            <w:tcW w:w="868" w:type="dxa"/>
            <w:shd w:val="pct5" w:color="000000" w:fill="FFFFFF"/>
            <w:noWrap/>
            <w:vAlign w:val="center"/>
          </w:tcPr>
          <w:p w14:paraId="1BE50FDD" w14:textId="4271C9BE"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1</w:t>
            </w:r>
          </w:p>
        </w:tc>
        <w:tc>
          <w:tcPr>
            <w:tcW w:w="1652" w:type="dxa"/>
            <w:shd w:val="pct5" w:color="000000" w:fill="FFFFFF"/>
            <w:noWrap/>
            <w:vAlign w:val="center"/>
          </w:tcPr>
          <w:p w14:paraId="3D9E4570" w14:textId="3E8311AF"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13</w:t>
            </w:r>
          </w:p>
        </w:tc>
      </w:tr>
      <w:tr w:rsidR="00FF0B58" w:rsidRPr="00296BAA" w14:paraId="67BE607A" w14:textId="77777777" w:rsidTr="00FF0B58">
        <w:trPr>
          <w:trHeight w:val="144"/>
          <w:jc w:val="center"/>
        </w:trPr>
        <w:tc>
          <w:tcPr>
            <w:tcW w:w="1848" w:type="dxa"/>
            <w:shd w:val="pct20" w:color="000000" w:fill="FFFFFF"/>
            <w:noWrap/>
            <w:vAlign w:val="center"/>
          </w:tcPr>
          <w:p w14:paraId="0CD33A00" w14:textId="77777777" w:rsidR="00FF0B58" w:rsidRPr="0054464E" w:rsidRDefault="00FF0B58" w:rsidP="00FF0B58">
            <w:pPr>
              <w:rPr>
                <w:rFonts w:ascii="Arial" w:eastAsia="PMingLiU" w:hAnsi="Arial" w:cs="Arial"/>
                <w:b/>
                <w:bCs/>
                <w:sz w:val="16"/>
                <w:szCs w:val="16"/>
                <w:lang w:eastAsia="zh-TW"/>
              </w:rPr>
            </w:pPr>
            <w:r w:rsidRPr="0054464E">
              <w:rPr>
                <w:rFonts w:ascii="Arial" w:eastAsia="PMingLiU" w:hAnsi="Arial" w:cs="Arial"/>
                <w:b/>
                <w:bCs/>
                <w:sz w:val="16"/>
                <w:szCs w:val="16"/>
                <w:lang w:eastAsia="zh-TW"/>
              </w:rPr>
              <w:t>Natural Gas</w:t>
            </w:r>
          </w:p>
        </w:tc>
        <w:tc>
          <w:tcPr>
            <w:tcW w:w="812" w:type="dxa"/>
            <w:shd w:val="pct20" w:color="000000" w:fill="FFFFFF"/>
            <w:noWrap/>
            <w:vAlign w:val="center"/>
          </w:tcPr>
          <w:p w14:paraId="1E64BD63" w14:textId="4A23505F"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0</w:t>
            </w:r>
          </w:p>
        </w:tc>
        <w:tc>
          <w:tcPr>
            <w:tcW w:w="1620" w:type="dxa"/>
            <w:shd w:val="pct20" w:color="000000" w:fill="FFFFFF"/>
            <w:noWrap/>
            <w:vAlign w:val="center"/>
          </w:tcPr>
          <w:p w14:paraId="19C238F6" w14:textId="73550177"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0</w:t>
            </w:r>
          </w:p>
        </w:tc>
        <w:tc>
          <w:tcPr>
            <w:tcW w:w="900" w:type="dxa"/>
            <w:shd w:val="pct20" w:color="000000" w:fill="FFFFFF"/>
            <w:vAlign w:val="center"/>
          </w:tcPr>
          <w:p w14:paraId="4B0FFF79" w14:textId="155E759C"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84</w:t>
            </w:r>
          </w:p>
        </w:tc>
        <w:tc>
          <w:tcPr>
            <w:tcW w:w="1620" w:type="dxa"/>
            <w:shd w:val="pct20" w:color="000000" w:fill="FFFFFF"/>
            <w:vAlign w:val="center"/>
          </w:tcPr>
          <w:p w14:paraId="3FC89116" w14:textId="24D554C2"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4,179</w:t>
            </w:r>
          </w:p>
        </w:tc>
        <w:tc>
          <w:tcPr>
            <w:tcW w:w="868" w:type="dxa"/>
            <w:shd w:val="pct20" w:color="000000" w:fill="FFFFFF"/>
            <w:noWrap/>
            <w:vAlign w:val="center"/>
          </w:tcPr>
          <w:p w14:paraId="0C72C174" w14:textId="4521702A"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122</w:t>
            </w:r>
          </w:p>
        </w:tc>
        <w:tc>
          <w:tcPr>
            <w:tcW w:w="1652" w:type="dxa"/>
            <w:shd w:val="pct20" w:color="000000" w:fill="FFFFFF"/>
            <w:noWrap/>
            <w:vAlign w:val="center"/>
          </w:tcPr>
          <w:p w14:paraId="2974250E" w14:textId="4E1261A9"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2,640</w:t>
            </w:r>
          </w:p>
        </w:tc>
      </w:tr>
      <w:tr w:rsidR="00FF0B58" w:rsidRPr="00296BAA" w14:paraId="641799FA" w14:textId="77777777" w:rsidTr="00FF0B58">
        <w:trPr>
          <w:trHeight w:val="207"/>
          <w:jc w:val="center"/>
        </w:trPr>
        <w:tc>
          <w:tcPr>
            <w:tcW w:w="1848" w:type="dxa"/>
            <w:shd w:val="pct5" w:color="000000" w:fill="FFFFFF"/>
            <w:noWrap/>
          </w:tcPr>
          <w:p w14:paraId="0D8812B9" w14:textId="77777777" w:rsidR="00FF0B58" w:rsidRPr="0054464E" w:rsidRDefault="00FF0B58" w:rsidP="00FF0B58">
            <w:pPr>
              <w:rPr>
                <w:rFonts w:ascii="Arial" w:eastAsia="PMingLiU" w:hAnsi="Arial" w:cs="Arial"/>
                <w:b/>
                <w:bCs/>
                <w:sz w:val="16"/>
                <w:szCs w:val="16"/>
                <w:lang w:eastAsia="zh-TW"/>
              </w:rPr>
            </w:pPr>
            <w:r w:rsidRPr="0054464E">
              <w:rPr>
                <w:rFonts w:ascii="Arial" w:eastAsia="PMingLiU" w:hAnsi="Arial" w:cs="Arial"/>
                <w:b/>
                <w:bCs/>
                <w:sz w:val="16"/>
                <w:szCs w:val="16"/>
                <w:lang w:eastAsia="zh-TW"/>
              </w:rPr>
              <w:t>Nuclear</w:t>
            </w:r>
          </w:p>
        </w:tc>
        <w:tc>
          <w:tcPr>
            <w:tcW w:w="812" w:type="dxa"/>
            <w:shd w:val="pct5" w:color="000000" w:fill="FFFFFF"/>
            <w:noWrap/>
            <w:vAlign w:val="center"/>
          </w:tcPr>
          <w:p w14:paraId="3842F3FC" w14:textId="60D56425"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0</w:t>
            </w:r>
          </w:p>
        </w:tc>
        <w:tc>
          <w:tcPr>
            <w:tcW w:w="1620" w:type="dxa"/>
            <w:shd w:val="pct5" w:color="000000" w:fill="FFFFFF"/>
            <w:noWrap/>
            <w:vAlign w:val="center"/>
          </w:tcPr>
          <w:p w14:paraId="7B96EDE6" w14:textId="5F7373A8"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0</w:t>
            </w:r>
          </w:p>
        </w:tc>
        <w:tc>
          <w:tcPr>
            <w:tcW w:w="900" w:type="dxa"/>
            <w:shd w:val="pct5" w:color="000000" w:fill="FFFFFF"/>
            <w:vAlign w:val="center"/>
          </w:tcPr>
          <w:p w14:paraId="68318B36" w14:textId="187729CA"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0</w:t>
            </w:r>
          </w:p>
        </w:tc>
        <w:tc>
          <w:tcPr>
            <w:tcW w:w="1620" w:type="dxa"/>
            <w:shd w:val="pct5" w:color="000000" w:fill="FFFFFF"/>
            <w:vAlign w:val="center"/>
          </w:tcPr>
          <w:p w14:paraId="4FB67DCB" w14:textId="210F0B5B"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0</w:t>
            </w:r>
          </w:p>
        </w:tc>
        <w:tc>
          <w:tcPr>
            <w:tcW w:w="868" w:type="dxa"/>
            <w:shd w:val="pct5" w:color="000000" w:fill="FFFFFF"/>
            <w:noWrap/>
            <w:vAlign w:val="center"/>
          </w:tcPr>
          <w:p w14:paraId="2704B328" w14:textId="213CFC41"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4</w:t>
            </w:r>
          </w:p>
        </w:tc>
        <w:tc>
          <w:tcPr>
            <w:tcW w:w="1652" w:type="dxa"/>
            <w:shd w:val="pct5" w:color="000000" w:fill="FFFFFF"/>
            <w:noWrap/>
            <w:vAlign w:val="center"/>
          </w:tcPr>
          <w:p w14:paraId="7A59DA46" w14:textId="6CBF8C6F"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1,100</w:t>
            </w:r>
          </w:p>
        </w:tc>
      </w:tr>
      <w:tr w:rsidR="00FF0B58" w:rsidRPr="00296BAA" w14:paraId="307F5D65" w14:textId="77777777" w:rsidTr="00FF0B58">
        <w:trPr>
          <w:trHeight w:val="255"/>
          <w:jc w:val="center"/>
        </w:trPr>
        <w:tc>
          <w:tcPr>
            <w:tcW w:w="1848" w:type="dxa"/>
            <w:shd w:val="pct20" w:color="000000" w:fill="FFFFFF"/>
            <w:noWrap/>
            <w:vAlign w:val="center"/>
          </w:tcPr>
          <w:p w14:paraId="787AF10C" w14:textId="77777777" w:rsidR="00FF0B58" w:rsidRPr="0054464E" w:rsidRDefault="00FF0B58" w:rsidP="00FF0B58">
            <w:pPr>
              <w:rPr>
                <w:rFonts w:ascii="Arial" w:eastAsia="PMingLiU" w:hAnsi="Arial" w:cs="Arial"/>
                <w:b/>
                <w:bCs/>
                <w:sz w:val="16"/>
                <w:szCs w:val="16"/>
                <w:lang w:eastAsia="zh-TW"/>
              </w:rPr>
            </w:pPr>
            <w:r w:rsidRPr="0054464E">
              <w:rPr>
                <w:rFonts w:ascii="Arial" w:eastAsia="PMingLiU" w:hAnsi="Arial" w:cs="Arial"/>
                <w:b/>
                <w:bCs/>
                <w:sz w:val="16"/>
                <w:szCs w:val="16"/>
                <w:lang w:eastAsia="zh-TW"/>
              </w:rPr>
              <w:t>Oil</w:t>
            </w:r>
          </w:p>
        </w:tc>
        <w:tc>
          <w:tcPr>
            <w:tcW w:w="812" w:type="dxa"/>
            <w:shd w:val="pct20" w:color="000000" w:fill="FFFFFF"/>
            <w:noWrap/>
            <w:vAlign w:val="center"/>
          </w:tcPr>
          <w:p w14:paraId="1F7E4269" w14:textId="1B391839"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0</w:t>
            </w:r>
          </w:p>
        </w:tc>
        <w:tc>
          <w:tcPr>
            <w:tcW w:w="1620" w:type="dxa"/>
            <w:shd w:val="pct20" w:color="000000" w:fill="FFFFFF"/>
            <w:noWrap/>
            <w:vAlign w:val="center"/>
          </w:tcPr>
          <w:p w14:paraId="49C68318" w14:textId="0B766D9D"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0</w:t>
            </w:r>
          </w:p>
        </w:tc>
        <w:tc>
          <w:tcPr>
            <w:tcW w:w="900" w:type="dxa"/>
            <w:shd w:val="pct20" w:color="000000" w:fill="FFFFFF"/>
            <w:vAlign w:val="center"/>
          </w:tcPr>
          <w:p w14:paraId="5FA01E76" w14:textId="1C39F928"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14</w:t>
            </w:r>
          </w:p>
        </w:tc>
        <w:tc>
          <w:tcPr>
            <w:tcW w:w="1620" w:type="dxa"/>
            <w:shd w:val="pct20" w:color="000000" w:fill="FFFFFF"/>
            <w:vAlign w:val="center"/>
          </w:tcPr>
          <w:p w14:paraId="1CBD808B" w14:textId="776BE910"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66</w:t>
            </w:r>
          </w:p>
        </w:tc>
        <w:tc>
          <w:tcPr>
            <w:tcW w:w="868" w:type="dxa"/>
            <w:shd w:val="pct20" w:color="000000" w:fill="FFFFFF"/>
            <w:noWrap/>
            <w:vAlign w:val="center"/>
          </w:tcPr>
          <w:p w14:paraId="2CF908A6" w14:textId="7F4BE167"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22</w:t>
            </w:r>
          </w:p>
        </w:tc>
        <w:tc>
          <w:tcPr>
            <w:tcW w:w="1652" w:type="dxa"/>
            <w:shd w:val="pct20" w:color="000000" w:fill="FFFFFF"/>
            <w:noWrap/>
            <w:vAlign w:val="center"/>
          </w:tcPr>
          <w:p w14:paraId="68CD8BF6" w14:textId="02DD6170"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38</w:t>
            </w:r>
          </w:p>
        </w:tc>
      </w:tr>
      <w:tr w:rsidR="00FF0B58" w:rsidRPr="00296BAA" w14:paraId="4CFF0C05" w14:textId="77777777" w:rsidTr="00FF0B58">
        <w:trPr>
          <w:trHeight w:val="162"/>
          <w:jc w:val="center"/>
        </w:trPr>
        <w:tc>
          <w:tcPr>
            <w:tcW w:w="1848" w:type="dxa"/>
            <w:shd w:val="pct5" w:color="000000" w:fill="FFFFFF"/>
            <w:noWrap/>
            <w:vAlign w:val="center"/>
          </w:tcPr>
          <w:p w14:paraId="212EBD4A" w14:textId="77777777" w:rsidR="00FF0B58" w:rsidRPr="0054464E" w:rsidRDefault="00FF0B58" w:rsidP="00FF0B58">
            <w:pPr>
              <w:rPr>
                <w:rFonts w:ascii="Arial" w:eastAsia="PMingLiU" w:hAnsi="Arial" w:cs="Arial"/>
                <w:b/>
                <w:bCs/>
                <w:sz w:val="16"/>
                <w:szCs w:val="16"/>
                <w:lang w:eastAsia="zh-TW"/>
              </w:rPr>
            </w:pPr>
            <w:r w:rsidRPr="0054464E">
              <w:rPr>
                <w:rFonts w:ascii="Arial" w:eastAsia="PMingLiU" w:hAnsi="Arial" w:cs="Arial"/>
                <w:b/>
                <w:bCs/>
                <w:sz w:val="16"/>
                <w:szCs w:val="16"/>
                <w:lang w:eastAsia="zh-TW"/>
              </w:rPr>
              <w:t>Water</w:t>
            </w:r>
          </w:p>
        </w:tc>
        <w:tc>
          <w:tcPr>
            <w:tcW w:w="812" w:type="dxa"/>
            <w:shd w:val="pct5" w:color="000000" w:fill="FFFFFF"/>
            <w:noWrap/>
            <w:vAlign w:val="center"/>
          </w:tcPr>
          <w:p w14:paraId="1920924E" w14:textId="669C1B0A"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0</w:t>
            </w:r>
          </w:p>
        </w:tc>
        <w:tc>
          <w:tcPr>
            <w:tcW w:w="1620" w:type="dxa"/>
            <w:shd w:val="pct5" w:color="000000" w:fill="FFFFFF"/>
            <w:noWrap/>
            <w:vAlign w:val="center"/>
          </w:tcPr>
          <w:p w14:paraId="11998CAF" w14:textId="0958679B"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0</w:t>
            </w:r>
          </w:p>
        </w:tc>
        <w:tc>
          <w:tcPr>
            <w:tcW w:w="900" w:type="dxa"/>
            <w:shd w:val="pct5" w:color="000000" w:fill="FFFFFF"/>
            <w:vAlign w:val="center"/>
          </w:tcPr>
          <w:p w14:paraId="4AB6E0F4" w14:textId="3F27B0B6"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1</w:t>
            </w:r>
          </w:p>
        </w:tc>
        <w:tc>
          <w:tcPr>
            <w:tcW w:w="1620" w:type="dxa"/>
            <w:shd w:val="pct5" w:color="000000" w:fill="FFFFFF"/>
            <w:vAlign w:val="center"/>
          </w:tcPr>
          <w:p w14:paraId="64E0C023" w14:textId="1E7292F5"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4</w:t>
            </w:r>
          </w:p>
        </w:tc>
        <w:tc>
          <w:tcPr>
            <w:tcW w:w="868" w:type="dxa"/>
            <w:shd w:val="pct5" w:color="000000" w:fill="FFFFFF"/>
            <w:noWrap/>
            <w:vAlign w:val="center"/>
          </w:tcPr>
          <w:p w14:paraId="1D37F434" w14:textId="3F704EA1"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4</w:t>
            </w:r>
          </w:p>
        </w:tc>
        <w:tc>
          <w:tcPr>
            <w:tcW w:w="1652" w:type="dxa"/>
            <w:shd w:val="pct5" w:color="000000" w:fill="FFFFFF"/>
            <w:noWrap/>
            <w:vAlign w:val="center"/>
          </w:tcPr>
          <w:p w14:paraId="06A0418A" w14:textId="5F113C11"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213</w:t>
            </w:r>
          </w:p>
        </w:tc>
      </w:tr>
      <w:tr w:rsidR="00FF0B58" w:rsidRPr="00296BAA" w14:paraId="60B39C3C" w14:textId="77777777" w:rsidTr="00FF0B58">
        <w:trPr>
          <w:trHeight w:val="99"/>
          <w:jc w:val="center"/>
        </w:trPr>
        <w:tc>
          <w:tcPr>
            <w:tcW w:w="1848" w:type="dxa"/>
            <w:shd w:val="pct20" w:color="000000" w:fill="FFFFFF"/>
            <w:noWrap/>
          </w:tcPr>
          <w:p w14:paraId="6F7D0131" w14:textId="77777777" w:rsidR="00FF0B58" w:rsidRPr="0054464E" w:rsidRDefault="00FF0B58" w:rsidP="00FF0B58">
            <w:pPr>
              <w:rPr>
                <w:rFonts w:ascii="Arial" w:eastAsia="PMingLiU" w:hAnsi="Arial" w:cs="Arial"/>
                <w:b/>
                <w:bCs/>
                <w:sz w:val="16"/>
                <w:szCs w:val="16"/>
                <w:lang w:eastAsia="zh-TW"/>
              </w:rPr>
            </w:pPr>
            <w:r w:rsidRPr="0054464E">
              <w:rPr>
                <w:rFonts w:ascii="Arial" w:eastAsia="PMingLiU" w:hAnsi="Arial" w:cs="Arial"/>
                <w:b/>
                <w:bCs/>
                <w:sz w:val="16"/>
                <w:szCs w:val="16"/>
                <w:lang w:eastAsia="zh-TW"/>
              </w:rPr>
              <w:t>Wind</w:t>
            </w:r>
          </w:p>
        </w:tc>
        <w:tc>
          <w:tcPr>
            <w:tcW w:w="812" w:type="dxa"/>
            <w:shd w:val="pct20" w:color="000000" w:fill="FFFFFF"/>
            <w:noWrap/>
            <w:vAlign w:val="center"/>
          </w:tcPr>
          <w:p w14:paraId="29A3ABCA" w14:textId="5BD40728"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1</w:t>
            </w:r>
          </w:p>
        </w:tc>
        <w:tc>
          <w:tcPr>
            <w:tcW w:w="1620" w:type="dxa"/>
            <w:shd w:val="pct20" w:color="000000" w:fill="FFFFFF"/>
            <w:noWrap/>
            <w:vAlign w:val="center"/>
          </w:tcPr>
          <w:p w14:paraId="070228F2" w14:textId="1AE12B94"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200</w:t>
            </w:r>
          </w:p>
        </w:tc>
        <w:tc>
          <w:tcPr>
            <w:tcW w:w="900" w:type="dxa"/>
            <w:shd w:val="pct20" w:color="000000" w:fill="FFFFFF"/>
            <w:vAlign w:val="center"/>
          </w:tcPr>
          <w:p w14:paraId="78E9871B" w14:textId="14D36C9B"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36</w:t>
            </w:r>
          </w:p>
        </w:tc>
        <w:tc>
          <w:tcPr>
            <w:tcW w:w="1620" w:type="dxa"/>
            <w:shd w:val="pct20" w:color="000000" w:fill="FFFFFF"/>
            <w:vAlign w:val="center"/>
          </w:tcPr>
          <w:p w14:paraId="31F103AE" w14:textId="53C2776E"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5,763</w:t>
            </w:r>
          </w:p>
        </w:tc>
        <w:tc>
          <w:tcPr>
            <w:tcW w:w="868" w:type="dxa"/>
            <w:shd w:val="pct20" w:color="000000" w:fill="FFFFFF"/>
            <w:noWrap/>
            <w:vAlign w:val="center"/>
          </w:tcPr>
          <w:p w14:paraId="06270135" w14:textId="6D2163F9"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34</w:t>
            </w:r>
          </w:p>
        </w:tc>
        <w:tc>
          <w:tcPr>
            <w:tcW w:w="1652" w:type="dxa"/>
            <w:shd w:val="pct20" w:color="000000" w:fill="FFFFFF"/>
            <w:noWrap/>
            <w:vAlign w:val="center"/>
          </w:tcPr>
          <w:p w14:paraId="2165FD50" w14:textId="21BB6845"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4,581</w:t>
            </w:r>
          </w:p>
        </w:tc>
      </w:tr>
      <w:tr w:rsidR="00FF0B58" w:rsidRPr="00296BAA" w14:paraId="4C9514EF" w14:textId="77777777" w:rsidTr="00FF0B58">
        <w:trPr>
          <w:trHeight w:val="90"/>
          <w:jc w:val="center"/>
        </w:trPr>
        <w:tc>
          <w:tcPr>
            <w:tcW w:w="1848" w:type="dxa"/>
            <w:shd w:val="pct5" w:color="000000" w:fill="FFFFFF"/>
            <w:noWrap/>
            <w:vAlign w:val="center"/>
          </w:tcPr>
          <w:p w14:paraId="657D9026" w14:textId="77777777" w:rsidR="00FF0B58" w:rsidRPr="0054464E" w:rsidRDefault="00FF0B58" w:rsidP="00FF0B58">
            <w:pPr>
              <w:rPr>
                <w:rFonts w:ascii="Arial" w:eastAsia="PMingLiU" w:hAnsi="Arial" w:cs="Arial"/>
                <w:b/>
                <w:bCs/>
                <w:sz w:val="16"/>
                <w:szCs w:val="16"/>
                <w:lang w:eastAsia="zh-TW"/>
              </w:rPr>
            </w:pPr>
            <w:r w:rsidRPr="0054464E">
              <w:rPr>
                <w:rFonts w:ascii="Arial" w:eastAsia="PMingLiU" w:hAnsi="Arial" w:cs="Arial"/>
                <w:b/>
                <w:bCs/>
                <w:sz w:val="16"/>
                <w:szCs w:val="16"/>
                <w:lang w:eastAsia="zh-TW"/>
              </w:rPr>
              <w:t>Biomass</w:t>
            </w:r>
          </w:p>
        </w:tc>
        <w:tc>
          <w:tcPr>
            <w:tcW w:w="812" w:type="dxa"/>
            <w:shd w:val="pct5" w:color="000000" w:fill="FFFFFF"/>
            <w:noWrap/>
            <w:vAlign w:val="center"/>
          </w:tcPr>
          <w:p w14:paraId="1D0FE04B" w14:textId="52751BCA"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0</w:t>
            </w:r>
          </w:p>
        </w:tc>
        <w:tc>
          <w:tcPr>
            <w:tcW w:w="1620" w:type="dxa"/>
            <w:shd w:val="pct5" w:color="000000" w:fill="FFFFFF"/>
            <w:noWrap/>
            <w:vAlign w:val="center"/>
          </w:tcPr>
          <w:p w14:paraId="051C5299" w14:textId="3B00D270"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0</w:t>
            </w:r>
          </w:p>
        </w:tc>
        <w:tc>
          <w:tcPr>
            <w:tcW w:w="900" w:type="dxa"/>
            <w:shd w:val="pct5" w:color="000000" w:fill="FFFFFF"/>
            <w:vAlign w:val="center"/>
          </w:tcPr>
          <w:p w14:paraId="2A9977A6" w14:textId="7480ACAA"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3</w:t>
            </w:r>
          </w:p>
        </w:tc>
        <w:tc>
          <w:tcPr>
            <w:tcW w:w="1620" w:type="dxa"/>
            <w:shd w:val="pct5" w:color="000000" w:fill="FFFFFF"/>
            <w:vAlign w:val="center"/>
          </w:tcPr>
          <w:p w14:paraId="5C8FDA65" w14:textId="794A39F1"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6</w:t>
            </w:r>
          </w:p>
        </w:tc>
        <w:tc>
          <w:tcPr>
            <w:tcW w:w="868" w:type="dxa"/>
            <w:shd w:val="pct5" w:color="000000" w:fill="FFFFFF"/>
            <w:noWrap/>
            <w:vAlign w:val="center"/>
          </w:tcPr>
          <w:p w14:paraId="15BA2C49" w14:textId="50D6D409"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7</w:t>
            </w:r>
          </w:p>
        </w:tc>
        <w:tc>
          <w:tcPr>
            <w:tcW w:w="1652" w:type="dxa"/>
            <w:shd w:val="pct5" w:color="000000" w:fill="FFFFFF"/>
            <w:noWrap/>
            <w:vAlign w:val="center"/>
          </w:tcPr>
          <w:p w14:paraId="2241ACF6" w14:textId="49E22002"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53</w:t>
            </w:r>
          </w:p>
        </w:tc>
      </w:tr>
      <w:tr w:rsidR="00FF0B58" w:rsidRPr="00296BAA" w14:paraId="40E70A6F" w14:textId="77777777" w:rsidTr="00FF0B58">
        <w:trPr>
          <w:trHeight w:val="255"/>
          <w:jc w:val="center"/>
        </w:trPr>
        <w:tc>
          <w:tcPr>
            <w:tcW w:w="1848" w:type="dxa"/>
            <w:shd w:val="pct20" w:color="000000" w:fill="FFFFFF"/>
            <w:noWrap/>
            <w:vAlign w:val="center"/>
          </w:tcPr>
          <w:p w14:paraId="0E50FE2D" w14:textId="77777777" w:rsidR="00FF0B58" w:rsidRPr="0054464E" w:rsidRDefault="00FF0B58" w:rsidP="00FF0B58">
            <w:pPr>
              <w:rPr>
                <w:rFonts w:ascii="Arial" w:eastAsia="PMingLiU" w:hAnsi="Arial" w:cs="Arial"/>
                <w:b/>
                <w:bCs/>
                <w:sz w:val="16"/>
                <w:szCs w:val="16"/>
                <w:lang w:eastAsia="zh-TW"/>
              </w:rPr>
            </w:pPr>
            <w:r w:rsidRPr="0054464E">
              <w:rPr>
                <w:rFonts w:ascii="Arial" w:eastAsia="PMingLiU" w:hAnsi="Arial" w:cs="Arial"/>
                <w:b/>
                <w:bCs/>
                <w:sz w:val="16"/>
                <w:szCs w:val="16"/>
                <w:lang w:eastAsia="zh-TW"/>
              </w:rPr>
              <w:t>Geothermal Steam</w:t>
            </w:r>
          </w:p>
        </w:tc>
        <w:tc>
          <w:tcPr>
            <w:tcW w:w="812" w:type="dxa"/>
            <w:shd w:val="pct20" w:color="000000" w:fill="FFFFFF"/>
            <w:noWrap/>
            <w:vAlign w:val="center"/>
          </w:tcPr>
          <w:p w14:paraId="5433C6A9" w14:textId="36765D53"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0</w:t>
            </w:r>
          </w:p>
        </w:tc>
        <w:tc>
          <w:tcPr>
            <w:tcW w:w="1620" w:type="dxa"/>
            <w:shd w:val="pct20" w:color="000000" w:fill="FFFFFF"/>
            <w:noWrap/>
            <w:vAlign w:val="center"/>
          </w:tcPr>
          <w:p w14:paraId="615911B7" w14:textId="39B446C6"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0</w:t>
            </w:r>
          </w:p>
        </w:tc>
        <w:tc>
          <w:tcPr>
            <w:tcW w:w="900" w:type="dxa"/>
            <w:shd w:val="pct20" w:color="000000" w:fill="FFFFFF"/>
            <w:vAlign w:val="center"/>
          </w:tcPr>
          <w:p w14:paraId="31098EE5" w14:textId="66BF3ED4"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0</w:t>
            </w:r>
          </w:p>
        </w:tc>
        <w:tc>
          <w:tcPr>
            <w:tcW w:w="1620" w:type="dxa"/>
            <w:shd w:val="pct20" w:color="000000" w:fill="FFFFFF"/>
            <w:vAlign w:val="center"/>
          </w:tcPr>
          <w:p w14:paraId="56BBB2DE" w14:textId="391AF35A"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0</w:t>
            </w:r>
          </w:p>
        </w:tc>
        <w:tc>
          <w:tcPr>
            <w:tcW w:w="868" w:type="dxa"/>
            <w:shd w:val="pct20" w:color="000000" w:fill="FFFFFF"/>
            <w:noWrap/>
            <w:vAlign w:val="center"/>
          </w:tcPr>
          <w:p w14:paraId="79C9DA04" w14:textId="63AD71F5"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2</w:t>
            </w:r>
          </w:p>
        </w:tc>
        <w:tc>
          <w:tcPr>
            <w:tcW w:w="1652" w:type="dxa"/>
            <w:shd w:val="pct20" w:color="000000" w:fill="FFFFFF"/>
            <w:noWrap/>
            <w:vAlign w:val="center"/>
          </w:tcPr>
          <w:p w14:paraId="4FBDD6D2" w14:textId="7B36BEF1"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29</w:t>
            </w:r>
          </w:p>
        </w:tc>
      </w:tr>
      <w:tr w:rsidR="00FF0B58" w:rsidRPr="00296BAA" w14:paraId="5C42CB73" w14:textId="77777777" w:rsidTr="00FF0B58">
        <w:trPr>
          <w:trHeight w:val="72"/>
          <w:jc w:val="center"/>
        </w:trPr>
        <w:tc>
          <w:tcPr>
            <w:tcW w:w="1848" w:type="dxa"/>
            <w:shd w:val="pct5" w:color="000000" w:fill="FFFFFF"/>
            <w:noWrap/>
            <w:vAlign w:val="center"/>
          </w:tcPr>
          <w:p w14:paraId="7A881D7C" w14:textId="77777777" w:rsidR="00FF0B58" w:rsidRPr="0054464E" w:rsidRDefault="00FF0B58" w:rsidP="00FF0B58">
            <w:pPr>
              <w:rPr>
                <w:rFonts w:ascii="Arial" w:eastAsia="PMingLiU" w:hAnsi="Arial" w:cs="Arial"/>
                <w:b/>
                <w:bCs/>
                <w:sz w:val="16"/>
                <w:szCs w:val="16"/>
                <w:lang w:eastAsia="zh-TW"/>
              </w:rPr>
            </w:pPr>
            <w:r w:rsidRPr="0054464E">
              <w:rPr>
                <w:rFonts w:ascii="Arial" w:eastAsia="PMingLiU" w:hAnsi="Arial" w:cs="Arial"/>
                <w:b/>
                <w:bCs/>
                <w:sz w:val="16"/>
                <w:szCs w:val="16"/>
                <w:lang w:eastAsia="zh-TW"/>
              </w:rPr>
              <w:t>Solar</w:t>
            </w:r>
          </w:p>
        </w:tc>
        <w:tc>
          <w:tcPr>
            <w:tcW w:w="812" w:type="dxa"/>
            <w:shd w:val="pct5" w:color="000000" w:fill="FFFFFF"/>
            <w:noWrap/>
            <w:vAlign w:val="center"/>
          </w:tcPr>
          <w:p w14:paraId="52E02418" w14:textId="2E8B0C24"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17</w:t>
            </w:r>
          </w:p>
        </w:tc>
        <w:tc>
          <w:tcPr>
            <w:tcW w:w="1620" w:type="dxa"/>
            <w:shd w:val="pct5" w:color="000000" w:fill="FFFFFF"/>
            <w:noWrap/>
            <w:vAlign w:val="center"/>
          </w:tcPr>
          <w:p w14:paraId="7BD584E8" w14:textId="4A389BA2"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993</w:t>
            </w:r>
          </w:p>
        </w:tc>
        <w:tc>
          <w:tcPr>
            <w:tcW w:w="900" w:type="dxa"/>
            <w:shd w:val="pct5" w:color="000000" w:fill="FFFFFF"/>
            <w:vAlign w:val="center"/>
          </w:tcPr>
          <w:p w14:paraId="4958B077" w14:textId="309AE718"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710</w:t>
            </w:r>
          </w:p>
        </w:tc>
        <w:tc>
          <w:tcPr>
            <w:tcW w:w="1620" w:type="dxa"/>
            <w:shd w:val="pct5" w:color="000000" w:fill="FFFFFF"/>
            <w:vAlign w:val="center"/>
          </w:tcPr>
          <w:p w14:paraId="6A76AC8E" w14:textId="3ED91824"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26,556</w:t>
            </w:r>
          </w:p>
        </w:tc>
        <w:tc>
          <w:tcPr>
            <w:tcW w:w="868" w:type="dxa"/>
            <w:shd w:val="pct5" w:color="000000" w:fill="FFFFFF"/>
            <w:noWrap/>
            <w:vAlign w:val="center"/>
          </w:tcPr>
          <w:p w14:paraId="65C6AFEE" w14:textId="2C7E2F10"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918</w:t>
            </w:r>
          </w:p>
        </w:tc>
        <w:tc>
          <w:tcPr>
            <w:tcW w:w="1652" w:type="dxa"/>
            <w:shd w:val="pct5" w:color="000000" w:fill="FFFFFF"/>
            <w:noWrap/>
            <w:vAlign w:val="center"/>
          </w:tcPr>
          <w:p w14:paraId="12583054" w14:textId="59CA399E"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33,863</w:t>
            </w:r>
          </w:p>
        </w:tc>
      </w:tr>
      <w:tr w:rsidR="00FF0B58" w:rsidRPr="00296BAA" w14:paraId="58CB3422" w14:textId="77777777" w:rsidTr="00FF0B58">
        <w:trPr>
          <w:trHeight w:val="207"/>
          <w:jc w:val="center"/>
        </w:trPr>
        <w:tc>
          <w:tcPr>
            <w:tcW w:w="1848" w:type="dxa"/>
            <w:shd w:val="pct20" w:color="000000" w:fill="FFFFFF"/>
            <w:noWrap/>
            <w:vAlign w:val="center"/>
          </w:tcPr>
          <w:p w14:paraId="0983D8D1" w14:textId="77777777" w:rsidR="00FF0B58" w:rsidRPr="0054464E" w:rsidRDefault="00FF0B58" w:rsidP="00FF0B58">
            <w:pPr>
              <w:rPr>
                <w:rFonts w:ascii="Arial" w:eastAsia="PMingLiU" w:hAnsi="Arial" w:cs="Arial"/>
                <w:b/>
                <w:bCs/>
                <w:sz w:val="16"/>
                <w:szCs w:val="16"/>
                <w:lang w:eastAsia="zh-TW"/>
              </w:rPr>
            </w:pPr>
            <w:r w:rsidRPr="0054464E">
              <w:rPr>
                <w:rFonts w:ascii="Arial" w:eastAsia="PMingLiU" w:hAnsi="Arial" w:cs="Arial"/>
                <w:b/>
                <w:bCs/>
                <w:sz w:val="16"/>
                <w:szCs w:val="16"/>
                <w:lang w:eastAsia="zh-TW"/>
              </w:rPr>
              <w:t>Waste Heat</w:t>
            </w:r>
          </w:p>
        </w:tc>
        <w:tc>
          <w:tcPr>
            <w:tcW w:w="812" w:type="dxa"/>
            <w:shd w:val="pct20" w:color="000000" w:fill="FFFFFF"/>
            <w:noWrap/>
            <w:vAlign w:val="center"/>
          </w:tcPr>
          <w:p w14:paraId="22217BD5" w14:textId="3823AC1B"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0</w:t>
            </w:r>
          </w:p>
        </w:tc>
        <w:tc>
          <w:tcPr>
            <w:tcW w:w="1620" w:type="dxa"/>
            <w:shd w:val="pct20" w:color="000000" w:fill="FFFFFF"/>
            <w:noWrap/>
            <w:vAlign w:val="center"/>
          </w:tcPr>
          <w:p w14:paraId="79984CCD" w14:textId="2FEEB2DC"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0</w:t>
            </w:r>
          </w:p>
        </w:tc>
        <w:tc>
          <w:tcPr>
            <w:tcW w:w="900" w:type="dxa"/>
            <w:shd w:val="pct20" w:color="000000" w:fill="FFFFFF"/>
            <w:vAlign w:val="center"/>
          </w:tcPr>
          <w:p w14:paraId="62C75E0A" w14:textId="6D1F6DC2"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4</w:t>
            </w:r>
          </w:p>
        </w:tc>
        <w:tc>
          <w:tcPr>
            <w:tcW w:w="1620" w:type="dxa"/>
            <w:shd w:val="pct20" w:color="000000" w:fill="FFFFFF"/>
            <w:vAlign w:val="center"/>
          </w:tcPr>
          <w:p w14:paraId="156F925B" w14:textId="68C02C4E"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17</w:t>
            </w:r>
          </w:p>
        </w:tc>
        <w:tc>
          <w:tcPr>
            <w:tcW w:w="868" w:type="dxa"/>
            <w:shd w:val="pct20" w:color="000000" w:fill="FFFFFF"/>
            <w:noWrap/>
            <w:vAlign w:val="center"/>
          </w:tcPr>
          <w:p w14:paraId="744E7609" w14:textId="0EC930A1"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7</w:t>
            </w:r>
          </w:p>
        </w:tc>
        <w:tc>
          <w:tcPr>
            <w:tcW w:w="1652" w:type="dxa"/>
            <w:shd w:val="pct20" w:color="000000" w:fill="FFFFFF"/>
            <w:noWrap/>
            <w:vAlign w:val="center"/>
          </w:tcPr>
          <w:p w14:paraId="01133454" w14:textId="64EBF9A6"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27</w:t>
            </w:r>
          </w:p>
        </w:tc>
      </w:tr>
      <w:tr w:rsidR="00FF0B58" w:rsidRPr="00296BAA" w14:paraId="3F5DDE1D" w14:textId="77777777" w:rsidTr="00FF0B58">
        <w:trPr>
          <w:trHeight w:val="135"/>
          <w:jc w:val="center"/>
        </w:trPr>
        <w:tc>
          <w:tcPr>
            <w:tcW w:w="1848" w:type="dxa"/>
            <w:shd w:val="pct5" w:color="000000" w:fill="FFFFFF"/>
            <w:noWrap/>
            <w:vAlign w:val="center"/>
          </w:tcPr>
          <w:p w14:paraId="069BF058" w14:textId="77777777" w:rsidR="00FF0B58" w:rsidRPr="0054464E" w:rsidRDefault="00FF0B58" w:rsidP="00FF0B58">
            <w:pPr>
              <w:rPr>
                <w:rFonts w:ascii="Arial" w:eastAsia="PMingLiU" w:hAnsi="Arial" w:cs="Arial"/>
                <w:b/>
                <w:bCs/>
                <w:sz w:val="16"/>
                <w:szCs w:val="16"/>
                <w:lang w:eastAsia="zh-TW"/>
              </w:rPr>
            </w:pPr>
            <w:r w:rsidRPr="0054464E">
              <w:rPr>
                <w:rFonts w:ascii="Arial" w:eastAsia="PMingLiU" w:hAnsi="Arial" w:cs="Arial"/>
                <w:b/>
                <w:bCs/>
                <w:sz w:val="16"/>
                <w:szCs w:val="16"/>
                <w:lang w:eastAsia="zh-TW"/>
              </w:rPr>
              <w:t xml:space="preserve">Other </w:t>
            </w:r>
            <w:r w:rsidRPr="00056890">
              <w:rPr>
                <w:rFonts w:ascii="Arial" w:eastAsia="PMingLiU" w:hAnsi="Arial" w:cs="Arial"/>
                <w:b/>
                <w:bCs/>
                <w:sz w:val="22"/>
                <w:szCs w:val="22"/>
                <w:lang w:eastAsia="zh-TW"/>
              </w:rPr>
              <w:t>*</w:t>
            </w:r>
          </w:p>
        </w:tc>
        <w:tc>
          <w:tcPr>
            <w:tcW w:w="812" w:type="dxa"/>
            <w:shd w:val="pct5" w:color="000000" w:fill="FFFFFF"/>
            <w:noWrap/>
            <w:vAlign w:val="center"/>
          </w:tcPr>
          <w:p w14:paraId="276025CE" w14:textId="4EDCF4D3"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6</w:t>
            </w:r>
          </w:p>
        </w:tc>
        <w:tc>
          <w:tcPr>
            <w:tcW w:w="1620" w:type="dxa"/>
            <w:shd w:val="pct5" w:color="000000" w:fill="FFFFFF"/>
            <w:noWrap/>
            <w:vAlign w:val="center"/>
          </w:tcPr>
          <w:p w14:paraId="2E970E67" w14:textId="2D912A1C"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0</w:t>
            </w:r>
          </w:p>
        </w:tc>
        <w:tc>
          <w:tcPr>
            <w:tcW w:w="900" w:type="dxa"/>
            <w:shd w:val="pct5" w:color="000000" w:fill="FFFFFF"/>
            <w:vAlign w:val="center"/>
          </w:tcPr>
          <w:p w14:paraId="74105297" w14:textId="3CC6EB85"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194</w:t>
            </w:r>
          </w:p>
        </w:tc>
        <w:tc>
          <w:tcPr>
            <w:tcW w:w="1620" w:type="dxa"/>
            <w:shd w:val="pct5" w:color="000000" w:fill="FFFFFF"/>
            <w:vAlign w:val="center"/>
          </w:tcPr>
          <w:p w14:paraId="313D6E81" w14:textId="3964FD37"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0</w:t>
            </w:r>
          </w:p>
        </w:tc>
        <w:tc>
          <w:tcPr>
            <w:tcW w:w="868" w:type="dxa"/>
            <w:shd w:val="pct5" w:color="000000" w:fill="FFFFFF"/>
            <w:noWrap/>
            <w:vAlign w:val="center"/>
          </w:tcPr>
          <w:p w14:paraId="1CC52A40" w14:textId="76B4DA0D"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217</w:t>
            </w:r>
          </w:p>
        </w:tc>
        <w:tc>
          <w:tcPr>
            <w:tcW w:w="1652" w:type="dxa"/>
            <w:shd w:val="pct5" w:color="000000" w:fill="FFFFFF"/>
            <w:noWrap/>
            <w:vAlign w:val="center"/>
          </w:tcPr>
          <w:p w14:paraId="52F2957E" w14:textId="0533B897"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30</w:t>
            </w:r>
          </w:p>
        </w:tc>
      </w:tr>
      <w:tr w:rsidR="00FF0B58" w:rsidRPr="00296BAA" w14:paraId="1710CF11" w14:textId="77777777" w:rsidTr="00FF0B58">
        <w:trPr>
          <w:trHeight w:val="255"/>
          <w:jc w:val="center"/>
        </w:trPr>
        <w:tc>
          <w:tcPr>
            <w:tcW w:w="1848" w:type="dxa"/>
            <w:shd w:val="pct20" w:color="000000" w:fill="FFFFFF"/>
            <w:noWrap/>
            <w:vAlign w:val="center"/>
          </w:tcPr>
          <w:p w14:paraId="0F1EC220" w14:textId="77777777" w:rsidR="00FF0B58" w:rsidRPr="0054464E" w:rsidRDefault="00FF0B58" w:rsidP="00FF0B58">
            <w:pPr>
              <w:rPr>
                <w:rFonts w:ascii="Arial" w:eastAsia="PMingLiU" w:hAnsi="Arial" w:cs="Arial"/>
                <w:b/>
                <w:bCs/>
                <w:sz w:val="16"/>
                <w:szCs w:val="16"/>
                <w:lang w:eastAsia="zh-TW"/>
              </w:rPr>
            </w:pPr>
            <w:r w:rsidRPr="0054464E">
              <w:rPr>
                <w:rFonts w:ascii="Arial" w:eastAsia="PMingLiU" w:hAnsi="Arial" w:cs="Arial"/>
                <w:b/>
                <w:bCs/>
                <w:sz w:val="16"/>
                <w:szCs w:val="16"/>
                <w:lang w:eastAsia="zh-TW"/>
              </w:rPr>
              <w:t>Total</w:t>
            </w:r>
          </w:p>
        </w:tc>
        <w:tc>
          <w:tcPr>
            <w:tcW w:w="812" w:type="dxa"/>
            <w:shd w:val="pct20" w:color="000000" w:fill="FFFFFF"/>
            <w:noWrap/>
            <w:vAlign w:val="center"/>
          </w:tcPr>
          <w:p w14:paraId="2A09F2F5" w14:textId="443ECF01"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24</w:t>
            </w:r>
          </w:p>
        </w:tc>
        <w:tc>
          <w:tcPr>
            <w:tcW w:w="1620" w:type="dxa"/>
            <w:shd w:val="pct20" w:color="000000" w:fill="FFFFFF"/>
            <w:noWrap/>
            <w:vAlign w:val="center"/>
          </w:tcPr>
          <w:p w14:paraId="5ABA76B8" w14:textId="428F3C73"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1,193</w:t>
            </w:r>
          </w:p>
        </w:tc>
        <w:tc>
          <w:tcPr>
            <w:tcW w:w="900" w:type="dxa"/>
            <w:shd w:val="pct20" w:color="000000" w:fill="FFFFFF"/>
            <w:vAlign w:val="center"/>
          </w:tcPr>
          <w:p w14:paraId="3E696941" w14:textId="326816C5"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1,049</w:t>
            </w:r>
          </w:p>
        </w:tc>
        <w:tc>
          <w:tcPr>
            <w:tcW w:w="1620" w:type="dxa"/>
            <w:shd w:val="pct20" w:color="000000" w:fill="FFFFFF"/>
            <w:vAlign w:val="center"/>
          </w:tcPr>
          <w:p w14:paraId="6CF7B87B" w14:textId="172DEC01"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36,551</w:t>
            </w:r>
          </w:p>
        </w:tc>
        <w:tc>
          <w:tcPr>
            <w:tcW w:w="868" w:type="dxa"/>
            <w:shd w:val="pct20" w:color="000000" w:fill="FFFFFF"/>
            <w:noWrap/>
            <w:vAlign w:val="center"/>
          </w:tcPr>
          <w:p w14:paraId="766D26AA" w14:textId="04979372"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1,338</w:t>
            </w:r>
          </w:p>
        </w:tc>
        <w:tc>
          <w:tcPr>
            <w:tcW w:w="1652" w:type="dxa"/>
            <w:shd w:val="pct20" w:color="000000" w:fill="FFFFFF"/>
            <w:noWrap/>
            <w:vAlign w:val="center"/>
          </w:tcPr>
          <w:p w14:paraId="54713BD2" w14:textId="114B2338" w:rsidR="00FF0B58" w:rsidRPr="00FF0B58" w:rsidRDefault="00FF0B58" w:rsidP="00FF0B58">
            <w:pPr>
              <w:jc w:val="center"/>
              <w:rPr>
                <w:rFonts w:ascii="Arial" w:hAnsi="Arial" w:cs="Arial"/>
                <w:b/>
                <w:bCs/>
                <w:sz w:val="16"/>
                <w:szCs w:val="16"/>
              </w:rPr>
            </w:pPr>
            <w:r w:rsidRPr="00FF0B58">
              <w:rPr>
                <w:rFonts w:ascii="Arial" w:hAnsi="Arial" w:cs="Arial"/>
                <w:b/>
                <w:bCs/>
                <w:sz w:val="16"/>
                <w:szCs w:val="16"/>
              </w:rPr>
              <w:t>42,587</w:t>
            </w:r>
          </w:p>
        </w:tc>
      </w:tr>
    </w:tbl>
    <w:p w14:paraId="75267D34" w14:textId="77777777" w:rsidR="00C14E8D" w:rsidRDefault="00C14E8D" w:rsidP="00D76A9E">
      <w:pPr>
        <w:jc w:val="center"/>
        <w:rPr>
          <w:rFonts w:ascii="Arial" w:hAnsi="Arial" w:cs="Arial"/>
          <w:b/>
          <w:color w:val="333399"/>
          <w:sz w:val="20"/>
          <w:szCs w:val="20"/>
        </w:rPr>
      </w:pPr>
    </w:p>
    <w:p w14:paraId="3E3A0CA8" w14:textId="0890B9E8" w:rsidR="00A62BDF" w:rsidRDefault="004C06BE" w:rsidP="00A62BDF">
      <w:pPr>
        <w:rPr>
          <w:rFonts w:ascii="Arial" w:hAnsi="Arial" w:cs="Arial"/>
          <w:sz w:val="20"/>
          <w:szCs w:val="20"/>
        </w:rPr>
      </w:pPr>
      <w:r>
        <w:rPr>
          <w:noProof/>
        </w:rPr>
        <mc:AlternateContent>
          <mc:Choice Requires="wps">
            <w:drawing>
              <wp:anchor distT="0" distB="0" distL="114300" distR="114300" simplePos="0" relativeHeight="251663360" behindDoc="0" locked="0" layoutInCell="1" allowOverlap="1" wp14:anchorId="6E1E3990" wp14:editId="536FF181">
                <wp:simplePos x="0" y="0"/>
                <wp:positionH relativeFrom="margin">
                  <wp:posOffset>339725</wp:posOffset>
                </wp:positionH>
                <wp:positionV relativeFrom="paragraph">
                  <wp:posOffset>14605</wp:posOffset>
                </wp:positionV>
                <wp:extent cx="6503670" cy="32512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3670" cy="325120"/>
                        </a:xfrm>
                        <a:prstGeom prst="rect">
                          <a:avLst/>
                        </a:prstGeom>
                        <a:solidFill>
                          <a:srgbClr val="FFFFFF"/>
                        </a:solidFill>
                        <a:ln>
                          <a:noFill/>
                        </a:ln>
                      </wps:spPr>
                      <wps:txbx>
                        <w:txbxContent>
                          <w:p w14:paraId="2190E710" w14:textId="74AEBCC0" w:rsidR="004B0318" w:rsidRDefault="004B0318" w:rsidP="00A62BDF">
                            <w:pPr>
                              <w:rPr>
                                <w:rFonts w:ascii="Arial" w:hAnsi="Arial" w:cs="Arial"/>
                                <w:color w:val="7F7F7F"/>
                                <w:sz w:val="16"/>
                                <w:szCs w:val="16"/>
                              </w:rPr>
                            </w:pPr>
                            <w:r w:rsidRPr="000E13B1">
                              <w:rPr>
                                <w:rFonts w:ascii="Arial" w:hAnsi="Arial" w:cs="Arial"/>
                                <w:b/>
                                <w:color w:val="7F7F7F"/>
                                <w:sz w:val="16"/>
                                <w:szCs w:val="16"/>
                              </w:rPr>
                              <w:t>Sources:</w:t>
                            </w:r>
                            <w:r w:rsidRPr="000E13B1">
                              <w:rPr>
                                <w:rFonts w:ascii="Arial" w:hAnsi="Arial" w:cs="Arial"/>
                                <w:color w:val="7F7F7F"/>
                                <w:sz w:val="16"/>
                                <w:szCs w:val="16"/>
                              </w:rPr>
                              <w:t xml:space="preserve">  </w:t>
                            </w:r>
                            <w:r>
                              <w:rPr>
                                <w:rFonts w:ascii="Arial" w:hAnsi="Arial" w:cs="Arial"/>
                                <w:color w:val="7F7F7F"/>
                                <w:sz w:val="16"/>
                                <w:szCs w:val="16"/>
                              </w:rPr>
                              <w:t>D</w:t>
                            </w:r>
                            <w:r w:rsidRPr="000E13B1">
                              <w:rPr>
                                <w:rFonts w:ascii="Arial" w:hAnsi="Arial" w:cs="Arial"/>
                                <w:color w:val="7F7F7F"/>
                                <w:sz w:val="16"/>
                                <w:szCs w:val="16"/>
                              </w:rPr>
                              <w:t>ata derived</w:t>
                            </w:r>
                            <w:r>
                              <w:rPr>
                                <w:rFonts w:ascii="Arial" w:hAnsi="Arial" w:cs="Arial"/>
                                <w:color w:val="7F7F7F"/>
                                <w:sz w:val="16"/>
                                <w:szCs w:val="16"/>
                              </w:rPr>
                              <w:t xml:space="preserve"> </w:t>
                            </w:r>
                            <w:r w:rsidRPr="000E13B1">
                              <w:rPr>
                                <w:rFonts w:ascii="Arial" w:hAnsi="Arial" w:cs="Arial"/>
                                <w:color w:val="7F7F7F"/>
                                <w:sz w:val="16"/>
                                <w:szCs w:val="16"/>
                              </w:rPr>
                              <w:t>from</w:t>
                            </w:r>
                            <w:r>
                              <w:rPr>
                                <w:rFonts w:ascii="Arial" w:hAnsi="Arial" w:cs="Arial"/>
                                <w:color w:val="7F7F7F"/>
                                <w:sz w:val="16"/>
                                <w:szCs w:val="16"/>
                              </w:rPr>
                              <w:t xml:space="preserve"> </w:t>
                            </w:r>
                            <w:r w:rsidRPr="000E13B1">
                              <w:rPr>
                                <w:rFonts w:ascii="Arial" w:hAnsi="Arial" w:cs="Arial"/>
                                <w:color w:val="7F7F7F"/>
                                <w:sz w:val="16"/>
                                <w:szCs w:val="16"/>
                              </w:rPr>
                              <w:t>Ve</w:t>
                            </w:r>
                            <w:r>
                              <w:rPr>
                                <w:rFonts w:ascii="Arial" w:hAnsi="Arial" w:cs="Arial"/>
                                <w:color w:val="7F7F7F"/>
                                <w:sz w:val="16"/>
                                <w:szCs w:val="16"/>
                              </w:rPr>
                              <w:t xml:space="preserve">locity Suite, Hitachi Energy and </w:t>
                            </w:r>
                            <w:r w:rsidR="009C4178">
                              <w:rPr>
                                <w:rFonts w:ascii="Arial" w:hAnsi="Arial" w:cs="Arial"/>
                                <w:color w:val="7F7F7F"/>
                                <w:sz w:val="16"/>
                                <w:szCs w:val="16"/>
                              </w:rPr>
                              <w:t>Yes Energy</w:t>
                            </w:r>
                            <w:r>
                              <w:rPr>
                                <w:rFonts w:ascii="Arial" w:hAnsi="Arial" w:cs="Arial"/>
                                <w:color w:val="7F7F7F"/>
                                <w:sz w:val="16"/>
                                <w:szCs w:val="16"/>
                              </w:rPr>
                              <w:t xml:space="preserve">.  The data may be subject to update. </w:t>
                            </w:r>
                          </w:p>
                          <w:p w14:paraId="4EFD0915" w14:textId="5D8B2E49" w:rsidR="004B0318" w:rsidRDefault="004B0318" w:rsidP="00A62BDF">
                            <w:pPr>
                              <w:rPr>
                                <w:rFonts w:ascii="Arial" w:hAnsi="Arial" w:cs="Arial"/>
                                <w:color w:val="7F7F7F"/>
                                <w:sz w:val="16"/>
                                <w:szCs w:val="16"/>
                              </w:rPr>
                            </w:pPr>
                            <w:r>
                              <w:rPr>
                                <w:rFonts w:ascii="Arial" w:hAnsi="Arial" w:cs="Arial"/>
                                <w:color w:val="7F7F7F"/>
                                <w:sz w:val="16"/>
                                <w:szCs w:val="16"/>
                              </w:rPr>
                              <w:t>*“Other” includes purchased steam, tires, and miscellaneous technology such as batteries, fuel cells, energy storage, and fly wheel.</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6E1E3990" id="Text Box 9" o:spid="_x0000_s1027" type="#_x0000_t202" style="position:absolute;margin-left:26.75pt;margin-top:1.15pt;width:512.1pt;height:25.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" stroked="f">
                <v:textbox style="mso-fit-shape-to-text:t">
                  <w:txbxContent>
                    <w:p w14:paraId="2190E710" w14:textId="74AEBCC0" w:rsidR="004B0318" w:rsidRDefault="004B0318" w:rsidP="00A62BDF">
                      <w:pPr>
                        <w:rPr>
                          <w:rFonts w:ascii="Arial" w:hAnsi="Arial" w:cs="Arial"/>
                          <w:color w:val="7F7F7F"/>
                          <w:sz w:val="16"/>
                          <w:szCs w:val="16"/>
                        </w:rPr>
                      </w:pPr>
                      <w:r w:rsidRPr="000E13B1">
                        <w:rPr>
                          <w:rFonts w:ascii="Arial" w:hAnsi="Arial" w:cs="Arial"/>
                          <w:b/>
                          <w:color w:val="7F7F7F"/>
                          <w:sz w:val="16"/>
                          <w:szCs w:val="16"/>
                        </w:rPr>
                        <w:t>Sources:</w:t>
                      </w:r>
                      <w:r w:rsidRPr="000E13B1">
                        <w:rPr>
                          <w:rFonts w:ascii="Arial" w:hAnsi="Arial" w:cs="Arial"/>
                          <w:color w:val="7F7F7F"/>
                          <w:sz w:val="16"/>
                          <w:szCs w:val="16"/>
                        </w:rPr>
                        <w:t xml:space="preserve">  </w:t>
                      </w:r>
                      <w:r>
                        <w:rPr>
                          <w:rFonts w:ascii="Arial" w:hAnsi="Arial" w:cs="Arial"/>
                          <w:color w:val="7F7F7F"/>
                          <w:sz w:val="16"/>
                          <w:szCs w:val="16"/>
                        </w:rPr>
                        <w:t>D</w:t>
                      </w:r>
                      <w:r w:rsidRPr="000E13B1">
                        <w:rPr>
                          <w:rFonts w:ascii="Arial" w:hAnsi="Arial" w:cs="Arial"/>
                          <w:color w:val="7F7F7F"/>
                          <w:sz w:val="16"/>
                          <w:szCs w:val="16"/>
                        </w:rPr>
                        <w:t>ata derived</w:t>
                      </w:r>
                      <w:r>
                        <w:rPr>
                          <w:rFonts w:ascii="Arial" w:hAnsi="Arial" w:cs="Arial"/>
                          <w:color w:val="7F7F7F"/>
                          <w:sz w:val="16"/>
                          <w:szCs w:val="16"/>
                        </w:rPr>
                        <w:t xml:space="preserve"> </w:t>
                      </w:r>
                      <w:r w:rsidRPr="000E13B1">
                        <w:rPr>
                          <w:rFonts w:ascii="Arial" w:hAnsi="Arial" w:cs="Arial"/>
                          <w:color w:val="7F7F7F"/>
                          <w:sz w:val="16"/>
                          <w:szCs w:val="16"/>
                        </w:rPr>
                        <w:t>from</w:t>
                      </w:r>
                      <w:r>
                        <w:rPr>
                          <w:rFonts w:ascii="Arial" w:hAnsi="Arial" w:cs="Arial"/>
                          <w:color w:val="7F7F7F"/>
                          <w:sz w:val="16"/>
                          <w:szCs w:val="16"/>
                        </w:rPr>
                        <w:t xml:space="preserve"> </w:t>
                      </w:r>
                      <w:r w:rsidRPr="000E13B1">
                        <w:rPr>
                          <w:rFonts w:ascii="Arial" w:hAnsi="Arial" w:cs="Arial"/>
                          <w:color w:val="7F7F7F"/>
                          <w:sz w:val="16"/>
                          <w:szCs w:val="16"/>
                        </w:rPr>
                        <w:t>Ve</w:t>
                      </w:r>
                      <w:r>
                        <w:rPr>
                          <w:rFonts w:ascii="Arial" w:hAnsi="Arial" w:cs="Arial"/>
                          <w:color w:val="7F7F7F"/>
                          <w:sz w:val="16"/>
                          <w:szCs w:val="16"/>
                        </w:rPr>
                        <w:t xml:space="preserve">locity Suite, Hitachi Energy and </w:t>
                      </w:r>
                      <w:r w:rsidR="009C4178">
                        <w:rPr>
                          <w:rFonts w:ascii="Arial" w:hAnsi="Arial" w:cs="Arial"/>
                          <w:color w:val="7F7F7F"/>
                          <w:sz w:val="16"/>
                          <w:szCs w:val="16"/>
                        </w:rPr>
                        <w:t>Yes Energy</w:t>
                      </w:r>
                      <w:r>
                        <w:rPr>
                          <w:rFonts w:ascii="Arial" w:hAnsi="Arial" w:cs="Arial"/>
                          <w:color w:val="7F7F7F"/>
                          <w:sz w:val="16"/>
                          <w:szCs w:val="16"/>
                        </w:rPr>
                        <w:t xml:space="preserve">.  The data may be subject to update. </w:t>
                      </w:r>
                    </w:p>
                    <w:p w14:paraId="4EFD0915" w14:textId="5D8B2E49" w:rsidR="004B0318" w:rsidRDefault="004B0318" w:rsidP="00A62BDF">
                      <w:pPr>
                        <w:rPr>
                          <w:rFonts w:ascii="Arial" w:hAnsi="Arial" w:cs="Arial"/>
                          <w:color w:val="7F7F7F"/>
                          <w:sz w:val="16"/>
                          <w:szCs w:val="16"/>
                        </w:rPr>
                      </w:pPr>
                      <w:r>
                        <w:rPr>
                          <w:rFonts w:ascii="Arial" w:hAnsi="Arial" w:cs="Arial"/>
                          <w:color w:val="7F7F7F"/>
                          <w:sz w:val="16"/>
                          <w:szCs w:val="16"/>
                        </w:rPr>
                        <w:t>*“Other” includes purchased steam, tires, and miscellaneous technology such as batteries, fuel cells, energy storage, and fly wheel.</w:t>
                      </w:r>
                    </w:p>
                  </w:txbxContent>
                </v:textbox>
                <w10:wrap anchorx="margin"/>
              </v:shape>
            </w:pict>
          </mc:Fallback>
        </mc:AlternateContent>
      </w:r>
    </w:p>
    <w:p w14:paraId="074983D3" w14:textId="6385923E" w:rsidR="00874BF6" w:rsidRDefault="00874BF6" w:rsidP="00735B66">
      <w:pPr>
        <w:rPr>
          <w:rFonts w:ascii="Arial" w:hAnsi="Arial" w:cs="Arial"/>
          <w:sz w:val="20"/>
          <w:szCs w:val="20"/>
        </w:rPr>
      </w:pPr>
    </w:p>
    <w:p w14:paraId="349813A2" w14:textId="77777777" w:rsidR="00552871" w:rsidRDefault="00552871">
      <w:pPr>
        <w:rPr>
          <w:rFonts w:ascii="Arial" w:hAnsi="Arial" w:cs="Arial"/>
          <w:sz w:val="20"/>
          <w:szCs w:val="20"/>
        </w:rPr>
      </w:pPr>
      <w:r>
        <w:rPr>
          <w:rFonts w:ascii="Arial" w:hAnsi="Arial" w:cs="Arial"/>
          <w:sz w:val="20"/>
          <w:szCs w:val="20"/>
        </w:rPr>
        <w:br w:type="page"/>
      </w:r>
    </w:p>
    <w:p w14:paraId="26E083AB" w14:textId="615C7F9A" w:rsidR="00B74A6B" w:rsidRDefault="004C06BE" w:rsidP="00B74A6B">
      <w:pPr>
        <w:rPr>
          <w:rFonts w:ascii="Arial" w:hAnsi="Arial" w:cs="Arial"/>
          <w:sz w:val="20"/>
          <w:szCs w:val="20"/>
        </w:rPr>
      </w:pPr>
      <w:r>
        <w:rPr>
          <w:noProof/>
        </w:rPr>
        <w:lastRenderedPageBreak/>
        <mc:AlternateContent>
          <mc:Choice Requires="wps">
            <w:drawing>
              <wp:anchor distT="0" distB="0" distL="114300" distR="114300" simplePos="0" relativeHeight="251660288" behindDoc="0" locked="0" layoutInCell="1" allowOverlap="1" wp14:anchorId="5BBD40ED" wp14:editId="0895CA1D">
                <wp:simplePos x="0" y="0"/>
                <wp:positionH relativeFrom="margin">
                  <wp:posOffset>1600200</wp:posOffset>
                </wp:positionH>
                <wp:positionV relativeFrom="paragraph">
                  <wp:posOffset>57785</wp:posOffset>
                </wp:positionV>
                <wp:extent cx="3657600" cy="32893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28930"/>
                        </a:xfrm>
                        <a:prstGeom prst="rect">
                          <a:avLst/>
                        </a:prstGeom>
                        <a:noFill/>
                        <a:ln>
                          <a:noFill/>
                        </a:ln>
                      </wps:spPr>
                      <wps:txbx>
                        <w:txbxContent>
                          <w:p w14:paraId="1D0D543B" w14:textId="77777777" w:rsidR="004B0318" w:rsidRPr="00256B07" w:rsidRDefault="004B0318" w:rsidP="00B74A6B">
                            <w:pPr>
                              <w:jc w:val="center"/>
                              <w:rPr>
                                <w:rFonts w:ascii="Arial" w:hAnsi="Arial" w:cs="Arial"/>
                                <w:b/>
                                <w:color w:val="333399"/>
                                <w:sz w:val="20"/>
                                <w:szCs w:val="20"/>
                              </w:rPr>
                            </w:pPr>
                            <w:r>
                              <w:rPr>
                                <w:rFonts w:ascii="Arial" w:hAnsi="Arial" w:cs="Arial"/>
                                <w:b/>
                                <w:color w:val="333399"/>
                                <w:sz w:val="20"/>
                                <w:szCs w:val="20"/>
                              </w:rPr>
                              <w:t>Total Available Installed Generating Capacity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BD40ED" id="Text Box 8" o:spid="_x0000_s1028" type="#_x0000_t202" style="position:absolute;margin-left:126pt;margin-top:4.55pt;width:4in;height:25.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" filled="f" stroked="f">
                <v:textbox>
                  <w:txbxContent>
                    <w:p w14:paraId="1D0D543B" w14:textId="77777777" w:rsidR="004B0318" w:rsidRPr="00256B07" w:rsidRDefault="004B0318" w:rsidP="00B74A6B">
                      <w:pPr>
                        <w:jc w:val="center"/>
                        <w:rPr>
                          <w:rFonts w:ascii="Arial" w:hAnsi="Arial" w:cs="Arial"/>
                          <w:b/>
                          <w:color w:val="333399"/>
                          <w:sz w:val="20"/>
                          <w:szCs w:val="20"/>
                        </w:rPr>
                      </w:pPr>
                      <w:r>
                        <w:rPr>
                          <w:rFonts w:ascii="Arial" w:hAnsi="Arial" w:cs="Arial"/>
                          <w:b/>
                          <w:color w:val="333399"/>
                          <w:sz w:val="20"/>
                          <w:szCs w:val="20"/>
                        </w:rPr>
                        <w:t>Total Available Installed Generating Capacity</w:t>
                      </w:r>
                    </w:p>
                  </w:txbxContent>
                </v:textbox>
                <w10:wrap anchorx="margin"/>
              </v:shape>
            </w:pict>
          </mc:Fallback>
        </mc:AlternateContent>
      </w:r>
    </w:p>
    <w:p w14:paraId="37CD0C64" w14:textId="77777777" w:rsidR="001E045C" w:rsidRDefault="001E045C" w:rsidP="00B74A6B">
      <w:pPr>
        <w:rPr>
          <w:rFonts w:ascii="Arial" w:hAnsi="Arial" w:cs="Arial"/>
          <w:sz w:val="20"/>
          <w:szCs w:val="20"/>
        </w:rPr>
      </w:pPr>
    </w:p>
    <w:tbl>
      <w:tblPr>
        <w:tblW w:w="6228" w:type="dxa"/>
        <w:jc w:val="center"/>
        <w:tblBorders>
          <w:insideH w:val="single" w:sz="18" w:space="0" w:color="FFFFFF"/>
          <w:insideV w:val="single" w:sz="18" w:space="0" w:color="FFFFFF"/>
        </w:tblBorders>
        <w:tblLook w:val="0000" w:firstRow="0" w:lastRow="0" w:firstColumn="0" w:lastColumn="0" w:noHBand="0" w:noVBand="0"/>
      </w:tblPr>
      <w:tblGrid>
        <w:gridCol w:w="1916"/>
        <w:gridCol w:w="2332"/>
        <w:gridCol w:w="1980"/>
      </w:tblGrid>
      <w:tr w:rsidR="00B74A6B" w:rsidRPr="003C76C9" w14:paraId="0A3192FD" w14:textId="77777777" w:rsidTr="00BD3B80">
        <w:trPr>
          <w:trHeight w:val="360"/>
          <w:tblHeader/>
          <w:jc w:val="center"/>
        </w:trPr>
        <w:tc>
          <w:tcPr>
            <w:tcW w:w="1916" w:type="dxa"/>
            <w:tcBorders>
              <w:top w:val="nil"/>
            </w:tcBorders>
            <w:shd w:val="pct5" w:color="000000" w:fill="333399"/>
            <w:noWrap/>
            <w:vAlign w:val="center"/>
          </w:tcPr>
          <w:p w14:paraId="0E28002E" w14:textId="77777777" w:rsidR="00B74A6B" w:rsidRPr="00EB5060" w:rsidRDefault="00B74A6B" w:rsidP="00BD3B80">
            <w:pPr>
              <w:rPr>
                <w:rFonts w:ascii="Arial" w:eastAsia="PMingLiU" w:hAnsi="Arial" w:cs="Arial"/>
                <w:b/>
                <w:bCs/>
                <w:sz w:val="18"/>
                <w:szCs w:val="18"/>
                <w:lang w:eastAsia="zh-TW"/>
              </w:rPr>
            </w:pPr>
          </w:p>
        </w:tc>
        <w:tc>
          <w:tcPr>
            <w:tcW w:w="2332" w:type="dxa"/>
            <w:tcBorders>
              <w:top w:val="nil"/>
            </w:tcBorders>
            <w:shd w:val="pct5" w:color="000000" w:fill="333399"/>
            <w:vAlign w:val="center"/>
          </w:tcPr>
          <w:p w14:paraId="2F9B9C02" w14:textId="77777777" w:rsidR="00B74A6B" w:rsidRPr="00EB5060" w:rsidRDefault="00B74A6B" w:rsidP="00BD3B80">
            <w:pPr>
              <w:jc w:val="center"/>
              <w:rPr>
                <w:rFonts w:ascii="Arial" w:eastAsia="PMingLiU" w:hAnsi="Arial" w:cs="Arial"/>
                <w:b/>
                <w:bCs/>
                <w:sz w:val="18"/>
                <w:szCs w:val="18"/>
                <w:lang w:eastAsia="zh-TW"/>
              </w:rPr>
            </w:pPr>
            <w:r w:rsidRPr="00EB5060">
              <w:rPr>
                <w:rFonts w:ascii="Arial" w:eastAsia="PMingLiU" w:hAnsi="Arial" w:cs="Arial"/>
                <w:b/>
                <w:bCs/>
                <w:sz w:val="18"/>
                <w:szCs w:val="18"/>
                <w:lang w:eastAsia="zh-TW"/>
              </w:rPr>
              <w:t>Installed Capacity (GW)</w:t>
            </w:r>
          </w:p>
        </w:tc>
        <w:tc>
          <w:tcPr>
            <w:tcW w:w="1980" w:type="dxa"/>
            <w:tcBorders>
              <w:top w:val="nil"/>
            </w:tcBorders>
            <w:shd w:val="pct5" w:color="000000" w:fill="333399"/>
            <w:vAlign w:val="center"/>
          </w:tcPr>
          <w:p w14:paraId="7FBCD483" w14:textId="77777777" w:rsidR="00B74A6B" w:rsidRPr="00EB5060" w:rsidRDefault="00B74A6B" w:rsidP="00BD3B80">
            <w:pPr>
              <w:jc w:val="center"/>
              <w:rPr>
                <w:rFonts w:ascii="Arial" w:eastAsia="PMingLiU" w:hAnsi="Arial" w:cs="Arial"/>
                <w:b/>
                <w:bCs/>
                <w:sz w:val="18"/>
                <w:szCs w:val="18"/>
                <w:lang w:eastAsia="zh-TW"/>
              </w:rPr>
            </w:pPr>
            <w:r w:rsidRPr="00EB5060">
              <w:rPr>
                <w:rFonts w:ascii="Arial" w:eastAsia="PMingLiU" w:hAnsi="Arial" w:cs="Arial"/>
                <w:b/>
                <w:bCs/>
                <w:sz w:val="18"/>
                <w:szCs w:val="18"/>
                <w:lang w:eastAsia="zh-TW"/>
              </w:rPr>
              <w:t>% of Total Capacity</w:t>
            </w:r>
          </w:p>
        </w:tc>
      </w:tr>
      <w:tr w:rsidR="00797DCE" w:rsidRPr="00DD573E" w14:paraId="13BE2CD0" w14:textId="77777777" w:rsidTr="00797DCE">
        <w:trPr>
          <w:trHeight w:val="255"/>
          <w:tblHeader/>
          <w:jc w:val="center"/>
        </w:trPr>
        <w:tc>
          <w:tcPr>
            <w:tcW w:w="1916" w:type="dxa"/>
            <w:shd w:val="pct20" w:color="000000" w:fill="FFFFFF"/>
            <w:noWrap/>
            <w:vAlign w:val="center"/>
          </w:tcPr>
          <w:p w14:paraId="2AE0AEE1" w14:textId="77777777" w:rsidR="00797DCE" w:rsidRPr="00305CB7" w:rsidRDefault="00797DCE" w:rsidP="00797DCE">
            <w:pPr>
              <w:rPr>
                <w:rFonts w:ascii="Arial" w:hAnsi="Arial" w:cs="Arial"/>
                <w:b/>
                <w:bCs/>
                <w:sz w:val="16"/>
                <w:szCs w:val="16"/>
              </w:rPr>
            </w:pPr>
            <w:r w:rsidRPr="00305CB7">
              <w:rPr>
                <w:rFonts w:ascii="Arial" w:hAnsi="Arial" w:cs="Arial"/>
                <w:b/>
                <w:bCs/>
                <w:sz w:val="16"/>
                <w:szCs w:val="16"/>
              </w:rPr>
              <w:t>Coal</w:t>
            </w:r>
          </w:p>
        </w:tc>
        <w:tc>
          <w:tcPr>
            <w:tcW w:w="2332" w:type="dxa"/>
            <w:shd w:val="pct20" w:color="000000" w:fill="FFFFFF"/>
            <w:noWrap/>
            <w:vAlign w:val="center"/>
          </w:tcPr>
          <w:p w14:paraId="08A1C5B5" w14:textId="71744A3C" w:rsidR="00797DCE" w:rsidRPr="00797DCE" w:rsidRDefault="00797DCE" w:rsidP="00797DCE">
            <w:pPr>
              <w:jc w:val="center"/>
              <w:rPr>
                <w:rFonts w:ascii="Arial" w:hAnsi="Arial" w:cs="Arial"/>
                <w:b/>
                <w:bCs/>
                <w:color w:val="000000"/>
                <w:sz w:val="16"/>
                <w:szCs w:val="16"/>
              </w:rPr>
            </w:pPr>
            <w:r w:rsidRPr="00797DCE">
              <w:rPr>
                <w:rFonts w:ascii="Arial" w:hAnsi="Arial" w:cs="Arial"/>
                <w:b/>
                <w:bCs/>
                <w:color w:val="000000"/>
                <w:sz w:val="16"/>
                <w:szCs w:val="16"/>
              </w:rPr>
              <w:t>193.40</w:t>
            </w:r>
          </w:p>
        </w:tc>
        <w:tc>
          <w:tcPr>
            <w:tcW w:w="1980" w:type="dxa"/>
            <w:shd w:val="pct20" w:color="000000" w:fill="FFFFFF"/>
            <w:noWrap/>
            <w:vAlign w:val="center"/>
          </w:tcPr>
          <w:p w14:paraId="412A6DAC" w14:textId="102DB60B" w:rsidR="00797DCE" w:rsidRPr="00797DCE" w:rsidRDefault="00797DCE" w:rsidP="00797DCE">
            <w:pPr>
              <w:jc w:val="center"/>
              <w:rPr>
                <w:rFonts w:ascii="Arial" w:hAnsi="Arial" w:cs="Arial"/>
                <w:b/>
                <w:bCs/>
                <w:color w:val="000000"/>
                <w:sz w:val="16"/>
                <w:szCs w:val="16"/>
              </w:rPr>
            </w:pPr>
            <w:r w:rsidRPr="00797DCE">
              <w:rPr>
                <w:rFonts w:ascii="Arial" w:hAnsi="Arial" w:cs="Arial"/>
                <w:b/>
                <w:bCs/>
                <w:color w:val="000000"/>
                <w:sz w:val="16"/>
                <w:szCs w:val="16"/>
              </w:rPr>
              <w:t>14.29%</w:t>
            </w:r>
          </w:p>
        </w:tc>
      </w:tr>
      <w:tr w:rsidR="00797DCE" w:rsidRPr="00DD573E" w14:paraId="10A518D8" w14:textId="77777777" w:rsidTr="00797DCE">
        <w:trPr>
          <w:trHeight w:val="255"/>
          <w:tblHeader/>
          <w:jc w:val="center"/>
        </w:trPr>
        <w:tc>
          <w:tcPr>
            <w:tcW w:w="1916" w:type="dxa"/>
            <w:shd w:val="pct5" w:color="000000" w:fill="FFFFFF"/>
            <w:noWrap/>
            <w:vAlign w:val="center"/>
          </w:tcPr>
          <w:p w14:paraId="01C9EC6D" w14:textId="77777777" w:rsidR="00797DCE" w:rsidRPr="00305CB7" w:rsidRDefault="00797DCE" w:rsidP="00797DCE">
            <w:pPr>
              <w:rPr>
                <w:rFonts w:ascii="Arial" w:hAnsi="Arial" w:cs="Arial"/>
                <w:b/>
                <w:bCs/>
                <w:sz w:val="16"/>
                <w:szCs w:val="16"/>
              </w:rPr>
            </w:pPr>
            <w:r w:rsidRPr="00305CB7">
              <w:rPr>
                <w:rFonts w:ascii="Arial" w:hAnsi="Arial" w:cs="Arial"/>
                <w:b/>
                <w:bCs/>
                <w:sz w:val="16"/>
                <w:szCs w:val="16"/>
              </w:rPr>
              <w:t>Natural Gas</w:t>
            </w:r>
          </w:p>
        </w:tc>
        <w:tc>
          <w:tcPr>
            <w:tcW w:w="2332" w:type="dxa"/>
            <w:shd w:val="pct5" w:color="000000" w:fill="FFFFFF"/>
            <w:noWrap/>
            <w:vAlign w:val="center"/>
          </w:tcPr>
          <w:p w14:paraId="3A7FC24D" w14:textId="56FC7C5E" w:rsidR="00797DCE" w:rsidRPr="00797DCE" w:rsidRDefault="00797DCE" w:rsidP="00797DCE">
            <w:pPr>
              <w:jc w:val="center"/>
              <w:rPr>
                <w:rFonts w:ascii="Arial" w:hAnsi="Arial" w:cs="Arial"/>
                <w:b/>
                <w:bCs/>
                <w:color w:val="000000"/>
                <w:sz w:val="16"/>
                <w:szCs w:val="16"/>
              </w:rPr>
            </w:pPr>
            <w:r w:rsidRPr="00797DCE">
              <w:rPr>
                <w:rFonts w:ascii="Arial" w:hAnsi="Arial" w:cs="Arial"/>
                <w:b/>
                <w:bCs/>
                <w:color w:val="000000"/>
                <w:sz w:val="16"/>
                <w:szCs w:val="16"/>
              </w:rPr>
              <w:t>570.56</w:t>
            </w:r>
          </w:p>
        </w:tc>
        <w:tc>
          <w:tcPr>
            <w:tcW w:w="1980" w:type="dxa"/>
            <w:shd w:val="pct5" w:color="000000" w:fill="FFFFFF"/>
            <w:noWrap/>
            <w:vAlign w:val="center"/>
          </w:tcPr>
          <w:p w14:paraId="524DE05C" w14:textId="5A4E3142" w:rsidR="00797DCE" w:rsidRPr="00797DCE" w:rsidRDefault="00797DCE" w:rsidP="00797DCE">
            <w:pPr>
              <w:jc w:val="center"/>
              <w:rPr>
                <w:rFonts w:ascii="Arial" w:hAnsi="Arial" w:cs="Arial"/>
                <w:b/>
                <w:bCs/>
                <w:color w:val="000000"/>
                <w:sz w:val="16"/>
                <w:szCs w:val="16"/>
              </w:rPr>
            </w:pPr>
            <w:r w:rsidRPr="00797DCE">
              <w:rPr>
                <w:rFonts w:ascii="Arial" w:hAnsi="Arial" w:cs="Arial"/>
                <w:b/>
                <w:bCs/>
                <w:color w:val="000000"/>
                <w:sz w:val="16"/>
                <w:szCs w:val="16"/>
              </w:rPr>
              <w:t>42.17%</w:t>
            </w:r>
          </w:p>
        </w:tc>
      </w:tr>
      <w:tr w:rsidR="00797DCE" w:rsidRPr="00DD573E" w14:paraId="622E37AB" w14:textId="77777777" w:rsidTr="00797DCE">
        <w:trPr>
          <w:trHeight w:val="255"/>
          <w:tblHeader/>
          <w:jc w:val="center"/>
        </w:trPr>
        <w:tc>
          <w:tcPr>
            <w:tcW w:w="1916" w:type="dxa"/>
            <w:shd w:val="pct20" w:color="000000" w:fill="FFFFFF"/>
            <w:noWrap/>
            <w:vAlign w:val="center"/>
          </w:tcPr>
          <w:p w14:paraId="28B6CDC5" w14:textId="77777777" w:rsidR="00797DCE" w:rsidRPr="00305CB7" w:rsidRDefault="00797DCE" w:rsidP="00797DCE">
            <w:pPr>
              <w:rPr>
                <w:rFonts w:ascii="Arial" w:hAnsi="Arial" w:cs="Arial"/>
                <w:b/>
                <w:bCs/>
                <w:sz w:val="16"/>
                <w:szCs w:val="16"/>
              </w:rPr>
            </w:pPr>
            <w:r w:rsidRPr="00305CB7">
              <w:rPr>
                <w:rFonts w:ascii="Arial" w:hAnsi="Arial" w:cs="Arial"/>
                <w:b/>
                <w:bCs/>
                <w:sz w:val="16"/>
                <w:szCs w:val="16"/>
              </w:rPr>
              <w:t>Nuclear</w:t>
            </w:r>
          </w:p>
        </w:tc>
        <w:tc>
          <w:tcPr>
            <w:tcW w:w="2332" w:type="dxa"/>
            <w:shd w:val="pct20" w:color="000000" w:fill="FFFFFF"/>
            <w:noWrap/>
            <w:vAlign w:val="center"/>
          </w:tcPr>
          <w:p w14:paraId="0800B3FE" w14:textId="2F3B5CAC" w:rsidR="00797DCE" w:rsidRPr="00797DCE" w:rsidRDefault="00797DCE" w:rsidP="00797DCE">
            <w:pPr>
              <w:jc w:val="center"/>
              <w:rPr>
                <w:rFonts w:ascii="Arial" w:hAnsi="Arial" w:cs="Arial"/>
                <w:b/>
                <w:bCs/>
                <w:color w:val="000000"/>
                <w:sz w:val="16"/>
                <w:szCs w:val="16"/>
              </w:rPr>
            </w:pPr>
            <w:r w:rsidRPr="00797DCE">
              <w:rPr>
                <w:rFonts w:ascii="Arial" w:hAnsi="Arial" w:cs="Arial"/>
                <w:b/>
                <w:bCs/>
                <w:color w:val="000000"/>
                <w:sz w:val="16"/>
                <w:szCs w:val="16"/>
              </w:rPr>
              <w:t>104.39</w:t>
            </w:r>
          </w:p>
        </w:tc>
        <w:tc>
          <w:tcPr>
            <w:tcW w:w="1980" w:type="dxa"/>
            <w:shd w:val="pct20" w:color="000000" w:fill="FFFFFF"/>
            <w:noWrap/>
            <w:vAlign w:val="center"/>
          </w:tcPr>
          <w:p w14:paraId="1E05DE4F" w14:textId="03CE46AA" w:rsidR="00797DCE" w:rsidRPr="00797DCE" w:rsidRDefault="00797DCE" w:rsidP="00797DCE">
            <w:pPr>
              <w:jc w:val="center"/>
              <w:rPr>
                <w:rFonts w:ascii="Arial" w:hAnsi="Arial" w:cs="Arial"/>
                <w:b/>
                <w:bCs/>
                <w:color w:val="000000"/>
                <w:sz w:val="16"/>
                <w:szCs w:val="16"/>
              </w:rPr>
            </w:pPr>
            <w:r w:rsidRPr="00797DCE">
              <w:rPr>
                <w:rFonts w:ascii="Arial" w:hAnsi="Arial" w:cs="Arial"/>
                <w:b/>
                <w:bCs/>
                <w:color w:val="000000"/>
                <w:sz w:val="16"/>
                <w:szCs w:val="16"/>
              </w:rPr>
              <w:t>7.71%</w:t>
            </w:r>
          </w:p>
        </w:tc>
      </w:tr>
      <w:tr w:rsidR="00797DCE" w:rsidRPr="00DD573E" w14:paraId="485FDF56" w14:textId="77777777" w:rsidTr="00797DCE">
        <w:trPr>
          <w:trHeight w:val="255"/>
          <w:tblHeader/>
          <w:jc w:val="center"/>
        </w:trPr>
        <w:tc>
          <w:tcPr>
            <w:tcW w:w="1916" w:type="dxa"/>
            <w:shd w:val="pct5" w:color="000000" w:fill="FFFFFF"/>
            <w:noWrap/>
            <w:vAlign w:val="center"/>
          </w:tcPr>
          <w:p w14:paraId="221A7317" w14:textId="77777777" w:rsidR="00797DCE" w:rsidRPr="00305CB7" w:rsidRDefault="00797DCE" w:rsidP="00797DCE">
            <w:pPr>
              <w:rPr>
                <w:rFonts w:ascii="Arial" w:hAnsi="Arial" w:cs="Arial"/>
                <w:b/>
                <w:bCs/>
                <w:sz w:val="16"/>
                <w:szCs w:val="16"/>
              </w:rPr>
            </w:pPr>
            <w:r w:rsidRPr="00305CB7">
              <w:rPr>
                <w:rFonts w:ascii="Arial" w:hAnsi="Arial" w:cs="Arial"/>
                <w:b/>
                <w:bCs/>
                <w:sz w:val="16"/>
                <w:szCs w:val="16"/>
              </w:rPr>
              <w:t>Oil</w:t>
            </w:r>
          </w:p>
        </w:tc>
        <w:tc>
          <w:tcPr>
            <w:tcW w:w="2332" w:type="dxa"/>
            <w:shd w:val="pct5" w:color="000000" w:fill="FFFFFF"/>
            <w:noWrap/>
            <w:vAlign w:val="center"/>
          </w:tcPr>
          <w:p w14:paraId="6BBDF645" w14:textId="3F910786" w:rsidR="00797DCE" w:rsidRPr="00797DCE" w:rsidRDefault="00797DCE" w:rsidP="00797DCE">
            <w:pPr>
              <w:jc w:val="center"/>
              <w:rPr>
                <w:rFonts w:ascii="Arial" w:hAnsi="Arial" w:cs="Arial"/>
                <w:b/>
                <w:bCs/>
                <w:color w:val="000000"/>
                <w:sz w:val="16"/>
                <w:szCs w:val="16"/>
              </w:rPr>
            </w:pPr>
            <w:r w:rsidRPr="00797DCE">
              <w:rPr>
                <w:rFonts w:ascii="Arial" w:hAnsi="Arial" w:cs="Arial"/>
                <w:b/>
                <w:bCs/>
                <w:color w:val="000000"/>
                <w:sz w:val="16"/>
                <w:szCs w:val="16"/>
              </w:rPr>
              <w:t>36.40</w:t>
            </w:r>
          </w:p>
        </w:tc>
        <w:tc>
          <w:tcPr>
            <w:tcW w:w="1980" w:type="dxa"/>
            <w:shd w:val="pct5" w:color="000000" w:fill="FFFFFF"/>
            <w:noWrap/>
            <w:vAlign w:val="center"/>
          </w:tcPr>
          <w:p w14:paraId="719DA8C1" w14:textId="0A514AA2" w:rsidR="00797DCE" w:rsidRPr="00797DCE" w:rsidRDefault="00797DCE" w:rsidP="00797DCE">
            <w:pPr>
              <w:jc w:val="center"/>
              <w:rPr>
                <w:rFonts w:ascii="Arial" w:hAnsi="Arial" w:cs="Arial"/>
                <w:b/>
                <w:bCs/>
                <w:color w:val="000000"/>
                <w:sz w:val="16"/>
                <w:szCs w:val="16"/>
              </w:rPr>
            </w:pPr>
            <w:r w:rsidRPr="00797DCE">
              <w:rPr>
                <w:rFonts w:ascii="Arial" w:hAnsi="Arial" w:cs="Arial"/>
                <w:b/>
                <w:bCs/>
                <w:color w:val="000000"/>
                <w:sz w:val="16"/>
                <w:szCs w:val="16"/>
              </w:rPr>
              <w:t>2.69%</w:t>
            </w:r>
          </w:p>
        </w:tc>
      </w:tr>
      <w:tr w:rsidR="00797DCE" w:rsidRPr="00DD573E" w14:paraId="5FF81CB6" w14:textId="77777777" w:rsidTr="00797DCE">
        <w:trPr>
          <w:trHeight w:val="255"/>
          <w:tblHeader/>
          <w:jc w:val="center"/>
        </w:trPr>
        <w:tc>
          <w:tcPr>
            <w:tcW w:w="1916" w:type="dxa"/>
            <w:shd w:val="pct5" w:color="000000" w:fill="FFFFFF"/>
            <w:noWrap/>
            <w:vAlign w:val="center"/>
          </w:tcPr>
          <w:p w14:paraId="2107BD63" w14:textId="77777777" w:rsidR="00797DCE" w:rsidRPr="00305CB7" w:rsidRDefault="00797DCE" w:rsidP="00797DCE">
            <w:pPr>
              <w:rPr>
                <w:rFonts w:ascii="Arial" w:hAnsi="Arial" w:cs="Arial"/>
                <w:b/>
                <w:bCs/>
                <w:sz w:val="16"/>
                <w:szCs w:val="16"/>
              </w:rPr>
            </w:pPr>
            <w:r w:rsidRPr="00305CB7">
              <w:rPr>
                <w:rFonts w:ascii="Arial" w:hAnsi="Arial" w:cs="Arial"/>
                <w:b/>
                <w:bCs/>
                <w:sz w:val="16"/>
                <w:szCs w:val="16"/>
              </w:rPr>
              <w:t>Water</w:t>
            </w:r>
          </w:p>
        </w:tc>
        <w:tc>
          <w:tcPr>
            <w:tcW w:w="2332" w:type="dxa"/>
            <w:shd w:val="pct5" w:color="000000" w:fill="FFFFFF"/>
            <w:noWrap/>
            <w:vAlign w:val="center"/>
          </w:tcPr>
          <w:p w14:paraId="40F93BF5" w14:textId="0DB6D204" w:rsidR="00797DCE" w:rsidRPr="00797DCE" w:rsidRDefault="00797DCE" w:rsidP="00797DCE">
            <w:pPr>
              <w:jc w:val="center"/>
              <w:rPr>
                <w:rFonts w:ascii="Arial" w:hAnsi="Arial" w:cs="Arial"/>
                <w:b/>
                <w:bCs/>
                <w:color w:val="000000"/>
                <w:sz w:val="16"/>
                <w:szCs w:val="16"/>
              </w:rPr>
            </w:pPr>
            <w:r w:rsidRPr="00797DCE">
              <w:rPr>
                <w:rFonts w:ascii="Arial" w:hAnsi="Arial" w:cs="Arial"/>
                <w:b/>
                <w:bCs/>
                <w:color w:val="000000"/>
                <w:sz w:val="16"/>
                <w:szCs w:val="16"/>
              </w:rPr>
              <w:t>102.09</w:t>
            </w:r>
          </w:p>
        </w:tc>
        <w:tc>
          <w:tcPr>
            <w:tcW w:w="1980" w:type="dxa"/>
            <w:shd w:val="pct5" w:color="000000" w:fill="FFFFFF"/>
            <w:noWrap/>
            <w:vAlign w:val="center"/>
          </w:tcPr>
          <w:p w14:paraId="347DFA4D" w14:textId="003F6A9C" w:rsidR="00797DCE" w:rsidRPr="00797DCE" w:rsidRDefault="00797DCE" w:rsidP="00797DCE">
            <w:pPr>
              <w:jc w:val="center"/>
              <w:rPr>
                <w:rFonts w:ascii="Arial" w:hAnsi="Arial" w:cs="Arial"/>
                <w:b/>
                <w:bCs/>
                <w:color w:val="000000"/>
                <w:sz w:val="16"/>
                <w:szCs w:val="16"/>
              </w:rPr>
            </w:pPr>
            <w:r w:rsidRPr="00797DCE">
              <w:rPr>
                <w:rFonts w:ascii="Arial" w:hAnsi="Arial" w:cs="Arial"/>
                <w:b/>
                <w:bCs/>
                <w:color w:val="000000"/>
                <w:sz w:val="16"/>
                <w:szCs w:val="16"/>
              </w:rPr>
              <w:t>7.54%</w:t>
            </w:r>
          </w:p>
        </w:tc>
      </w:tr>
      <w:tr w:rsidR="00797DCE" w:rsidRPr="00DD573E" w14:paraId="4D2518E5" w14:textId="77777777" w:rsidTr="00797DCE">
        <w:trPr>
          <w:trHeight w:val="255"/>
          <w:tblHeader/>
          <w:jc w:val="center"/>
        </w:trPr>
        <w:tc>
          <w:tcPr>
            <w:tcW w:w="1916" w:type="dxa"/>
            <w:shd w:val="pct20" w:color="000000" w:fill="FFFFFF"/>
            <w:noWrap/>
            <w:vAlign w:val="center"/>
          </w:tcPr>
          <w:p w14:paraId="4C72498F" w14:textId="77777777" w:rsidR="00797DCE" w:rsidRPr="00305CB7" w:rsidRDefault="00797DCE" w:rsidP="00797DCE">
            <w:pPr>
              <w:rPr>
                <w:rFonts w:ascii="Arial" w:hAnsi="Arial" w:cs="Arial"/>
                <w:b/>
                <w:bCs/>
                <w:sz w:val="16"/>
                <w:szCs w:val="16"/>
              </w:rPr>
            </w:pPr>
            <w:r w:rsidRPr="00305CB7">
              <w:rPr>
                <w:rFonts w:ascii="Arial" w:hAnsi="Arial" w:cs="Arial"/>
                <w:b/>
                <w:bCs/>
                <w:sz w:val="16"/>
                <w:szCs w:val="16"/>
              </w:rPr>
              <w:t>Wind</w:t>
            </w:r>
          </w:p>
        </w:tc>
        <w:tc>
          <w:tcPr>
            <w:tcW w:w="2332" w:type="dxa"/>
            <w:shd w:val="pct20" w:color="000000" w:fill="FFFFFF"/>
            <w:noWrap/>
            <w:vAlign w:val="center"/>
          </w:tcPr>
          <w:p w14:paraId="577CCBD0" w14:textId="56DBB7DC" w:rsidR="00797DCE" w:rsidRPr="00797DCE" w:rsidRDefault="00797DCE" w:rsidP="00797DCE">
            <w:pPr>
              <w:jc w:val="center"/>
              <w:rPr>
                <w:rFonts w:ascii="Arial" w:hAnsi="Arial" w:cs="Arial"/>
                <w:b/>
                <w:bCs/>
                <w:color w:val="000000"/>
                <w:sz w:val="16"/>
                <w:szCs w:val="16"/>
              </w:rPr>
            </w:pPr>
            <w:r w:rsidRPr="00797DCE">
              <w:rPr>
                <w:rFonts w:ascii="Arial" w:hAnsi="Arial" w:cs="Arial"/>
                <w:b/>
                <w:bCs/>
                <w:color w:val="000000"/>
                <w:sz w:val="16"/>
                <w:szCs w:val="16"/>
              </w:rPr>
              <w:t>161.10</w:t>
            </w:r>
          </w:p>
        </w:tc>
        <w:tc>
          <w:tcPr>
            <w:tcW w:w="1980" w:type="dxa"/>
            <w:shd w:val="pct20" w:color="000000" w:fill="FFFFFF"/>
            <w:noWrap/>
            <w:vAlign w:val="center"/>
          </w:tcPr>
          <w:p w14:paraId="69A3D4BC" w14:textId="6E46CA6F" w:rsidR="00797DCE" w:rsidRPr="00797DCE" w:rsidRDefault="00797DCE" w:rsidP="00797DCE">
            <w:pPr>
              <w:jc w:val="center"/>
              <w:rPr>
                <w:rFonts w:ascii="Arial" w:hAnsi="Arial" w:cs="Arial"/>
                <w:b/>
                <w:bCs/>
                <w:color w:val="000000"/>
                <w:sz w:val="16"/>
                <w:szCs w:val="16"/>
              </w:rPr>
            </w:pPr>
            <w:r w:rsidRPr="00797DCE">
              <w:rPr>
                <w:rFonts w:ascii="Arial" w:hAnsi="Arial" w:cs="Arial"/>
                <w:b/>
                <w:bCs/>
                <w:color w:val="000000"/>
                <w:sz w:val="16"/>
                <w:szCs w:val="16"/>
              </w:rPr>
              <w:t>11.91%</w:t>
            </w:r>
          </w:p>
        </w:tc>
      </w:tr>
      <w:tr w:rsidR="00797DCE" w:rsidRPr="00DD573E" w14:paraId="3A4B65F7" w14:textId="77777777" w:rsidTr="00797DCE">
        <w:trPr>
          <w:trHeight w:val="255"/>
          <w:tblHeader/>
          <w:jc w:val="center"/>
        </w:trPr>
        <w:tc>
          <w:tcPr>
            <w:tcW w:w="1916" w:type="dxa"/>
            <w:shd w:val="pct5" w:color="000000" w:fill="FFFFFF"/>
            <w:noWrap/>
            <w:vAlign w:val="center"/>
          </w:tcPr>
          <w:p w14:paraId="2338F8E9" w14:textId="77777777" w:rsidR="00797DCE" w:rsidRPr="00305CB7" w:rsidRDefault="00797DCE" w:rsidP="00797DCE">
            <w:pPr>
              <w:rPr>
                <w:rFonts w:ascii="Arial" w:hAnsi="Arial" w:cs="Arial"/>
                <w:b/>
                <w:bCs/>
                <w:sz w:val="16"/>
                <w:szCs w:val="16"/>
              </w:rPr>
            </w:pPr>
            <w:r w:rsidRPr="00305CB7">
              <w:rPr>
                <w:rFonts w:ascii="Arial" w:hAnsi="Arial" w:cs="Arial"/>
                <w:b/>
                <w:bCs/>
                <w:sz w:val="16"/>
                <w:szCs w:val="16"/>
              </w:rPr>
              <w:t xml:space="preserve">Biomass </w:t>
            </w:r>
          </w:p>
        </w:tc>
        <w:tc>
          <w:tcPr>
            <w:tcW w:w="2332" w:type="dxa"/>
            <w:shd w:val="pct5" w:color="000000" w:fill="FFFFFF"/>
            <w:noWrap/>
            <w:vAlign w:val="center"/>
          </w:tcPr>
          <w:p w14:paraId="5BB1D5D0" w14:textId="3C7223FB" w:rsidR="00797DCE" w:rsidRPr="00797DCE" w:rsidRDefault="00797DCE" w:rsidP="00797DCE">
            <w:pPr>
              <w:jc w:val="center"/>
              <w:rPr>
                <w:rFonts w:ascii="Arial" w:hAnsi="Arial" w:cs="Arial"/>
                <w:b/>
                <w:bCs/>
                <w:color w:val="000000"/>
                <w:sz w:val="16"/>
                <w:szCs w:val="16"/>
              </w:rPr>
            </w:pPr>
            <w:r w:rsidRPr="00797DCE">
              <w:rPr>
                <w:rFonts w:ascii="Arial" w:hAnsi="Arial" w:cs="Arial"/>
                <w:b/>
                <w:bCs/>
                <w:color w:val="000000"/>
                <w:sz w:val="16"/>
                <w:szCs w:val="16"/>
              </w:rPr>
              <w:t>14.19</w:t>
            </w:r>
          </w:p>
        </w:tc>
        <w:tc>
          <w:tcPr>
            <w:tcW w:w="1980" w:type="dxa"/>
            <w:shd w:val="pct5" w:color="000000" w:fill="FFFFFF"/>
            <w:noWrap/>
            <w:vAlign w:val="center"/>
          </w:tcPr>
          <w:p w14:paraId="50647E3A" w14:textId="4033D64F" w:rsidR="00797DCE" w:rsidRPr="00797DCE" w:rsidRDefault="00797DCE" w:rsidP="00797DCE">
            <w:pPr>
              <w:jc w:val="center"/>
              <w:rPr>
                <w:rFonts w:ascii="Arial" w:hAnsi="Arial" w:cs="Arial"/>
                <w:b/>
                <w:bCs/>
                <w:color w:val="000000"/>
                <w:sz w:val="16"/>
                <w:szCs w:val="16"/>
              </w:rPr>
            </w:pPr>
            <w:r w:rsidRPr="00797DCE">
              <w:rPr>
                <w:rFonts w:ascii="Arial" w:hAnsi="Arial" w:cs="Arial"/>
                <w:b/>
                <w:bCs/>
                <w:color w:val="000000"/>
                <w:sz w:val="16"/>
                <w:szCs w:val="16"/>
              </w:rPr>
              <w:t>1.05%</w:t>
            </w:r>
          </w:p>
        </w:tc>
      </w:tr>
      <w:tr w:rsidR="00797DCE" w:rsidRPr="00DD573E" w14:paraId="3591425A" w14:textId="77777777" w:rsidTr="00797DCE">
        <w:trPr>
          <w:trHeight w:val="255"/>
          <w:tblHeader/>
          <w:jc w:val="center"/>
        </w:trPr>
        <w:tc>
          <w:tcPr>
            <w:tcW w:w="1916" w:type="dxa"/>
            <w:shd w:val="pct20" w:color="000000" w:fill="FFFFFF"/>
            <w:noWrap/>
            <w:vAlign w:val="center"/>
          </w:tcPr>
          <w:p w14:paraId="799387F9" w14:textId="77777777" w:rsidR="00797DCE" w:rsidRPr="00305CB7" w:rsidRDefault="00797DCE" w:rsidP="00797DCE">
            <w:pPr>
              <w:rPr>
                <w:rFonts w:ascii="Arial" w:hAnsi="Arial" w:cs="Arial"/>
                <w:b/>
                <w:bCs/>
                <w:sz w:val="16"/>
                <w:szCs w:val="16"/>
              </w:rPr>
            </w:pPr>
            <w:r w:rsidRPr="00305CB7">
              <w:rPr>
                <w:rFonts w:ascii="Arial" w:hAnsi="Arial" w:cs="Arial"/>
                <w:b/>
                <w:bCs/>
                <w:sz w:val="16"/>
                <w:szCs w:val="16"/>
              </w:rPr>
              <w:t>Geothermal Steam</w:t>
            </w:r>
          </w:p>
        </w:tc>
        <w:tc>
          <w:tcPr>
            <w:tcW w:w="2332" w:type="dxa"/>
            <w:shd w:val="pct20" w:color="000000" w:fill="FFFFFF"/>
            <w:noWrap/>
            <w:vAlign w:val="center"/>
          </w:tcPr>
          <w:p w14:paraId="2BD45418" w14:textId="5244B98C" w:rsidR="00797DCE" w:rsidRPr="00797DCE" w:rsidRDefault="00797DCE" w:rsidP="00797DCE">
            <w:pPr>
              <w:jc w:val="center"/>
              <w:rPr>
                <w:rFonts w:ascii="Arial" w:hAnsi="Arial" w:cs="Arial"/>
                <w:b/>
                <w:bCs/>
                <w:color w:val="000000"/>
                <w:sz w:val="16"/>
                <w:szCs w:val="16"/>
              </w:rPr>
            </w:pPr>
            <w:r w:rsidRPr="00797DCE">
              <w:rPr>
                <w:rFonts w:ascii="Arial" w:hAnsi="Arial" w:cs="Arial"/>
                <w:b/>
                <w:bCs/>
                <w:color w:val="000000"/>
                <w:sz w:val="16"/>
                <w:szCs w:val="16"/>
              </w:rPr>
              <w:t>4.20</w:t>
            </w:r>
          </w:p>
        </w:tc>
        <w:tc>
          <w:tcPr>
            <w:tcW w:w="1980" w:type="dxa"/>
            <w:shd w:val="pct20" w:color="000000" w:fill="FFFFFF"/>
            <w:noWrap/>
            <w:vAlign w:val="center"/>
          </w:tcPr>
          <w:p w14:paraId="0BAAE148" w14:textId="3077EC64" w:rsidR="00797DCE" w:rsidRPr="00797DCE" w:rsidRDefault="00797DCE" w:rsidP="00797DCE">
            <w:pPr>
              <w:jc w:val="center"/>
              <w:rPr>
                <w:rFonts w:ascii="Arial" w:hAnsi="Arial" w:cs="Arial"/>
                <w:b/>
                <w:bCs/>
                <w:color w:val="000000"/>
                <w:sz w:val="16"/>
                <w:szCs w:val="16"/>
              </w:rPr>
            </w:pPr>
            <w:r w:rsidRPr="00797DCE">
              <w:rPr>
                <w:rFonts w:ascii="Arial" w:hAnsi="Arial" w:cs="Arial"/>
                <w:b/>
                <w:bCs/>
                <w:color w:val="000000"/>
                <w:sz w:val="16"/>
                <w:szCs w:val="16"/>
              </w:rPr>
              <w:t>0.31%</w:t>
            </w:r>
          </w:p>
        </w:tc>
      </w:tr>
      <w:tr w:rsidR="00797DCE" w:rsidRPr="00DD573E" w14:paraId="4A7301F6" w14:textId="77777777" w:rsidTr="00797DCE">
        <w:trPr>
          <w:trHeight w:val="255"/>
          <w:tblHeader/>
          <w:jc w:val="center"/>
        </w:trPr>
        <w:tc>
          <w:tcPr>
            <w:tcW w:w="1916" w:type="dxa"/>
            <w:shd w:val="pct5" w:color="000000" w:fill="FFFFFF"/>
            <w:noWrap/>
            <w:vAlign w:val="center"/>
          </w:tcPr>
          <w:p w14:paraId="20AB3D34" w14:textId="77777777" w:rsidR="00797DCE" w:rsidRPr="00305CB7" w:rsidRDefault="00797DCE" w:rsidP="00797DCE">
            <w:pPr>
              <w:rPr>
                <w:rFonts w:ascii="Arial" w:hAnsi="Arial" w:cs="Arial"/>
                <w:b/>
                <w:bCs/>
                <w:sz w:val="16"/>
                <w:szCs w:val="16"/>
              </w:rPr>
            </w:pPr>
            <w:r w:rsidRPr="00305CB7">
              <w:rPr>
                <w:rFonts w:ascii="Arial" w:hAnsi="Arial" w:cs="Arial"/>
                <w:b/>
                <w:bCs/>
                <w:sz w:val="16"/>
                <w:szCs w:val="16"/>
              </w:rPr>
              <w:t>Solar</w:t>
            </w:r>
          </w:p>
        </w:tc>
        <w:tc>
          <w:tcPr>
            <w:tcW w:w="2332" w:type="dxa"/>
            <w:shd w:val="pct5" w:color="000000" w:fill="FFFFFF"/>
            <w:noWrap/>
            <w:vAlign w:val="center"/>
          </w:tcPr>
          <w:p w14:paraId="6457CACE" w14:textId="5829188E" w:rsidR="00797DCE" w:rsidRPr="00797DCE" w:rsidRDefault="00797DCE" w:rsidP="00797DCE">
            <w:pPr>
              <w:jc w:val="center"/>
              <w:rPr>
                <w:rFonts w:ascii="Arial" w:hAnsi="Arial" w:cs="Arial"/>
                <w:b/>
                <w:bCs/>
                <w:color w:val="000000"/>
                <w:sz w:val="16"/>
                <w:szCs w:val="16"/>
              </w:rPr>
            </w:pPr>
            <w:r w:rsidRPr="00797DCE">
              <w:rPr>
                <w:rFonts w:ascii="Arial" w:hAnsi="Arial" w:cs="Arial"/>
                <w:b/>
                <w:bCs/>
                <w:color w:val="000000"/>
                <w:sz w:val="16"/>
                <w:szCs w:val="16"/>
              </w:rPr>
              <w:t>164.53</w:t>
            </w:r>
          </w:p>
        </w:tc>
        <w:tc>
          <w:tcPr>
            <w:tcW w:w="1980" w:type="dxa"/>
            <w:shd w:val="pct5" w:color="000000" w:fill="FFFFFF"/>
            <w:noWrap/>
            <w:vAlign w:val="center"/>
          </w:tcPr>
          <w:p w14:paraId="170C35A7" w14:textId="63EC9550" w:rsidR="00797DCE" w:rsidRPr="00797DCE" w:rsidRDefault="00797DCE" w:rsidP="00797DCE">
            <w:pPr>
              <w:jc w:val="center"/>
              <w:rPr>
                <w:rFonts w:ascii="Arial" w:hAnsi="Arial" w:cs="Arial"/>
                <w:b/>
                <w:bCs/>
                <w:color w:val="000000"/>
                <w:sz w:val="16"/>
                <w:szCs w:val="16"/>
              </w:rPr>
            </w:pPr>
            <w:r w:rsidRPr="00797DCE">
              <w:rPr>
                <w:rFonts w:ascii="Arial" w:hAnsi="Arial" w:cs="Arial"/>
                <w:b/>
                <w:bCs/>
                <w:color w:val="000000"/>
                <w:sz w:val="16"/>
                <w:szCs w:val="16"/>
              </w:rPr>
              <w:t>12.16%</w:t>
            </w:r>
          </w:p>
        </w:tc>
      </w:tr>
      <w:tr w:rsidR="00797DCE" w:rsidRPr="00DD573E" w14:paraId="758BC98E" w14:textId="77777777" w:rsidTr="00797DCE">
        <w:trPr>
          <w:trHeight w:val="255"/>
          <w:tblHeader/>
          <w:jc w:val="center"/>
        </w:trPr>
        <w:tc>
          <w:tcPr>
            <w:tcW w:w="1916" w:type="dxa"/>
            <w:shd w:val="pct20" w:color="000000" w:fill="FFFFFF"/>
            <w:noWrap/>
            <w:vAlign w:val="center"/>
          </w:tcPr>
          <w:p w14:paraId="391F2058" w14:textId="77777777" w:rsidR="00797DCE" w:rsidRPr="00305CB7" w:rsidRDefault="00797DCE" w:rsidP="00797DCE">
            <w:pPr>
              <w:rPr>
                <w:rFonts w:ascii="Arial" w:hAnsi="Arial" w:cs="Arial"/>
                <w:b/>
                <w:bCs/>
                <w:sz w:val="16"/>
                <w:szCs w:val="16"/>
              </w:rPr>
            </w:pPr>
            <w:r w:rsidRPr="00305CB7">
              <w:rPr>
                <w:rFonts w:ascii="Arial" w:hAnsi="Arial" w:cs="Arial"/>
                <w:b/>
                <w:bCs/>
                <w:sz w:val="16"/>
                <w:szCs w:val="16"/>
              </w:rPr>
              <w:t>Waste Heat</w:t>
            </w:r>
          </w:p>
        </w:tc>
        <w:tc>
          <w:tcPr>
            <w:tcW w:w="2332" w:type="dxa"/>
            <w:shd w:val="pct20" w:color="000000" w:fill="FFFFFF"/>
            <w:noWrap/>
            <w:vAlign w:val="center"/>
          </w:tcPr>
          <w:p w14:paraId="7A28B1F9" w14:textId="7E4DFD4D" w:rsidR="00797DCE" w:rsidRPr="00797DCE" w:rsidRDefault="00797DCE" w:rsidP="00797DCE">
            <w:pPr>
              <w:jc w:val="center"/>
              <w:rPr>
                <w:rFonts w:ascii="Arial" w:hAnsi="Arial" w:cs="Arial"/>
                <w:b/>
                <w:bCs/>
                <w:color w:val="000000"/>
                <w:sz w:val="16"/>
                <w:szCs w:val="16"/>
              </w:rPr>
            </w:pPr>
            <w:r w:rsidRPr="00797DCE">
              <w:rPr>
                <w:rFonts w:ascii="Arial" w:hAnsi="Arial" w:cs="Arial"/>
                <w:b/>
                <w:bCs/>
                <w:color w:val="000000"/>
                <w:sz w:val="16"/>
                <w:szCs w:val="16"/>
              </w:rPr>
              <w:t>1.34</w:t>
            </w:r>
          </w:p>
        </w:tc>
        <w:tc>
          <w:tcPr>
            <w:tcW w:w="1980" w:type="dxa"/>
            <w:shd w:val="pct20" w:color="000000" w:fill="FFFFFF"/>
            <w:noWrap/>
            <w:vAlign w:val="center"/>
          </w:tcPr>
          <w:p w14:paraId="06408DC7" w14:textId="279A0A65" w:rsidR="00797DCE" w:rsidRPr="00797DCE" w:rsidRDefault="00797DCE" w:rsidP="00797DCE">
            <w:pPr>
              <w:jc w:val="center"/>
              <w:rPr>
                <w:rFonts w:ascii="Arial" w:hAnsi="Arial" w:cs="Arial"/>
                <w:b/>
                <w:bCs/>
                <w:color w:val="000000"/>
                <w:sz w:val="16"/>
                <w:szCs w:val="16"/>
              </w:rPr>
            </w:pPr>
            <w:r w:rsidRPr="00797DCE">
              <w:rPr>
                <w:rFonts w:ascii="Arial" w:hAnsi="Arial" w:cs="Arial"/>
                <w:b/>
                <w:bCs/>
                <w:color w:val="000000"/>
                <w:sz w:val="16"/>
                <w:szCs w:val="16"/>
              </w:rPr>
              <w:t>0.10%</w:t>
            </w:r>
          </w:p>
        </w:tc>
      </w:tr>
      <w:tr w:rsidR="00797DCE" w:rsidRPr="00DD573E" w14:paraId="1B524974" w14:textId="77777777" w:rsidTr="00797DCE">
        <w:trPr>
          <w:trHeight w:val="255"/>
          <w:tblHeader/>
          <w:jc w:val="center"/>
        </w:trPr>
        <w:tc>
          <w:tcPr>
            <w:tcW w:w="1916" w:type="dxa"/>
            <w:shd w:val="pct5" w:color="000000" w:fill="FFFFFF"/>
            <w:noWrap/>
            <w:vAlign w:val="center"/>
          </w:tcPr>
          <w:p w14:paraId="0EC04A9E" w14:textId="77777777" w:rsidR="00797DCE" w:rsidRPr="00305CB7" w:rsidRDefault="00797DCE" w:rsidP="00797DCE">
            <w:pPr>
              <w:rPr>
                <w:rFonts w:ascii="Arial" w:hAnsi="Arial" w:cs="Arial"/>
                <w:b/>
                <w:bCs/>
                <w:sz w:val="16"/>
                <w:szCs w:val="16"/>
              </w:rPr>
            </w:pPr>
            <w:r w:rsidRPr="00305CB7">
              <w:rPr>
                <w:rFonts w:ascii="Arial" w:hAnsi="Arial" w:cs="Arial"/>
                <w:b/>
                <w:bCs/>
                <w:sz w:val="16"/>
                <w:szCs w:val="16"/>
              </w:rPr>
              <w:t>Other</w:t>
            </w:r>
          </w:p>
        </w:tc>
        <w:tc>
          <w:tcPr>
            <w:tcW w:w="2332" w:type="dxa"/>
            <w:shd w:val="pct5" w:color="000000" w:fill="FFFFFF"/>
            <w:noWrap/>
            <w:vAlign w:val="center"/>
          </w:tcPr>
          <w:p w14:paraId="01FB56F6" w14:textId="189E212F" w:rsidR="00797DCE" w:rsidRPr="00797DCE" w:rsidRDefault="00797DCE" w:rsidP="00797DCE">
            <w:pPr>
              <w:jc w:val="center"/>
              <w:rPr>
                <w:rFonts w:ascii="Arial" w:hAnsi="Arial" w:cs="Arial"/>
                <w:b/>
                <w:bCs/>
                <w:color w:val="000000"/>
                <w:sz w:val="16"/>
                <w:szCs w:val="16"/>
              </w:rPr>
            </w:pPr>
            <w:r w:rsidRPr="00797DCE">
              <w:rPr>
                <w:rFonts w:ascii="Arial" w:hAnsi="Arial" w:cs="Arial"/>
                <w:b/>
                <w:bCs/>
                <w:color w:val="000000"/>
                <w:sz w:val="16"/>
                <w:szCs w:val="16"/>
              </w:rPr>
              <w:t>0.84</w:t>
            </w:r>
          </w:p>
        </w:tc>
        <w:tc>
          <w:tcPr>
            <w:tcW w:w="1980" w:type="dxa"/>
            <w:shd w:val="pct5" w:color="000000" w:fill="FFFFFF"/>
            <w:noWrap/>
            <w:vAlign w:val="center"/>
          </w:tcPr>
          <w:p w14:paraId="2243BA64" w14:textId="173DE94B" w:rsidR="00797DCE" w:rsidRPr="00797DCE" w:rsidRDefault="00797DCE" w:rsidP="00797DCE">
            <w:pPr>
              <w:jc w:val="center"/>
              <w:rPr>
                <w:rFonts w:ascii="Arial" w:hAnsi="Arial" w:cs="Arial"/>
                <w:b/>
                <w:bCs/>
                <w:color w:val="000000"/>
                <w:sz w:val="16"/>
                <w:szCs w:val="16"/>
              </w:rPr>
            </w:pPr>
            <w:r w:rsidRPr="00797DCE">
              <w:rPr>
                <w:rFonts w:ascii="Arial" w:hAnsi="Arial" w:cs="Arial"/>
                <w:b/>
                <w:bCs/>
                <w:color w:val="000000"/>
                <w:sz w:val="16"/>
                <w:szCs w:val="16"/>
              </w:rPr>
              <w:t>0.06%</w:t>
            </w:r>
          </w:p>
        </w:tc>
      </w:tr>
      <w:tr w:rsidR="00797DCE" w:rsidRPr="00DD573E" w14:paraId="104FE7C5" w14:textId="77777777" w:rsidTr="00797DCE">
        <w:trPr>
          <w:trHeight w:val="255"/>
          <w:tblHeader/>
          <w:jc w:val="center"/>
        </w:trPr>
        <w:tc>
          <w:tcPr>
            <w:tcW w:w="1916" w:type="dxa"/>
            <w:shd w:val="pct20" w:color="000000" w:fill="FFFFFF"/>
            <w:noWrap/>
            <w:vAlign w:val="center"/>
          </w:tcPr>
          <w:p w14:paraId="3ED89752" w14:textId="77777777" w:rsidR="00797DCE" w:rsidRPr="00305CB7" w:rsidRDefault="00797DCE" w:rsidP="00797DCE">
            <w:pPr>
              <w:rPr>
                <w:rFonts w:ascii="Arial" w:hAnsi="Arial" w:cs="Arial"/>
                <w:b/>
                <w:bCs/>
                <w:sz w:val="16"/>
                <w:szCs w:val="16"/>
              </w:rPr>
            </w:pPr>
            <w:r w:rsidRPr="00305CB7">
              <w:rPr>
                <w:rFonts w:ascii="Arial" w:hAnsi="Arial" w:cs="Arial"/>
                <w:b/>
                <w:bCs/>
                <w:sz w:val="16"/>
                <w:szCs w:val="16"/>
              </w:rPr>
              <w:t>Total</w:t>
            </w:r>
          </w:p>
        </w:tc>
        <w:tc>
          <w:tcPr>
            <w:tcW w:w="2332" w:type="dxa"/>
            <w:shd w:val="pct20" w:color="000000" w:fill="FFFFFF"/>
            <w:noWrap/>
            <w:vAlign w:val="center"/>
          </w:tcPr>
          <w:p w14:paraId="1631F6C3" w14:textId="142E9D8F" w:rsidR="00797DCE" w:rsidRPr="00797DCE" w:rsidRDefault="00797DCE" w:rsidP="00797DCE">
            <w:pPr>
              <w:jc w:val="center"/>
              <w:rPr>
                <w:rFonts w:ascii="Arial" w:hAnsi="Arial" w:cs="Arial"/>
                <w:b/>
                <w:bCs/>
                <w:color w:val="000000"/>
                <w:sz w:val="16"/>
                <w:szCs w:val="16"/>
              </w:rPr>
            </w:pPr>
            <w:r w:rsidRPr="00797DCE">
              <w:rPr>
                <w:rFonts w:ascii="Arial" w:hAnsi="Arial" w:cs="Arial"/>
                <w:b/>
                <w:bCs/>
                <w:color w:val="000000"/>
                <w:sz w:val="16"/>
                <w:szCs w:val="16"/>
              </w:rPr>
              <w:t>1,353.04</w:t>
            </w:r>
          </w:p>
        </w:tc>
        <w:tc>
          <w:tcPr>
            <w:tcW w:w="1980" w:type="dxa"/>
            <w:shd w:val="pct20" w:color="000000" w:fill="FFFFFF"/>
            <w:noWrap/>
            <w:vAlign w:val="center"/>
          </w:tcPr>
          <w:p w14:paraId="15D465BE" w14:textId="20A19FFF" w:rsidR="00797DCE" w:rsidRPr="00797DCE" w:rsidRDefault="00797DCE" w:rsidP="00797DCE">
            <w:pPr>
              <w:jc w:val="center"/>
              <w:rPr>
                <w:rFonts w:ascii="Arial" w:hAnsi="Arial" w:cs="Arial"/>
                <w:b/>
                <w:bCs/>
                <w:color w:val="000000"/>
                <w:sz w:val="16"/>
                <w:szCs w:val="16"/>
              </w:rPr>
            </w:pPr>
            <w:r w:rsidRPr="00797DCE">
              <w:rPr>
                <w:rFonts w:ascii="Arial" w:hAnsi="Arial" w:cs="Arial"/>
                <w:b/>
                <w:bCs/>
                <w:color w:val="000000"/>
                <w:sz w:val="16"/>
                <w:szCs w:val="16"/>
              </w:rPr>
              <w:t>100.00%</w:t>
            </w:r>
          </w:p>
        </w:tc>
      </w:tr>
    </w:tbl>
    <w:p w14:paraId="647B1774" w14:textId="3907DD7A" w:rsidR="00B74A6B" w:rsidRDefault="004C06BE" w:rsidP="005C6549">
      <w:pPr>
        <w:pStyle w:val="ListParagraph"/>
        <w:ind w:left="0"/>
        <w:rPr>
          <w:rFonts w:ascii="Arial" w:eastAsia="Times New Roman" w:hAnsi="Arial" w:cs="Arial"/>
          <w:color w:val="000000"/>
        </w:rPr>
      </w:pPr>
      <w:r>
        <w:rPr>
          <w:noProof/>
        </w:rPr>
        <mc:AlternateContent>
          <mc:Choice Requires="wps">
            <w:drawing>
              <wp:anchor distT="0" distB="0" distL="114300" distR="114300" simplePos="0" relativeHeight="251659264" behindDoc="0" locked="0" layoutInCell="1" allowOverlap="1" wp14:anchorId="08CFB935" wp14:editId="5DB9B955">
                <wp:simplePos x="0" y="0"/>
                <wp:positionH relativeFrom="column">
                  <wp:posOffset>1340485</wp:posOffset>
                </wp:positionH>
                <wp:positionV relativeFrom="paragraph">
                  <wp:posOffset>6350</wp:posOffset>
                </wp:positionV>
                <wp:extent cx="5079365" cy="32512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9365" cy="325120"/>
                        </a:xfrm>
                        <a:prstGeom prst="rect">
                          <a:avLst/>
                        </a:prstGeom>
                        <a:solidFill>
                          <a:srgbClr val="FFFFFF"/>
                        </a:solidFill>
                        <a:ln>
                          <a:noFill/>
                        </a:ln>
                      </wps:spPr>
                      <wps:txbx>
                        <w:txbxContent>
                          <w:p w14:paraId="7B10233D" w14:textId="444913AC" w:rsidR="004B0318" w:rsidRPr="000E13B1" w:rsidRDefault="004B0318" w:rsidP="00B74A6B">
                            <w:pPr>
                              <w:rPr>
                                <w:rFonts w:ascii="Arial" w:hAnsi="Arial" w:cs="Arial"/>
                                <w:color w:val="7F7F7F"/>
                                <w:sz w:val="16"/>
                                <w:szCs w:val="16"/>
                              </w:rPr>
                            </w:pPr>
                            <w:r w:rsidRPr="000E13B1">
                              <w:rPr>
                                <w:rFonts w:ascii="Arial" w:hAnsi="Arial" w:cs="Arial"/>
                                <w:b/>
                                <w:color w:val="7F7F7F"/>
                                <w:sz w:val="16"/>
                                <w:szCs w:val="16"/>
                              </w:rPr>
                              <w:t>Sources:</w:t>
                            </w:r>
                            <w:r w:rsidRPr="000E13B1">
                              <w:rPr>
                                <w:rFonts w:ascii="Arial" w:hAnsi="Arial" w:cs="Arial"/>
                                <w:color w:val="7F7F7F"/>
                                <w:sz w:val="16"/>
                                <w:szCs w:val="16"/>
                              </w:rPr>
                              <w:t xml:space="preserve">  </w:t>
                            </w:r>
                            <w:r>
                              <w:rPr>
                                <w:rFonts w:ascii="Arial" w:hAnsi="Arial" w:cs="Arial"/>
                                <w:color w:val="7F7F7F"/>
                                <w:sz w:val="16"/>
                                <w:szCs w:val="16"/>
                              </w:rPr>
                              <w:t>D</w:t>
                            </w:r>
                            <w:r w:rsidRPr="000E13B1">
                              <w:rPr>
                                <w:rFonts w:ascii="Arial" w:hAnsi="Arial" w:cs="Arial"/>
                                <w:color w:val="7F7F7F"/>
                                <w:sz w:val="16"/>
                                <w:szCs w:val="16"/>
                              </w:rPr>
                              <w:t>ata derived</w:t>
                            </w:r>
                            <w:r>
                              <w:rPr>
                                <w:rFonts w:ascii="Arial" w:hAnsi="Arial" w:cs="Arial"/>
                                <w:color w:val="7F7F7F"/>
                                <w:sz w:val="16"/>
                                <w:szCs w:val="16"/>
                              </w:rPr>
                              <w:t xml:space="preserve"> </w:t>
                            </w:r>
                            <w:r w:rsidRPr="000E13B1">
                              <w:rPr>
                                <w:rFonts w:ascii="Arial" w:hAnsi="Arial" w:cs="Arial"/>
                                <w:color w:val="7F7F7F"/>
                                <w:sz w:val="16"/>
                                <w:szCs w:val="16"/>
                              </w:rPr>
                              <w:t>from</w:t>
                            </w:r>
                            <w:r>
                              <w:rPr>
                                <w:rFonts w:ascii="Arial" w:hAnsi="Arial" w:cs="Arial"/>
                                <w:color w:val="7F7F7F"/>
                                <w:sz w:val="16"/>
                                <w:szCs w:val="16"/>
                              </w:rPr>
                              <w:t xml:space="preserve"> </w:t>
                            </w:r>
                            <w:r w:rsidRPr="000E13B1">
                              <w:rPr>
                                <w:rFonts w:ascii="Arial" w:hAnsi="Arial" w:cs="Arial"/>
                                <w:color w:val="7F7F7F"/>
                                <w:sz w:val="16"/>
                                <w:szCs w:val="16"/>
                              </w:rPr>
                              <w:t>Ve</w:t>
                            </w:r>
                            <w:r>
                              <w:rPr>
                                <w:rFonts w:ascii="Arial" w:hAnsi="Arial" w:cs="Arial"/>
                                <w:color w:val="7F7F7F"/>
                                <w:sz w:val="16"/>
                                <w:szCs w:val="16"/>
                              </w:rPr>
                              <w:t xml:space="preserve">locity Suite, Hitachi Energy and </w:t>
                            </w:r>
                            <w:r w:rsidR="009C4178">
                              <w:rPr>
                                <w:rFonts w:ascii="Arial" w:hAnsi="Arial" w:cs="Arial"/>
                                <w:color w:val="7F7F7F"/>
                                <w:sz w:val="16"/>
                                <w:szCs w:val="16"/>
                              </w:rPr>
                              <w:t>Yes Energy</w:t>
                            </w:r>
                            <w:r>
                              <w:rPr>
                                <w:rFonts w:ascii="Arial" w:hAnsi="Arial" w:cs="Arial"/>
                                <w:color w:val="7F7F7F"/>
                                <w:sz w:val="16"/>
                                <w:szCs w:val="16"/>
                              </w:rPr>
                              <w:t xml:space="preserve">.  The data may be subject to update.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8CFB935" id="Text Box 7" o:spid="_x0000_s1029" type="#_x0000_t202" style="position:absolute;margin-left:105.55pt;margin-top:.5pt;width:399.95pt;height:25.6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" stroked="f">
                <v:textbox style="mso-fit-shape-to-text:t">
                  <w:txbxContent>
                    <w:p w14:paraId="7B10233D" w14:textId="444913AC" w:rsidR="004B0318" w:rsidRPr="000E13B1" w:rsidRDefault="004B0318" w:rsidP="00B74A6B">
                      <w:pPr>
                        <w:rPr>
                          <w:rFonts w:ascii="Arial" w:hAnsi="Arial" w:cs="Arial"/>
                          <w:color w:val="7F7F7F"/>
                          <w:sz w:val="16"/>
                          <w:szCs w:val="16"/>
                        </w:rPr>
                      </w:pPr>
                      <w:r w:rsidRPr="000E13B1">
                        <w:rPr>
                          <w:rFonts w:ascii="Arial" w:hAnsi="Arial" w:cs="Arial"/>
                          <w:b/>
                          <w:color w:val="7F7F7F"/>
                          <w:sz w:val="16"/>
                          <w:szCs w:val="16"/>
                        </w:rPr>
                        <w:t>Sources:</w:t>
                      </w:r>
                      <w:r w:rsidRPr="000E13B1">
                        <w:rPr>
                          <w:rFonts w:ascii="Arial" w:hAnsi="Arial" w:cs="Arial"/>
                          <w:color w:val="7F7F7F"/>
                          <w:sz w:val="16"/>
                          <w:szCs w:val="16"/>
                        </w:rPr>
                        <w:t xml:space="preserve">  </w:t>
                      </w:r>
                      <w:r>
                        <w:rPr>
                          <w:rFonts w:ascii="Arial" w:hAnsi="Arial" w:cs="Arial"/>
                          <w:color w:val="7F7F7F"/>
                          <w:sz w:val="16"/>
                          <w:szCs w:val="16"/>
                        </w:rPr>
                        <w:t>D</w:t>
                      </w:r>
                      <w:r w:rsidRPr="000E13B1">
                        <w:rPr>
                          <w:rFonts w:ascii="Arial" w:hAnsi="Arial" w:cs="Arial"/>
                          <w:color w:val="7F7F7F"/>
                          <w:sz w:val="16"/>
                          <w:szCs w:val="16"/>
                        </w:rPr>
                        <w:t>ata derived</w:t>
                      </w:r>
                      <w:r>
                        <w:rPr>
                          <w:rFonts w:ascii="Arial" w:hAnsi="Arial" w:cs="Arial"/>
                          <w:color w:val="7F7F7F"/>
                          <w:sz w:val="16"/>
                          <w:szCs w:val="16"/>
                        </w:rPr>
                        <w:t xml:space="preserve"> </w:t>
                      </w:r>
                      <w:r w:rsidRPr="000E13B1">
                        <w:rPr>
                          <w:rFonts w:ascii="Arial" w:hAnsi="Arial" w:cs="Arial"/>
                          <w:color w:val="7F7F7F"/>
                          <w:sz w:val="16"/>
                          <w:szCs w:val="16"/>
                        </w:rPr>
                        <w:t>from</w:t>
                      </w:r>
                      <w:r>
                        <w:rPr>
                          <w:rFonts w:ascii="Arial" w:hAnsi="Arial" w:cs="Arial"/>
                          <w:color w:val="7F7F7F"/>
                          <w:sz w:val="16"/>
                          <w:szCs w:val="16"/>
                        </w:rPr>
                        <w:t xml:space="preserve"> </w:t>
                      </w:r>
                      <w:r w:rsidRPr="000E13B1">
                        <w:rPr>
                          <w:rFonts w:ascii="Arial" w:hAnsi="Arial" w:cs="Arial"/>
                          <w:color w:val="7F7F7F"/>
                          <w:sz w:val="16"/>
                          <w:szCs w:val="16"/>
                        </w:rPr>
                        <w:t>Ve</w:t>
                      </w:r>
                      <w:r>
                        <w:rPr>
                          <w:rFonts w:ascii="Arial" w:hAnsi="Arial" w:cs="Arial"/>
                          <w:color w:val="7F7F7F"/>
                          <w:sz w:val="16"/>
                          <w:szCs w:val="16"/>
                        </w:rPr>
                        <w:t xml:space="preserve">locity Suite, Hitachi Energy and </w:t>
                      </w:r>
                      <w:r w:rsidR="009C4178">
                        <w:rPr>
                          <w:rFonts w:ascii="Arial" w:hAnsi="Arial" w:cs="Arial"/>
                          <w:color w:val="7F7F7F"/>
                          <w:sz w:val="16"/>
                          <w:szCs w:val="16"/>
                        </w:rPr>
                        <w:t>Yes Energy</w:t>
                      </w:r>
                      <w:r>
                        <w:rPr>
                          <w:rFonts w:ascii="Arial" w:hAnsi="Arial" w:cs="Arial"/>
                          <w:color w:val="7F7F7F"/>
                          <w:sz w:val="16"/>
                          <w:szCs w:val="16"/>
                        </w:rPr>
                        <w:t xml:space="preserve">.  The data may be subject to update.  </w:t>
                      </w:r>
                    </w:p>
                  </w:txbxContent>
                </v:textbox>
              </v:shape>
            </w:pict>
          </mc:Fallback>
        </mc:AlternateContent>
      </w:r>
    </w:p>
    <w:p w14:paraId="3A78F358" w14:textId="77777777" w:rsidR="00893EE4" w:rsidRDefault="00893EE4" w:rsidP="003470A0">
      <w:pPr>
        <w:pStyle w:val="ListParagraph"/>
        <w:ind w:left="0"/>
        <w:rPr>
          <w:rFonts w:ascii="Arial" w:hAnsi="Arial" w:cs="Arial"/>
          <w:sz w:val="20"/>
          <w:szCs w:val="20"/>
        </w:rPr>
      </w:pPr>
    </w:p>
    <w:p w14:paraId="5B56243E" w14:textId="77777777" w:rsidR="00893EE4" w:rsidRDefault="00893EE4" w:rsidP="003470A0">
      <w:pPr>
        <w:pStyle w:val="ListParagraph"/>
        <w:ind w:left="0"/>
        <w:rPr>
          <w:rFonts w:ascii="Arial" w:hAnsi="Arial" w:cs="Arial"/>
          <w:sz w:val="20"/>
          <w:szCs w:val="20"/>
        </w:rPr>
      </w:pPr>
    </w:p>
    <w:p w14:paraId="0FB9E5C1" w14:textId="4D1C4485" w:rsidR="00B74A6B" w:rsidRDefault="004C06BE" w:rsidP="003470A0">
      <w:pPr>
        <w:pStyle w:val="ListParagraph"/>
        <w:ind w:left="0"/>
        <w:rPr>
          <w:rFonts w:ascii="Arial" w:hAnsi="Arial" w:cs="Arial"/>
          <w:sz w:val="20"/>
          <w:szCs w:val="20"/>
        </w:rPr>
      </w:pPr>
      <w:r>
        <w:rPr>
          <w:noProof/>
        </w:rPr>
        <mc:AlternateContent>
          <mc:Choice Requires="wps">
            <w:drawing>
              <wp:anchor distT="0" distB="0" distL="114300" distR="114300" simplePos="0" relativeHeight="251661312" behindDoc="0" locked="0" layoutInCell="1" allowOverlap="1" wp14:anchorId="108E0B17" wp14:editId="6BF6C570">
                <wp:simplePos x="0" y="0"/>
                <wp:positionH relativeFrom="margin">
                  <wp:align>center</wp:align>
                </wp:positionH>
                <wp:positionV relativeFrom="paragraph">
                  <wp:posOffset>9622</wp:posOffset>
                </wp:positionV>
                <wp:extent cx="4913630" cy="55245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3630" cy="552450"/>
                        </a:xfrm>
                        <a:prstGeom prst="rect">
                          <a:avLst/>
                        </a:prstGeom>
                        <a:noFill/>
                        <a:ln>
                          <a:noFill/>
                        </a:ln>
                      </wps:spPr>
                      <wps:txbx>
                        <w:txbxContent>
                          <w:p w14:paraId="61599808" w14:textId="77777777" w:rsidR="004B0318" w:rsidRPr="006E65BF" w:rsidRDefault="004B0318" w:rsidP="00B74A6B">
                            <w:pPr>
                              <w:jc w:val="center"/>
                              <w:rPr>
                                <w:rFonts w:ascii="Arial" w:hAnsi="Arial" w:cs="Arial"/>
                                <w:b/>
                                <w:color w:val="333399"/>
                                <w:sz w:val="20"/>
                                <w:szCs w:val="20"/>
                              </w:rPr>
                            </w:pPr>
                            <w:r w:rsidRPr="006E65BF">
                              <w:rPr>
                                <w:rFonts w:ascii="Arial" w:hAnsi="Arial" w:cs="Arial"/>
                                <w:b/>
                                <w:color w:val="333399"/>
                                <w:sz w:val="20"/>
                                <w:szCs w:val="20"/>
                              </w:rPr>
                              <w:t>Generation Capacity Additions and Retirements</w:t>
                            </w:r>
                          </w:p>
                          <w:p w14:paraId="452A541B" w14:textId="348FA63C" w:rsidR="004B0318" w:rsidRPr="006E65BF" w:rsidRDefault="004B0318" w:rsidP="007A788D">
                            <w:pPr>
                              <w:ind w:left="720"/>
                              <w:jc w:val="center"/>
                              <w:rPr>
                                <w:rFonts w:ascii="Arial" w:hAnsi="Arial" w:cs="Arial"/>
                                <w:b/>
                                <w:color w:val="333399"/>
                                <w:sz w:val="18"/>
                                <w:szCs w:val="20"/>
                              </w:rPr>
                            </w:pPr>
                            <w:r>
                              <w:rPr>
                                <w:rFonts w:ascii="Arial" w:hAnsi="Arial" w:cs="Arial"/>
                                <w:b/>
                                <w:color w:val="333399"/>
                                <w:sz w:val="18"/>
                                <w:szCs w:val="20"/>
                              </w:rPr>
                              <w:t>(</w:t>
                            </w:r>
                            <w:r w:rsidR="00797DCE">
                              <w:rPr>
                                <w:rFonts w:ascii="Arial" w:hAnsi="Arial" w:cs="Arial"/>
                                <w:b/>
                                <w:color w:val="333399"/>
                                <w:sz w:val="18"/>
                                <w:szCs w:val="20"/>
                              </w:rPr>
                              <w:t>January 2026</w:t>
                            </w:r>
                            <w:r w:rsidR="00D76A9E">
                              <w:rPr>
                                <w:rFonts w:ascii="Arial" w:hAnsi="Arial" w:cs="Arial"/>
                                <w:b/>
                                <w:color w:val="333399"/>
                                <w:sz w:val="18"/>
                                <w:szCs w:val="20"/>
                              </w:rPr>
                              <w:t xml:space="preserve"> –</w:t>
                            </w:r>
                            <w:r w:rsidR="00FD0F9A">
                              <w:rPr>
                                <w:rFonts w:ascii="Arial" w:hAnsi="Arial" w:cs="Arial"/>
                                <w:b/>
                                <w:color w:val="333399"/>
                                <w:sz w:val="18"/>
                                <w:szCs w:val="20"/>
                              </w:rPr>
                              <w:t xml:space="preserve"> </w:t>
                            </w:r>
                            <w:r w:rsidR="00797DCE">
                              <w:rPr>
                                <w:rFonts w:ascii="Arial" w:hAnsi="Arial" w:cs="Arial"/>
                                <w:b/>
                                <w:color w:val="333399"/>
                                <w:sz w:val="18"/>
                                <w:szCs w:val="20"/>
                              </w:rPr>
                              <w:t>December</w:t>
                            </w:r>
                            <w:r w:rsidR="00D76A9E">
                              <w:rPr>
                                <w:rFonts w:ascii="Arial" w:hAnsi="Arial" w:cs="Arial"/>
                                <w:b/>
                                <w:color w:val="333399"/>
                                <w:sz w:val="18"/>
                                <w:szCs w:val="20"/>
                              </w:rPr>
                              <w:t xml:space="preserve"> 2028</w:t>
                            </w:r>
                            <w:r w:rsidRPr="006E65BF">
                              <w:rPr>
                                <w:rFonts w:ascii="Arial" w:hAnsi="Arial" w:cs="Arial"/>
                                <w:b/>
                                <w:color w:val="333399"/>
                                <w:sz w:val="18"/>
                                <w:szCs w:val="20"/>
                              </w:rPr>
                              <w:t>)</w:t>
                            </w:r>
                          </w:p>
                          <w:p w14:paraId="03E96A8D" w14:textId="29B17C8D" w:rsidR="004B0318" w:rsidRPr="006E65BF" w:rsidRDefault="004B0318" w:rsidP="00B74A6B">
                            <w:pPr>
                              <w:jc w:val="center"/>
                              <w:rPr>
                                <w:rFonts w:ascii="Arial" w:hAnsi="Arial" w:cs="Arial"/>
                                <w:b/>
                                <w:color w:val="333399"/>
                                <w:sz w:val="16"/>
                                <w:szCs w:val="20"/>
                              </w:rPr>
                            </w:pPr>
                            <w:r w:rsidRPr="006E65BF">
                              <w:rPr>
                                <w:rFonts w:ascii="Arial" w:hAnsi="Arial" w:cs="Arial"/>
                                <w:b/>
                                <w:color w:val="333399"/>
                                <w:sz w:val="16"/>
                                <w:szCs w:val="20"/>
                              </w:rPr>
                              <w:t xml:space="preserve">From </w:t>
                            </w:r>
                            <w:r>
                              <w:rPr>
                                <w:rFonts w:ascii="Arial" w:hAnsi="Arial" w:cs="Arial"/>
                                <w:b/>
                                <w:color w:val="333399"/>
                                <w:sz w:val="16"/>
                                <w:szCs w:val="20"/>
                              </w:rPr>
                              <w:t>Hitachi Energy</w:t>
                            </w:r>
                            <w:r w:rsidRPr="006E65BF">
                              <w:rPr>
                                <w:rFonts w:ascii="Arial" w:hAnsi="Arial" w:cs="Arial"/>
                                <w:b/>
                                <w:color w:val="333399"/>
                                <w:sz w:val="16"/>
                                <w:szCs w:val="20"/>
                              </w:rPr>
                              <w:t xml:space="preserve"> Velocity Suite’s Generating Unit Capacity Dataset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8E0B17" id="Text Box 6" o:spid="_x0000_s1030" type="#_x0000_t202" style="position:absolute;margin-left:0;margin-top:.75pt;width:386.9pt;height:43.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" filled="f" stroked="f">
                <v:textbox>
                  <w:txbxContent>
                    <w:p w14:paraId="61599808" w14:textId="77777777" w:rsidR="004B0318" w:rsidRPr="006E65BF" w:rsidRDefault="004B0318" w:rsidP="00B74A6B">
                      <w:pPr>
                        <w:jc w:val="center"/>
                        <w:rPr>
                          <w:rFonts w:ascii="Arial" w:hAnsi="Arial" w:cs="Arial"/>
                          <w:b/>
                          <w:color w:val="333399"/>
                          <w:sz w:val="20"/>
                          <w:szCs w:val="20"/>
                        </w:rPr>
                      </w:pPr>
                      <w:r w:rsidRPr="006E65BF">
                        <w:rPr>
                          <w:rFonts w:ascii="Arial" w:hAnsi="Arial" w:cs="Arial"/>
                          <w:b/>
                          <w:color w:val="333399"/>
                          <w:sz w:val="20"/>
                          <w:szCs w:val="20"/>
                        </w:rPr>
                        <w:t>Generation Capacity Additions and Retirements</w:t>
                      </w:r>
                    </w:p>
                    <w:p w14:paraId="452A541B" w14:textId="348FA63C" w:rsidR="004B0318" w:rsidRPr="006E65BF" w:rsidRDefault="004B0318" w:rsidP="007A788D">
                      <w:pPr>
                        <w:ind w:left="720"/>
                        <w:jc w:val="center"/>
                        <w:rPr>
                          <w:rFonts w:ascii="Arial" w:hAnsi="Arial" w:cs="Arial"/>
                          <w:b/>
                          <w:color w:val="333399"/>
                          <w:sz w:val="18"/>
                          <w:szCs w:val="20"/>
                        </w:rPr>
                      </w:pPr>
                      <w:r>
                        <w:rPr>
                          <w:rFonts w:ascii="Arial" w:hAnsi="Arial" w:cs="Arial"/>
                          <w:b/>
                          <w:color w:val="333399"/>
                          <w:sz w:val="18"/>
                          <w:szCs w:val="20"/>
                        </w:rPr>
                        <w:t>(</w:t>
                      </w:r>
                      <w:r w:rsidR="00797DCE">
                        <w:rPr>
                          <w:rFonts w:ascii="Arial" w:hAnsi="Arial" w:cs="Arial"/>
                          <w:b/>
                          <w:color w:val="333399"/>
                          <w:sz w:val="18"/>
                          <w:szCs w:val="20"/>
                        </w:rPr>
                        <w:t>January 2026</w:t>
                      </w:r>
                      <w:r w:rsidR="00D76A9E">
                        <w:rPr>
                          <w:rFonts w:ascii="Arial" w:hAnsi="Arial" w:cs="Arial"/>
                          <w:b/>
                          <w:color w:val="333399"/>
                          <w:sz w:val="18"/>
                          <w:szCs w:val="20"/>
                        </w:rPr>
                        <w:t xml:space="preserve"> –</w:t>
                      </w:r>
                      <w:r w:rsidR="00FD0F9A">
                        <w:rPr>
                          <w:rFonts w:ascii="Arial" w:hAnsi="Arial" w:cs="Arial"/>
                          <w:b/>
                          <w:color w:val="333399"/>
                          <w:sz w:val="18"/>
                          <w:szCs w:val="20"/>
                        </w:rPr>
                        <w:t xml:space="preserve"> </w:t>
                      </w:r>
                      <w:r w:rsidR="00797DCE">
                        <w:rPr>
                          <w:rFonts w:ascii="Arial" w:hAnsi="Arial" w:cs="Arial"/>
                          <w:b/>
                          <w:color w:val="333399"/>
                          <w:sz w:val="18"/>
                          <w:szCs w:val="20"/>
                        </w:rPr>
                        <w:t>December</w:t>
                      </w:r>
                      <w:r w:rsidR="00D76A9E">
                        <w:rPr>
                          <w:rFonts w:ascii="Arial" w:hAnsi="Arial" w:cs="Arial"/>
                          <w:b/>
                          <w:color w:val="333399"/>
                          <w:sz w:val="18"/>
                          <w:szCs w:val="20"/>
                        </w:rPr>
                        <w:t xml:space="preserve"> 2028</w:t>
                      </w:r>
                      <w:r w:rsidRPr="006E65BF">
                        <w:rPr>
                          <w:rFonts w:ascii="Arial" w:hAnsi="Arial" w:cs="Arial"/>
                          <w:b/>
                          <w:color w:val="333399"/>
                          <w:sz w:val="18"/>
                          <w:szCs w:val="20"/>
                        </w:rPr>
                        <w:t>)</w:t>
                      </w:r>
                    </w:p>
                    <w:p w14:paraId="03E96A8D" w14:textId="29B17C8D" w:rsidR="004B0318" w:rsidRPr="006E65BF" w:rsidRDefault="004B0318" w:rsidP="00B74A6B">
                      <w:pPr>
                        <w:jc w:val="center"/>
                        <w:rPr>
                          <w:rFonts w:ascii="Arial" w:hAnsi="Arial" w:cs="Arial"/>
                          <w:b/>
                          <w:color w:val="333399"/>
                          <w:sz w:val="16"/>
                          <w:szCs w:val="20"/>
                        </w:rPr>
                      </w:pPr>
                      <w:r w:rsidRPr="006E65BF">
                        <w:rPr>
                          <w:rFonts w:ascii="Arial" w:hAnsi="Arial" w:cs="Arial"/>
                          <w:b/>
                          <w:color w:val="333399"/>
                          <w:sz w:val="16"/>
                          <w:szCs w:val="20"/>
                        </w:rPr>
                        <w:t xml:space="preserve">From </w:t>
                      </w:r>
                      <w:r>
                        <w:rPr>
                          <w:rFonts w:ascii="Arial" w:hAnsi="Arial" w:cs="Arial"/>
                          <w:b/>
                          <w:color w:val="333399"/>
                          <w:sz w:val="16"/>
                          <w:szCs w:val="20"/>
                        </w:rPr>
                        <w:t>Hitachi Energy</w:t>
                      </w:r>
                      <w:r w:rsidRPr="006E65BF">
                        <w:rPr>
                          <w:rFonts w:ascii="Arial" w:hAnsi="Arial" w:cs="Arial"/>
                          <w:b/>
                          <w:color w:val="333399"/>
                          <w:sz w:val="16"/>
                          <w:szCs w:val="20"/>
                        </w:rPr>
                        <w:t xml:space="preserve"> Velocity Suite’s Generating Unit Capacity Dataset</w:t>
                      </w:r>
                    </w:p>
                  </w:txbxContent>
                </v:textbox>
                <w10:wrap anchorx="margin"/>
              </v:shape>
            </w:pict>
          </mc:Fallback>
        </mc:AlternateContent>
      </w:r>
    </w:p>
    <w:p w14:paraId="69AFD2AF" w14:textId="77777777" w:rsidR="00B74A6B" w:rsidRDefault="00B74A6B" w:rsidP="00B74A6B">
      <w:pPr>
        <w:rPr>
          <w:rFonts w:ascii="Arial" w:hAnsi="Arial" w:cs="Arial"/>
          <w:sz w:val="20"/>
          <w:szCs w:val="20"/>
        </w:rPr>
      </w:pPr>
    </w:p>
    <w:tbl>
      <w:tblPr>
        <w:tblW w:w="9558" w:type="dxa"/>
        <w:jc w:val="center"/>
        <w:tblBorders>
          <w:insideH w:val="single" w:sz="18" w:space="0" w:color="FFFFFF"/>
          <w:insideV w:val="single" w:sz="18" w:space="0" w:color="FFFFFF"/>
        </w:tblBorders>
        <w:tblLook w:val="0000" w:firstRow="0" w:lastRow="0" w:firstColumn="0" w:lastColumn="0" w:noHBand="0" w:noVBand="0"/>
      </w:tblPr>
      <w:tblGrid>
        <w:gridCol w:w="1848"/>
        <w:gridCol w:w="812"/>
        <w:gridCol w:w="1620"/>
        <w:gridCol w:w="1048"/>
        <w:gridCol w:w="1530"/>
        <w:gridCol w:w="990"/>
        <w:gridCol w:w="1710"/>
      </w:tblGrid>
      <w:tr w:rsidR="00B74A6B" w:rsidRPr="00C97F24" w14:paraId="5B20462D" w14:textId="77777777" w:rsidTr="00BD3B80">
        <w:trPr>
          <w:trHeight w:val="522"/>
          <w:jc w:val="center"/>
        </w:trPr>
        <w:tc>
          <w:tcPr>
            <w:tcW w:w="1848" w:type="dxa"/>
            <w:tcBorders>
              <w:top w:val="nil"/>
            </w:tcBorders>
            <w:shd w:val="pct5" w:color="000000" w:fill="333399"/>
            <w:noWrap/>
          </w:tcPr>
          <w:p w14:paraId="19327EE9" w14:textId="77777777" w:rsidR="00B74A6B" w:rsidRPr="00532A6B" w:rsidRDefault="00B74A6B" w:rsidP="00BD3B80">
            <w:pPr>
              <w:rPr>
                <w:rFonts w:ascii="Arial" w:eastAsia="PMingLiU" w:hAnsi="Arial" w:cs="Arial"/>
                <w:b/>
                <w:sz w:val="18"/>
                <w:szCs w:val="16"/>
                <w:lang w:eastAsia="zh-TW"/>
              </w:rPr>
            </w:pPr>
          </w:p>
        </w:tc>
        <w:tc>
          <w:tcPr>
            <w:tcW w:w="2432" w:type="dxa"/>
            <w:gridSpan w:val="2"/>
            <w:tcBorders>
              <w:top w:val="nil"/>
            </w:tcBorders>
            <w:shd w:val="pct5" w:color="000000" w:fill="333399"/>
            <w:noWrap/>
            <w:vAlign w:val="center"/>
          </w:tcPr>
          <w:p w14:paraId="413B635F" w14:textId="77777777" w:rsidR="00B74A6B" w:rsidRPr="00532A6B" w:rsidRDefault="00B74A6B" w:rsidP="00BD3B80">
            <w:pPr>
              <w:jc w:val="center"/>
              <w:rPr>
                <w:rFonts w:ascii="Arial" w:eastAsia="PMingLiU" w:hAnsi="Arial" w:cs="Arial"/>
                <w:b/>
                <w:bCs/>
                <w:sz w:val="18"/>
                <w:szCs w:val="16"/>
                <w:lang w:eastAsia="zh-TW"/>
              </w:rPr>
            </w:pPr>
            <w:r w:rsidRPr="00532A6B">
              <w:rPr>
                <w:rFonts w:ascii="Arial" w:eastAsia="PMingLiU" w:hAnsi="Arial" w:cs="Arial"/>
                <w:b/>
                <w:bCs/>
                <w:sz w:val="18"/>
                <w:szCs w:val="16"/>
                <w:lang w:eastAsia="zh-TW"/>
              </w:rPr>
              <w:t>All Additions</w:t>
            </w:r>
          </w:p>
        </w:tc>
        <w:tc>
          <w:tcPr>
            <w:tcW w:w="2578" w:type="dxa"/>
            <w:gridSpan w:val="2"/>
            <w:tcBorders>
              <w:top w:val="nil"/>
            </w:tcBorders>
            <w:shd w:val="pct5" w:color="000000" w:fill="333399"/>
            <w:vAlign w:val="center"/>
          </w:tcPr>
          <w:p w14:paraId="1E600C3B" w14:textId="77777777" w:rsidR="00B74A6B" w:rsidRPr="00532A6B" w:rsidRDefault="00B74A6B" w:rsidP="00BD3B80">
            <w:pPr>
              <w:jc w:val="center"/>
              <w:rPr>
                <w:rFonts w:ascii="Arial" w:eastAsia="PMingLiU" w:hAnsi="Arial" w:cs="Arial"/>
                <w:b/>
                <w:bCs/>
                <w:sz w:val="18"/>
                <w:szCs w:val="16"/>
                <w:lang w:eastAsia="zh-TW"/>
              </w:rPr>
            </w:pPr>
            <w:r w:rsidRPr="00532A6B">
              <w:rPr>
                <w:rFonts w:ascii="Arial" w:hAnsi="Arial" w:cs="Arial"/>
                <w:b/>
                <w:color w:val="FFFFFF"/>
                <w:sz w:val="18"/>
                <w:szCs w:val="18"/>
              </w:rPr>
              <w:t>High Probability Additions</w:t>
            </w:r>
          </w:p>
        </w:tc>
        <w:tc>
          <w:tcPr>
            <w:tcW w:w="2700" w:type="dxa"/>
            <w:gridSpan w:val="2"/>
            <w:tcBorders>
              <w:top w:val="nil"/>
            </w:tcBorders>
            <w:shd w:val="pct5" w:color="000000" w:fill="333399"/>
            <w:noWrap/>
            <w:vAlign w:val="center"/>
          </w:tcPr>
          <w:p w14:paraId="65C1E94E" w14:textId="77777777" w:rsidR="00B74A6B" w:rsidRPr="00532A6B" w:rsidRDefault="00B74A6B" w:rsidP="00BD3B80">
            <w:pPr>
              <w:jc w:val="center"/>
              <w:rPr>
                <w:rFonts w:ascii="Arial" w:eastAsia="PMingLiU" w:hAnsi="Arial" w:cs="Arial"/>
                <w:b/>
                <w:bCs/>
                <w:sz w:val="18"/>
                <w:szCs w:val="16"/>
                <w:lang w:eastAsia="zh-TW"/>
              </w:rPr>
            </w:pPr>
            <w:r w:rsidRPr="00532A6B">
              <w:rPr>
                <w:rFonts w:ascii="Arial" w:eastAsia="PMingLiU" w:hAnsi="Arial" w:cs="Arial"/>
                <w:b/>
                <w:bCs/>
                <w:sz w:val="18"/>
                <w:szCs w:val="16"/>
                <w:lang w:eastAsia="zh-TW"/>
              </w:rPr>
              <w:t>Retirements</w:t>
            </w:r>
          </w:p>
        </w:tc>
      </w:tr>
      <w:tr w:rsidR="00B74A6B" w:rsidRPr="00C97F24" w14:paraId="756559DF" w14:textId="77777777" w:rsidTr="00BD3B80">
        <w:trPr>
          <w:trHeight w:val="522"/>
          <w:jc w:val="center"/>
        </w:trPr>
        <w:tc>
          <w:tcPr>
            <w:tcW w:w="1848" w:type="dxa"/>
            <w:shd w:val="clear" w:color="auto" w:fill="333399"/>
            <w:noWrap/>
            <w:vAlign w:val="center"/>
          </w:tcPr>
          <w:p w14:paraId="00311B52" w14:textId="77777777" w:rsidR="00B74A6B" w:rsidRPr="00532A6B" w:rsidRDefault="00B74A6B" w:rsidP="00BD3B80">
            <w:pPr>
              <w:rPr>
                <w:rFonts w:ascii="Arial" w:eastAsia="PMingLiU" w:hAnsi="Arial" w:cs="Arial"/>
                <w:b/>
                <w:bCs/>
                <w:color w:val="FFFFFF"/>
                <w:sz w:val="18"/>
                <w:szCs w:val="16"/>
                <w:lang w:eastAsia="zh-TW"/>
              </w:rPr>
            </w:pPr>
            <w:r w:rsidRPr="00532A6B">
              <w:rPr>
                <w:rFonts w:ascii="Arial" w:eastAsia="PMingLiU" w:hAnsi="Arial" w:cs="Arial"/>
                <w:b/>
                <w:bCs/>
                <w:color w:val="FFFFFF"/>
                <w:sz w:val="18"/>
                <w:szCs w:val="16"/>
                <w:lang w:eastAsia="zh-TW"/>
              </w:rPr>
              <w:t>Primary Fuel Type</w:t>
            </w:r>
          </w:p>
        </w:tc>
        <w:tc>
          <w:tcPr>
            <w:tcW w:w="812" w:type="dxa"/>
            <w:shd w:val="clear" w:color="auto" w:fill="333399"/>
            <w:vAlign w:val="center"/>
          </w:tcPr>
          <w:p w14:paraId="76F1CCA3" w14:textId="77777777" w:rsidR="00B74A6B" w:rsidRPr="00532A6B" w:rsidRDefault="00B74A6B" w:rsidP="00BD3B80">
            <w:pPr>
              <w:jc w:val="center"/>
              <w:rPr>
                <w:rFonts w:ascii="Arial" w:eastAsia="PMingLiU" w:hAnsi="Arial" w:cs="Arial"/>
                <w:b/>
                <w:bCs/>
                <w:color w:val="FFFFFF"/>
                <w:sz w:val="18"/>
                <w:szCs w:val="16"/>
                <w:lang w:eastAsia="zh-TW"/>
              </w:rPr>
            </w:pPr>
            <w:r w:rsidRPr="00532A6B">
              <w:rPr>
                <w:rFonts w:ascii="Arial" w:eastAsia="PMingLiU" w:hAnsi="Arial" w:cs="Arial"/>
                <w:b/>
                <w:bCs/>
                <w:color w:val="FFFFFF"/>
                <w:sz w:val="18"/>
                <w:szCs w:val="16"/>
                <w:lang w:eastAsia="zh-TW"/>
              </w:rPr>
              <w:t>No. of Units</w:t>
            </w:r>
          </w:p>
        </w:tc>
        <w:tc>
          <w:tcPr>
            <w:tcW w:w="1620" w:type="dxa"/>
            <w:shd w:val="clear" w:color="auto" w:fill="333399"/>
            <w:vAlign w:val="center"/>
          </w:tcPr>
          <w:p w14:paraId="35447DBB" w14:textId="77777777" w:rsidR="00B74A6B" w:rsidRPr="00532A6B" w:rsidRDefault="00B74A6B" w:rsidP="00BD3B80">
            <w:pPr>
              <w:jc w:val="center"/>
              <w:rPr>
                <w:rFonts w:ascii="Arial" w:eastAsia="PMingLiU" w:hAnsi="Arial" w:cs="Arial"/>
                <w:b/>
                <w:bCs/>
                <w:color w:val="FFFFFF"/>
                <w:sz w:val="18"/>
                <w:szCs w:val="16"/>
                <w:lang w:eastAsia="zh-TW"/>
              </w:rPr>
            </w:pPr>
            <w:r w:rsidRPr="00532A6B">
              <w:rPr>
                <w:rFonts w:ascii="Arial" w:eastAsia="PMingLiU" w:hAnsi="Arial" w:cs="Arial"/>
                <w:b/>
                <w:bCs/>
                <w:color w:val="FFFFFF"/>
                <w:sz w:val="18"/>
                <w:szCs w:val="16"/>
                <w:lang w:eastAsia="zh-TW"/>
              </w:rPr>
              <w:t>Installed Capacity (MW)</w:t>
            </w:r>
          </w:p>
        </w:tc>
        <w:tc>
          <w:tcPr>
            <w:tcW w:w="1048" w:type="dxa"/>
            <w:shd w:val="clear" w:color="auto" w:fill="333399"/>
          </w:tcPr>
          <w:p w14:paraId="1F98422E" w14:textId="77777777" w:rsidR="00B74A6B" w:rsidRPr="00532A6B" w:rsidRDefault="00B74A6B" w:rsidP="00BD3B80">
            <w:pPr>
              <w:jc w:val="center"/>
              <w:rPr>
                <w:rFonts w:ascii="Arial" w:eastAsia="PMingLiU" w:hAnsi="Arial" w:cs="Arial"/>
                <w:b/>
                <w:bCs/>
                <w:color w:val="FFFFFF"/>
                <w:sz w:val="18"/>
                <w:szCs w:val="16"/>
                <w:lang w:eastAsia="zh-TW"/>
              </w:rPr>
            </w:pPr>
            <w:r w:rsidRPr="00532A6B">
              <w:rPr>
                <w:rFonts w:ascii="Arial" w:eastAsia="PMingLiU" w:hAnsi="Arial" w:cs="Arial"/>
                <w:b/>
                <w:bCs/>
                <w:color w:val="FFFFFF"/>
                <w:sz w:val="18"/>
                <w:szCs w:val="16"/>
                <w:lang w:eastAsia="zh-TW"/>
              </w:rPr>
              <w:t>No. of Units</w:t>
            </w:r>
          </w:p>
        </w:tc>
        <w:tc>
          <w:tcPr>
            <w:tcW w:w="1530" w:type="dxa"/>
            <w:shd w:val="clear" w:color="auto" w:fill="333399"/>
            <w:vAlign w:val="center"/>
          </w:tcPr>
          <w:p w14:paraId="2F2FB0FC" w14:textId="77777777" w:rsidR="00B74A6B" w:rsidRPr="00532A6B" w:rsidRDefault="00B74A6B" w:rsidP="00BD3B80">
            <w:pPr>
              <w:jc w:val="center"/>
              <w:rPr>
                <w:rFonts w:ascii="Arial" w:eastAsia="PMingLiU" w:hAnsi="Arial" w:cs="Arial"/>
                <w:b/>
                <w:bCs/>
                <w:color w:val="FFFFFF"/>
                <w:sz w:val="18"/>
                <w:szCs w:val="16"/>
                <w:lang w:eastAsia="zh-TW"/>
              </w:rPr>
            </w:pPr>
            <w:r w:rsidRPr="00532A6B">
              <w:rPr>
                <w:rFonts w:ascii="Arial" w:eastAsia="PMingLiU" w:hAnsi="Arial" w:cs="Arial"/>
                <w:b/>
                <w:bCs/>
                <w:color w:val="FFFFFF"/>
                <w:sz w:val="18"/>
                <w:szCs w:val="16"/>
                <w:lang w:eastAsia="zh-TW"/>
              </w:rPr>
              <w:t>Installed Capacity (MW)</w:t>
            </w:r>
          </w:p>
        </w:tc>
        <w:tc>
          <w:tcPr>
            <w:tcW w:w="990" w:type="dxa"/>
            <w:shd w:val="clear" w:color="auto" w:fill="333399"/>
            <w:vAlign w:val="center"/>
          </w:tcPr>
          <w:p w14:paraId="53A577F5" w14:textId="77777777" w:rsidR="00B74A6B" w:rsidRPr="00532A6B" w:rsidRDefault="00B74A6B" w:rsidP="00BD3B80">
            <w:pPr>
              <w:jc w:val="center"/>
              <w:rPr>
                <w:rFonts w:ascii="Arial" w:eastAsia="PMingLiU" w:hAnsi="Arial" w:cs="Arial"/>
                <w:b/>
                <w:bCs/>
                <w:color w:val="FFFFFF"/>
                <w:sz w:val="18"/>
                <w:szCs w:val="16"/>
                <w:lang w:eastAsia="zh-TW"/>
              </w:rPr>
            </w:pPr>
            <w:r w:rsidRPr="00532A6B">
              <w:rPr>
                <w:rFonts w:ascii="Arial" w:eastAsia="PMingLiU" w:hAnsi="Arial" w:cs="Arial"/>
                <w:b/>
                <w:bCs/>
                <w:color w:val="FFFFFF"/>
                <w:sz w:val="18"/>
                <w:szCs w:val="16"/>
                <w:lang w:eastAsia="zh-TW"/>
              </w:rPr>
              <w:t>No. of Units</w:t>
            </w:r>
          </w:p>
        </w:tc>
        <w:tc>
          <w:tcPr>
            <w:tcW w:w="1710" w:type="dxa"/>
            <w:shd w:val="clear" w:color="auto" w:fill="333399"/>
            <w:vAlign w:val="center"/>
          </w:tcPr>
          <w:p w14:paraId="0DF7C5A1" w14:textId="77777777" w:rsidR="00B74A6B" w:rsidRPr="00532A6B" w:rsidRDefault="00B74A6B" w:rsidP="00BD3B80">
            <w:pPr>
              <w:jc w:val="center"/>
              <w:rPr>
                <w:rFonts w:ascii="Arial" w:eastAsia="PMingLiU" w:hAnsi="Arial" w:cs="Arial"/>
                <w:b/>
                <w:bCs/>
                <w:color w:val="FFFFFF"/>
                <w:sz w:val="18"/>
                <w:szCs w:val="16"/>
                <w:lang w:eastAsia="zh-TW"/>
              </w:rPr>
            </w:pPr>
            <w:r w:rsidRPr="00532A6B">
              <w:rPr>
                <w:rFonts w:ascii="Arial" w:eastAsia="PMingLiU" w:hAnsi="Arial" w:cs="Arial"/>
                <w:b/>
                <w:bCs/>
                <w:color w:val="FFFFFF"/>
                <w:sz w:val="18"/>
                <w:szCs w:val="16"/>
                <w:lang w:eastAsia="zh-TW"/>
              </w:rPr>
              <w:t>Installed Capacity (MW)</w:t>
            </w:r>
          </w:p>
        </w:tc>
      </w:tr>
      <w:tr w:rsidR="00797DCE" w:rsidRPr="00C97F24" w14:paraId="335351FF" w14:textId="77777777" w:rsidTr="00797DCE">
        <w:trPr>
          <w:trHeight w:val="90"/>
          <w:jc w:val="center"/>
        </w:trPr>
        <w:tc>
          <w:tcPr>
            <w:tcW w:w="1848" w:type="dxa"/>
            <w:shd w:val="pct5" w:color="000000" w:fill="FFFFFF"/>
            <w:noWrap/>
            <w:vAlign w:val="center"/>
          </w:tcPr>
          <w:p w14:paraId="4C35BC8B" w14:textId="77777777" w:rsidR="00797DCE" w:rsidRPr="0054464E" w:rsidRDefault="00797DCE" w:rsidP="00797DCE">
            <w:pPr>
              <w:rPr>
                <w:rFonts w:ascii="Arial" w:eastAsia="PMingLiU" w:hAnsi="Arial" w:cs="Arial"/>
                <w:b/>
                <w:bCs/>
                <w:sz w:val="16"/>
                <w:szCs w:val="16"/>
                <w:lang w:eastAsia="zh-TW"/>
              </w:rPr>
            </w:pPr>
            <w:r w:rsidRPr="0054464E">
              <w:rPr>
                <w:rFonts w:ascii="Arial" w:eastAsia="PMingLiU" w:hAnsi="Arial" w:cs="Arial"/>
                <w:b/>
                <w:bCs/>
                <w:sz w:val="16"/>
                <w:szCs w:val="16"/>
                <w:lang w:eastAsia="zh-TW"/>
              </w:rPr>
              <w:t>Coal</w:t>
            </w:r>
          </w:p>
        </w:tc>
        <w:tc>
          <w:tcPr>
            <w:tcW w:w="812" w:type="dxa"/>
            <w:shd w:val="pct5" w:color="000000" w:fill="FFFFFF"/>
            <w:noWrap/>
            <w:vAlign w:val="center"/>
          </w:tcPr>
          <w:p w14:paraId="448EF624" w14:textId="11DDC50F"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1</w:t>
            </w:r>
          </w:p>
        </w:tc>
        <w:tc>
          <w:tcPr>
            <w:tcW w:w="1620" w:type="dxa"/>
            <w:shd w:val="pct5" w:color="000000" w:fill="FFFFFF"/>
            <w:noWrap/>
            <w:vAlign w:val="center"/>
          </w:tcPr>
          <w:p w14:paraId="3B858E28" w14:textId="640C8D6A"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35</w:t>
            </w:r>
          </w:p>
        </w:tc>
        <w:tc>
          <w:tcPr>
            <w:tcW w:w="1048" w:type="dxa"/>
            <w:shd w:val="pct5" w:color="000000" w:fill="FFFFFF"/>
            <w:vAlign w:val="center"/>
          </w:tcPr>
          <w:p w14:paraId="0DAB6E86" w14:textId="406B6637"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0</w:t>
            </w:r>
          </w:p>
        </w:tc>
        <w:tc>
          <w:tcPr>
            <w:tcW w:w="1530" w:type="dxa"/>
            <w:shd w:val="pct5" w:color="000000" w:fill="FFFFFF"/>
            <w:vAlign w:val="center"/>
          </w:tcPr>
          <w:p w14:paraId="04BBC3EE" w14:textId="0C67D4E3"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0</w:t>
            </w:r>
          </w:p>
        </w:tc>
        <w:tc>
          <w:tcPr>
            <w:tcW w:w="990" w:type="dxa"/>
            <w:shd w:val="pct5" w:color="000000" w:fill="FFFFFF"/>
            <w:vAlign w:val="center"/>
          </w:tcPr>
          <w:p w14:paraId="32582C3F" w14:textId="7B06A219"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75</w:t>
            </w:r>
          </w:p>
        </w:tc>
        <w:tc>
          <w:tcPr>
            <w:tcW w:w="1710" w:type="dxa"/>
            <w:shd w:val="pct5" w:color="000000" w:fill="FFFFFF"/>
            <w:vAlign w:val="center"/>
          </w:tcPr>
          <w:p w14:paraId="7BA63BDC" w14:textId="498CC94D"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40,828</w:t>
            </w:r>
          </w:p>
        </w:tc>
      </w:tr>
      <w:tr w:rsidR="00797DCE" w:rsidRPr="00C97F24" w14:paraId="435C297C" w14:textId="77777777" w:rsidTr="00797DCE">
        <w:trPr>
          <w:trHeight w:val="144"/>
          <w:jc w:val="center"/>
        </w:trPr>
        <w:tc>
          <w:tcPr>
            <w:tcW w:w="1848" w:type="dxa"/>
            <w:shd w:val="pct20" w:color="000000" w:fill="FFFFFF"/>
            <w:noWrap/>
            <w:vAlign w:val="center"/>
          </w:tcPr>
          <w:p w14:paraId="1E7D6CD8" w14:textId="77777777" w:rsidR="00797DCE" w:rsidRPr="0054464E" w:rsidRDefault="00797DCE" w:rsidP="00797DCE">
            <w:pPr>
              <w:rPr>
                <w:rFonts w:ascii="Arial" w:eastAsia="PMingLiU" w:hAnsi="Arial" w:cs="Arial"/>
                <w:b/>
                <w:bCs/>
                <w:sz w:val="16"/>
                <w:szCs w:val="16"/>
                <w:lang w:eastAsia="zh-TW"/>
              </w:rPr>
            </w:pPr>
            <w:r w:rsidRPr="0054464E">
              <w:rPr>
                <w:rFonts w:ascii="Arial" w:eastAsia="PMingLiU" w:hAnsi="Arial" w:cs="Arial"/>
                <w:b/>
                <w:bCs/>
                <w:sz w:val="16"/>
                <w:szCs w:val="16"/>
                <w:lang w:eastAsia="zh-TW"/>
              </w:rPr>
              <w:t>Natural Gas</w:t>
            </w:r>
          </w:p>
        </w:tc>
        <w:tc>
          <w:tcPr>
            <w:tcW w:w="812" w:type="dxa"/>
            <w:shd w:val="pct20" w:color="000000" w:fill="FFFFFF"/>
            <w:noWrap/>
            <w:vAlign w:val="center"/>
          </w:tcPr>
          <w:p w14:paraId="4CC55FB4" w14:textId="362D81D1"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283</w:t>
            </w:r>
          </w:p>
        </w:tc>
        <w:tc>
          <w:tcPr>
            <w:tcW w:w="1620" w:type="dxa"/>
            <w:shd w:val="pct20" w:color="000000" w:fill="FFFFFF"/>
            <w:noWrap/>
            <w:vAlign w:val="center"/>
          </w:tcPr>
          <w:p w14:paraId="4AF54FEF" w14:textId="67FF8AD9"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51,252</w:t>
            </w:r>
          </w:p>
        </w:tc>
        <w:tc>
          <w:tcPr>
            <w:tcW w:w="1048" w:type="dxa"/>
            <w:shd w:val="pct20" w:color="000000" w:fill="FFFFFF"/>
            <w:vAlign w:val="center"/>
          </w:tcPr>
          <w:p w14:paraId="400871F8" w14:textId="0264FB3F"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152</w:t>
            </w:r>
          </w:p>
        </w:tc>
        <w:tc>
          <w:tcPr>
            <w:tcW w:w="1530" w:type="dxa"/>
            <w:shd w:val="pct20" w:color="000000" w:fill="FFFFFF"/>
            <w:vAlign w:val="center"/>
          </w:tcPr>
          <w:p w14:paraId="1F091162" w14:textId="7157AE76"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22,778</w:t>
            </w:r>
          </w:p>
        </w:tc>
        <w:tc>
          <w:tcPr>
            <w:tcW w:w="990" w:type="dxa"/>
            <w:shd w:val="pct20" w:color="000000" w:fill="FFFFFF"/>
            <w:vAlign w:val="center"/>
          </w:tcPr>
          <w:p w14:paraId="39ECB1B9" w14:textId="0E76F58C"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97</w:t>
            </w:r>
          </w:p>
        </w:tc>
        <w:tc>
          <w:tcPr>
            <w:tcW w:w="1710" w:type="dxa"/>
            <w:shd w:val="pct20" w:color="000000" w:fill="FFFFFF"/>
            <w:vAlign w:val="center"/>
          </w:tcPr>
          <w:p w14:paraId="486AC6DF" w14:textId="71A78E6F"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14,624</w:t>
            </w:r>
          </w:p>
        </w:tc>
      </w:tr>
      <w:tr w:rsidR="00797DCE" w:rsidRPr="00C97F24" w14:paraId="445C7ACC" w14:textId="77777777" w:rsidTr="00797DCE">
        <w:trPr>
          <w:trHeight w:val="207"/>
          <w:jc w:val="center"/>
        </w:trPr>
        <w:tc>
          <w:tcPr>
            <w:tcW w:w="1848" w:type="dxa"/>
            <w:shd w:val="pct5" w:color="000000" w:fill="FFFFFF"/>
            <w:noWrap/>
            <w:vAlign w:val="center"/>
          </w:tcPr>
          <w:p w14:paraId="41B05708" w14:textId="77777777" w:rsidR="00797DCE" w:rsidRPr="0054464E" w:rsidRDefault="00797DCE" w:rsidP="00797DCE">
            <w:pPr>
              <w:rPr>
                <w:rFonts w:ascii="Arial" w:eastAsia="PMingLiU" w:hAnsi="Arial" w:cs="Arial"/>
                <w:b/>
                <w:bCs/>
                <w:sz w:val="16"/>
                <w:szCs w:val="16"/>
                <w:lang w:eastAsia="zh-TW"/>
              </w:rPr>
            </w:pPr>
            <w:r w:rsidRPr="0054464E">
              <w:rPr>
                <w:rFonts w:ascii="Arial" w:eastAsia="PMingLiU" w:hAnsi="Arial" w:cs="Arial"/>
                <w:b/>
                <w:bCs/>
                <w:sz w:val="16"/>
                <w:szCs w:val="16"/>
                <w:lang w:eastAsia="zh-TW"/>
              </w:rPr>
              <w:t>Nuclear</w:t>
            </w:r>
          </w:p>
        </w:tc>
        <w:tc>
          <w:tcPr>
            <w:tcW w:w="812" w:type="dxa"/>
            <w:shd w:val="pct5" w:color="000000" w:fill="FFFFFF"/>
            <w:noWrap/>
            <w:vAlign w:val="center"/>
          </w:tcPr>
          <w:p w14:paraId="2507B7B5" w14:textId="3C559060"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2</w:t>
            </w:r>
          </w:p>
        </w:tc>
        <w:tc>
          <w:tcPr>
            <w:tcW w:w="1620" w:type="dxa"/>
            <w:shd w:val="pct5" w:color="000000" w:fill="FFFFFF"/>
            <w:noWrap/>
            <w:vAlign w:val="center"/>
          </w:tcPr>
          <w:p w14:paraId="341F6083" w14:textId="78F1BFF8"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335</w:t>
            </w:r>
          </w:p>
        </w:tc>
        <w:tc>
          <w:tcPr>
            <w:tcW w:w="1048" w:type="dxa"/>
            <w:shd w:val="pct5" w:color="000000" w:fill="FFFFFF"/>
            <w:vAlign w:val="center"/>
          </w:tcPr>
          <w:p w14:paraId="32C65F8D" w14:textId="5E59DA0C"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2</w:t>
            </w:r>
          </w:p>
        </w:tc>
        <w:tc>
          <w:tcPr>
            <w:tcW w:w="1530" w:type="dxa"/>
            <w:shd w:val="pct5" w:color="000000" w:fill="FFFFFF"/>
            <w:vAlign w:val="center"/>
          </w:tcPr>
          <w:p w14:paraId="7F4C7584" w14:textId="30EFBB81"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335</w:t>
            </w:r>
          </w:p>
        </w:tc>
        <w:tc>
          <w:tcPr>
            <w:tcW w:w="990" w:type="dxa"/>
            <w:shd w:val="pct5" w:color="000000" w:fill="FFFFFF"/>
            <w:vAlign w:val="center"/>
          </w:tcPr>
          <w:p w14:paraId="33454C3B" w14:textId="2A431C15"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0</w:t>
            </w:r>
          </w:p>
        </w:tc>
        <w:tc>
          <w:tcPr>
            <w:tcW w:w="1710" w:type="dxa"/>
            <w:shd w:val="pct5" w:color="000000" w:fill="FFFFFF"/>
            <w:vAlign w:val="center"/>
          </w:tcPr>
          <w:p w14:paraId="048A2FE8" w14:textId="6C20038B"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0</w:t>
            </w:r>
          </w:p>
        </w:tc>
      </w:tr>
      <w:tr w:rsidR="00797DCE" w:rsidRPr="00C97F24" w14:paraId="7778857E" w14:textId="77777777" w:rsidTr="00797DCE">
        <w:trPr>
          <w:trHeight w:val="255"/>
          <w:jc w:val="center"/>
        </w:trPr>
        <w:tc>
          <w:tcPr>
            <w:tcW w:w="1848" w:type="dxa"/>
            <w:shd w:val="pct20" w:color="000000" w:fill="FFFFFF"/>
            <w:noWrap/>
            <w:vAlign w:val="center"/>
          </w:tcPr>
          <w:p w14:paraId="2ADFC1B2" w14:textId="77777777" w:rsidR="00797DCE" w:rsidRPr="0054464E" w:rsidRDefault="00797DCE" w:rsidP="00797DCE">
            <w:pPr>
              <w:rPr>
                <w:rFonts w:ascii="Arial" w:eastAsia="PMingLiU" w:hAnsi="Arial" w:cs="Arial"/>
                <w:b/>
                <w:bCs/>
                <w:sz w:val="16"/>
                <w:szCs w:val="16"/>
                <w:lang w:eastAsia="zh-TW"/>
              </w:rPr>
            </w:pPr>
            <w:r w:rsidRPr="0054464E">
              <w:rPr>
                <w:rFonts w:ascii="Arial" w:eastAsia="PMingLiU" w:hAnsi="Arial" w:cs="Arial"/>
                <w:b/>
                <w:bCs/>
                <w:sz w:val="16"/>
                <w:szCs w:val="16"/>
                <w:lang w:eastAsia="zh-TW"/>
              </w:rPr>
              <w:t>Oil</w:t>
            </w:r>
          </w:p>
        </w:tc>
        <w:tc>
          <w:tcPr>
            <w:tcW w:w="812" w:type="dxa"/>
            <w:shd w:val="pct20" w:color="000000" w:fill="FFFFFF"/>
            <w:noWrap/>
            <w:vAlign w:val="center"/>
          </w:tcPr>
          <w:p w14:paraId="65169E7B" w14:textId="3C663043"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13</w:t>
            </w:r>
          </w:p>
        </w:tc>
        <w:tc>
          <w:tcPr>
            <w:tcW w:w="1620" w:type="dxa"/>
            <w:shd w:val="pct20" w:color="000000" w:fill="FFFFFF"/>
            <w:noWrap/>
            <w:vAlign w:val="center"/>
          </w:tcPr>
          <w:p w14:paraId="2FCAC634" w14:textId="069D523D"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819</w:t>
            </w:r>
          </w:p>
        </w:tc>
        <w:tc>
          <w:tcPr>
            <w:tcW w:w="1048" w:type="dxa"/>
            <w:shd w:val="pct20" w:color="000000" w:fill="FFFFFF"/>
            <w:vAlign w:val="center"/>
          </w:tcPr>
          <w:p w14:paraId="1122737D" w14:textId="36528D46"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6</w:t>
            </w:r>
          </w:p>
        </w:tc>
        <w:tc>
          <w:tcPr>
            <w:tcW w:w="1530" w:type="dxa"/>
            <w:shd w:val="pct20" w:color="000000" w:fill="FFFFFF"/>
            <w:vAlign w:val="center"/>
          </w:tcPr>
          <w:p w14:paraId="71B53788" w14:textId="348822B3"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37</w:t>
            </w:r>
          </w:p>
        </w:tc>
        <w:tc>
          <w:tcPr>
            <w:tcW w:w="990" w:type="dxa"/>
            <w:shd w:val="pct20" w:color="000000" w:fill="FFFFFF"/>
            <w:vAlign w:val="center"/>
          </w:tcPr>
          <w:p w14:paraId="5020544A" w14:textId="75DAD555"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32</w:t>
            </w:r>
          </w:p>
        </w:tc>
        <w:tc>
          <w:tcPr>
            <w:tcW w:w="1710" w:type="dxa"/>
            <w:shd w:val="pct20" w:color="000000" w:fill="FFFFFF"/>
            <w:vAlign w:val="center"/>
          </w:tcPr>
          <w:p w14:paraId="034E8CB4" w14:textId="46D2113D"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1,627</w:t>
            </w:r>
          </w:p>
        </w:tc>
      </w:tr>
      <w:tr w:rsidR="00797DCE" w:rsidRPr="00C97F24" w14:paraId="105C82C3" w14:textId="77777777" w:rsidTr="00797DCE">
        <w:trPr>
          <w:trHeight w:val="162"/>
          <w:jc w:val="center"/>
        </w:trPr>
        <w:tc>
          <w:tcPr>
            <w:tcW w:w="1848" w:type="dxa"/>
            <w:shd w:val="pct5" w:color="000000" w:fill="FFFFFF"/>
            <w:noWrap/>
            <w:vAlign w:val="center"/>
          </w:tcPr>
          <w:p w14:paraId="65A62424" w14:textId="77777777" w:rsidR="00797DCE" w:rsidRPr="0054464E" w:rsidRDefault="00797DCE" w:rsidP="00797DCE">
            <w:pPr>
              <w:rPr>
                <w:rFonts w:ascii="Arial" w:eastAsia="PMingLiU" w:hAnsi="Arial" w:cs="Arial"/>
                <w:b/>
                <w:bCs/>
                <w:sz w:val="16"/>
                <w:szCs w:val="16"/>
                <w:lang w:eastAsia="zh-TW"/>
              </w:rPr>
            </w:pPr>
            <w:r w:rsidRPr="0054464E">
              <w:rPr>
                <w:rFonts w:ascii="Arial" w:eastAsia="PMingLiU" w:hAnsi="Arial" w:cs="Arial"/>
                <w:b/>
                <w:bCs/>
                <w:sz w:val="16"/>
                <w:szCs w:val="16"/>
                <w:lang w:eastAsia="zh-TW"/>
              </w:rPr>
              <w:t>Water</w:t>
            </w:r>
          </w:p>
        </w:tc>
        <w:tc>
          <w:tcPr>
            <w:tcW w:w="812" w:type="dxa"/>
            <w:shd w:val="pct5" w:color="000000" w:fill="FFFFFF"/>
            <w:noWrap/>
            <w:vAlign w:val="center"/>
          </w:tcPr>
          <w:p w14:paraId="31C5631A" w14:textId="15011EC5"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142</w:t>
            </w:r>
          </w:p>
        </w:tc>
        <w:tc>
          <w:tcPr>
            <w:tcW w:w="1620" w:type="dxa"/>
            <w:shd w:val="pct5" w:color="000000" w:fill="FFFFFF"/>
            <w:noWrap/>
            <w:vAlign w:val="center"/>
          </w:tcPr>
          <w:p w14:paraId="7C77B71B" w14:textId="74E3EC7F"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9,543</w:t>
            </w:r>
          </w:p>
        </w:tc>
        <w:tc>
          <w:tcPr>
            <w:tcW w:w="1048" w:type="dxa"/>
            <w:shd w:val="pct5" w:color="000000" w:fill="FFFFFF"/>
            <w:vAlign w:val="center"/>
          </w:tcPr>
          <w:p w14:paraId="17B87EC6" w14:textId="5509475A"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45</w:t>
            </w:r>
          </w:p>
        </w:tc>
        <w:tc>
          <w:tcPr>
            <w:tcW w:w="1530" w:type="dxa"/>
            <w:shd w:val="pct5" w:color="000000" w:fill="FFFFFF"/>
            <w:vAlign w:val="center"/>
          </w:tcPr>
          <w:p w14:paraId="1BE41E11" w14:textId="7474E791"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584</w:t>
            </w:r>
          </w:p>
        </w:tc>
        <w:tc>
          <w:tcPr>
            <w:tcW w:w="990" w:type="dxa"/>
            <w:shd w:val="pct5" w:color="000000" w:fill="FFFFFF"/>
            <w:vAlign w:val="center"/>
          </w:tcPr>
          <w:p w14:paraId="19622521" w14:textId="33A2F298"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13</w:t>
            </w:r>
          </w:p>
        </w:tc>
        <w:tc>
          <w:tcPr>
            <w:tcW w:w="1710" w:type="dxa"/>
            <w:shd w:val="pct5" w:color="000000" w:fill="FFFFFF"/>
            <w:vAlign w:val="center"/>
          </w:tcPr>
          <w:p w14:paraId="65372A3E" w14:textId="26F0AB14"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30</w:t>
            </w:r>
          </w:p>
        </w:tc>
      </w:tr>
      <w:tr w:rsidR="00797DCE" w:rsidRPr="00C97F24" w14:paraId="1FFB72B3" w14:textId="77777777" w:rsidTr="00797DCE">
        <w:trPr>
          <w:trHeight w:val="99"/>
          <w:jc w:val="center"/>
        </w:trPr>
        <w:tc>
          <w:tcPr>
            <w:tcW w:w="1848" w:type="dxa"/>
            <w:shd w:val="pct20" w:color="000000" w:fill="FFFFFF"/>
            <w:noWrap/>
            <w:vAlign w:val="center"/>
          </w:tcPr>
          <w:p w14:paraId="48113E71" w14:textId="77777777" w:rsidR="00797DCE" w:rsidRPr="0054464E" w:rsidRDefault="00797DCE" w:rsidP="00797DCE">
            <w:pPr>
              <w:rPr>
                <w:rFonts w:ascii="Arial" w:eastAsia="PMingLiU" w:hAnsi="Arial" w:cs="Arial"/>
                <w:b/>
                <w:bCs/>
                <w:sz w:val="16"/>
                <w:szCs w:val="16"/>
                <w:lang w:eastAsia="zh-TW"/>
              </w:rPr>
            </w:pPr>
            <w:r w:rsidRPr="0054464E">
              <w:rPr>
                <w:rFonts w:ascii="Arial" w:eastAsia="PMingLiU" w:hAnsi="Arial" w:cs="Arial"/>
                <w:b/>
                <w:bCs/>
                <w:sz w:val="16"/>
                <w:szCs w:val="16"/>
                <w:lang w:eastAsia="zh-TW"/>
              </w:rPr>
              <w:t>Wind</w:t>
            </w:r>
          </w:p>
        </w:tc>
        <w:tc>
          <w:tcPr>
            <w:tcW w:w="812" w:type="dxa"/>
            <w:shd w:val="pct20" w:color="000000" w:fill="FFFFFF"/>
            <w:noWrap/>
            <w:vAlign w:val="center"/>
          </w:tcPr>
          <w:p w14:paraId="58955974" w14:textId="1F15E2CE"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223</w:t>
            </w:r>
          </w:p>
        </w:tc>
        <w:tc>
          <w:tcPr>
            <w:tcW w:w="1620" w:type="dxa"/>
            <w:shd w:val="pct20" w:color="000000" w:fill="FFFFFF"/>
            <w:noWrap/>
            <w:vAlign w:val="center"/>
          </w:tcPr>
          <w:p w14:paraId="7495A043" w14:textId="1FF1C71E"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64,839</w:t>
            </w:r>
          </w:p>
        </w:tc>
        <w:tc>
          <w:tcPr>
            <w:tcW w:w="1048" w:type="dxa"/>
            <w:shd w:val="pct20" w:color="000000" w:fill="FFFFFF"/>
            <w:vAlign w:val="center"/>
          </w:tcPr>
          <w:p w14:paraId="2B322479" w14:textId="0B69DED8"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65</w:t>
            </w:r>
          </w:p>
        </w:tc>
        <w:tc>
          <w:tcPr>
            <w:tcW w:w="1530" w:type="dxa"/>
            <w:shd w:val="pct20" w:color="000000" w:fill="FFFFFF"/>
            <w:vAlign w:val="center"/>
          </w:tcPr>
          <w:p w14:paraId="3DAE12CB" w14:textId="6C778C72"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19,991</w:t>
            </w:r>
          </w:p>
        </w:tc>
        <w:tc>
          <w:tcPr>
            <w:tcW w:w="990" w:type="dxa"/>
            <w:shd w:val="pct20" w:color="000000" w:fill="FFFFFF"/>
            <w:vAlign w:val="center"/>
          </w:tcPr>
          <w:p w14:paraId="5A13D19B" w14:textId="49D9A9A2"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13</w:t>
            </w:r>
          </w:p>
        </w:tc>
        <w:tc>
          <w:tcPr>
            <w:tcW w:w="1710" w:type="dxa"/>
            <w:shd w:val="pct20" w:color="000000" w:fill="FFFFFF"/>
            <w:vAlign w:val="center"/>
          </w:tcPr>
          <w:p w14:paraId="455D1BAC" w14:textId="3D1D5F59"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170</w:t>
            </w:r>
          </w:p>
        </w:tc>
      </w:tr>
      <w:tr w:rsidR="00797DCE" w:rsidRPr="00C97F24" w14:paraId="288F9E6B" w14:textId="77777777" w:rsidTr="00797DCE">
        <w:trPr>
          <w:trHeight w:val="90"/>
          <w:jc w:val="center"/>
        </w:trPr>
        <w:tc>
          <w:tcPr>
            <w:tcW w:w="1848" w:type="dxa"/>
            <w:shd w:val="pct5" w:color="000000" w:fill="FFFFFF"/>
            <w:noWrap/>
            <w:vAlign w:val="center"/>
          </w:tcPr>
          <w:p w14:paraId="0C6BEF02" w14:textId="77777777" w:rsidR="00797DCE" w:rsidRPr="0054464E" w:rsidRDefault="00797DCE" w:rsidP="00797DCE">
            <w:pPr>
              <w:rPr>
                <w:rFonts w:ascii="Arial" w:eastAsia="PMingLiU" w:hAnsi="Arial" w:cs="Arial"/>
                <w:b/>
                <w:bCs/>
                <w:sz w:val="16"/>
                <w:szCs w:val="16"/>
                <w:lang w:eastAsia="zh-TW"/>
              </w:rPr>
            </w:pPr>
            <w:r w:rsidRPr="0054464E">
              <w:rPr>
                <w:rFonts w:ascii="Arial" w:eastAsia="PMingLiU" w:hAnsi="Arial" w:cs="Arial"/>
                <w:b/>
                <w:bCs/>
                <w:sz w:val="16"/>
                <w:szCs w:val="16"/>
                <w:lang w:eastAsia="zh-TW"/>
              </w:rPr>
              <w:t>Biomass</w:t>
            </w:r>
          </w:p>
        </w:tc>
        <w:tc>
          <w:tcPr>
            <w:tcW w:w="812" w:type="dxa"/>
            <w:shd w:val="pct5" w:color="000000" w:fill="FFFFFF"/>
            <w:noWrap/>
            <w:vAlign w:val="center"/>
          </w:tcPr>
          <w:p w14:paraId="23BCD920" w14:textId="6073ECFA"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37</w:t>
            </w:r>
          </w:p>
        </w:tc>
        <w:tc>
          <w:tcPr>
            <w:tcW w:w="1620" w:type="dxa"/>
            <w:shd w:val="pct5" w:color="000000" w:fill="FFFFFF"/>
            <w:noWrap/>
            <w:vAlign w:val="center"/>
          </w:tcPr>
          <w:p w14:paraId="1EE25959" w14:textId="5B817F0D"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298</w:t>
            </w:r>
          </w:p>
        </w:tc>
        <w:tc>
          <w:tcPr>
            <w:tcW w:w="1048" w:type="dxa"/>
            <w:shd w:val="pct5" w:color="000000" w:fill="FFFFFF"/>
            <w:vAlign w:val="center"/>
          </w:tcPr>
          <w:p w14:paraId="6C8A7210" w14:textId="5A75E83A"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16</w:t>
            </w:r>
          </w:p>
        </w:tc>
        <w:tc>
          <w:tcPr>
            <w:tcW w:w="1530" w:type="dxa"/>
            <w:shd w:val="pct5" w:color="000000" w:fill="FFFFFF"/>
            <w:vAlign w:val="center"/>
          </w:tcPr>
          <w:p w14:paraId="1646BBA3" w14:textId="522B85DB"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138</w:t>
            </w:r>
          </w:p>
        </w:tc>
        <w:tc>
          <w:tcPr>
            <w:tcW w:w="990" w:type="dxa"/>
            <w:shd w:val="pct5" w:color="000000" w:fill="FFFFFF"/>
            <w:vAlign w:val="center"/>
          </w:tcPr>
          <w:p w14:paraId="32991E61" w14:textId="2299E4EB"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23</w:t>
            </w:r>
          </w:p>
        </w:tc>
        <w:tc>
          <w:tcPr>
            <w:tcW w:w="1710" w:type="dxa"/>
            <w:shd w:val="pct5" w:color="000000" w:fill="FFFFFF"/>
            <w:vAlign w:val="center"/>
          </w:tcPr>
          <w:p w14:paraId="372F31A0" w14:textId="7F423C6D"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254</w:t>
            </w:r>
          </w:p>
        </w:tc>
      </w:tr>
      <w:tr w:rsidR="00797DCE" w:rsidRPr="00C97F24" w14:paraId="4FF99160" w14:textId="77777777" w:rsidTr="00797DCE">
        <w:trPr>
          <w:trHeight w:val="255"/>
          <w:jc w:val="center"/>
        </w:trPr>
        <w:tc>
          <w:tcPr>
            <w:tcW w:w="1848" w:type="dxa"/>
            <w:shd w:val="pct20" w:color="000000" w:fill="FFFFFF"/>
            <w:noWrap/>
            <w:vAlign w:val="center"/>
          </w:tcPr>
          <w:p w14:paraId="28BD39CD" w14:textId="77777777" w:rsidR="00797DCE" w:rsidRPr="0054464E" w:rsidRDefault="00797DCE" w:rsidP="00797DCE">
            <w:pPr>
              <w:rPr>
                <w:rFonts w:ascii="Arial" w:eastAsia="PMingLiU" w:hAnsi="Arial" w:cs="Arial"/>
                <w:b/>
                <w:bCs/>
                <w:sz w:val="16"/>
                <w:szCs w:val="16"/>
                <w:lang w:eastAsia="zh-TW"/>
              </w:rPr>
            </w:pPr>
            <w:r w:rsidRPr="0054464E">
              <w:rPr>
                <w:rFonts w:ascii="Arial" w:eastAsia="PMingLiU" w:hAnsi="Arial" w:cs="Arial"/>
                <w:b/>
                <w:bCs/>
                <w:sz w:val="16"/>
                <w:szCs w:val="16"/>
                <w:lang w:eastAsia="zh-TW"/>
              </w:rPr>
              <w:t>Geothermal Steam</w:t>
            </w:r>
          </w:p>
        </w:tc>
        <w:tc>
          <w:tcPr>
            <w:tcW w:w="812" w:type="dxa"/>
            <w:shd w:val="pct20" w:color="000000" w:fill="FFFFFF"/>
            <w:noWrap/>
            <w:vAlign w:val="center"/>
          </w:tcPr>
          <w:p w14:paraId="7E5F3985" w14:textId="66BE3033"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15</w:t>
            </w:r>
          </w:p>
        </w:tc>
        <w:tc>
          <w:tcPr>
            <w:tcW w:w="1620" w:type="dxa"/>
            <w:shd w:val="pct20" w:color="000000" w:fill="FFFFFF"/>
            <w:noWrap/>
            <w:vAlign w:val="center"/>
          </w:tcPr>
          <w:p w14:paraId="262EB188" w14:textId="614C3A96"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575</w:t>
            </w:r>
          </w:p>
        </w:tc>
        <w:tc>
          <w:tcPr>
            <w:tcW w:w="1048" w:type="dxa"/>
            <w:shd w:val="pct20" w:color="000000" w:fill="FFFFFF"/>
            <w:vAlign w:val="center"/>
          </w:tcPr>
          <w:p w14:paraId="685D7EF4" w14:textId="28D02882"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3</w:t>
            </w:r>
          </w:p>
        </w:tc>
        <w:tc>
          <w:tcPr>
            <w:tcW w:w="1530" w:type="dxa"/>
            <w:shd w:val="pct20" w:color="000000" w:fill="FFFFFF"/>
            <w:vAlign w:val="center"/>
          </w:tcPr>
          <w:p w14:paraId="65DC3A98" w14:textId="4F9532B0"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102</w:t>
            </w:r>
          </w:p>
        </w:tc>
        <w:tc>
          <w:tcPr>
            <w:tcW w:w="990" w:type="dxa"/>
            <w:shd w:val="pct20" w:color="000000" w:fill="FFFFFF"/>
            <w:vAlign w:val="center"/>
          </w:tcPr>
          <w:p w14:paraId="4CC0BEE5" w14:textId="3D41A032"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0</w:t>
            </w:r>
          </w:p>
        </w:tc>
        <w:tc>
          <w:tcPr>
            <w:tcW w:w="1710" w:type="dxa"/>
            <w:shd w:val="pct20" w:color="000000" w:fill="FFFFFF"/>
            <w:vAlign w:val="center"/>
          </w:tcPr>
          <w:p w14:paraId="196843B1" w14:textId="60BA8075"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0</w:t>
            </w:r>
          </w:p>
        </w:tc>
      </w:tr>
      <w:tr w:rsidR="00797DCE" w:rsidRPr="00C97F24" w14:paraId="7D3CE7F5" w14:textId="77777777" w:rsidTr="00797DCE">
        <w:trPr>
          <w:trHeight w:val="72"/>
          <w:jc w:val="center"/>
        </w:trPr>
        <w:tc>
          <w:tcPr>
            <w:tcW w:w="1848" w:type="dxa"/>
            <w:shd w:val="pct5" w:color="000000" w:fill="FFFFFF"/>
            <w:noWrap/>
            <w:vAlign w:val="center"/>
          </w:tcPr>
          <w:p w14:paraId="344AF2EE" w14:textId="77777777" w:rsidR="00797DCE" w:rsidRPr="0054464E" w:rsidRDefault="00797DCE" w:rsidP="00797DCE">
            <w:pPr>
              <w:rPr>
                <w:rFonts w:ascii="Arial" w:eastAsia="PMingLiU" w:hAnsi="Arial" w:cs="Arial"/>
                <w:b/>
                <w:bCs/>
                <w:sz w:val="16"/>
                <w:szCs w:val="16"/>
                <w:lang w:eastAsia="zh-TW"/>
              </w:rPr>
            </w:pPr>
            <w:r w:rsidRPr="0054464E">
              <w:rPr>
                <w:rFonts w:ascii="Arial" w:eastAsia="PMingLiU" w:hAnsi="Arial" w:cs="Arial"/>
                <w:b/>
                <w:bCs/>
                <w:sz w:val="16"/>
                <w:szCs w:val="16"/>
                <w:lang w:eastAsia="zh-TW"/>
              </w:rPr>
              <w:t>Solar</w:t>
            </w:r>
          </w:p>
        </w:tc>
        <w:tc>
          <w:tcPr>
            <w:tcW w:w="812" w:type="dxa"/>
            <w:shd w:val="pct5" w:color="000000" w:fill="FFFFFF"/>
            <w:noWrap/>
            <w:vAlign w:val="center"/>
          </w:tcPr>
          <w:p w14:paraId="3A56733F" w14:textId="1E3E91DF"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3,023</w:t>
            </w:r>
          </w:p>
        </w:tc>
        <w:tc>
          <w:tcPr>
            <w:tcW w:w="1620" w:type="dxa"/>
            <w:shd w:val="pct5" w:color="000000" w:fill="FFFFFF"/>
            <w:noWrap/>
            <w:vAlign w:val="center"/>
          </w:tcPr>
          <w:p w14:paraId="2190091C" w14:textId="743078AE"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240,567</w:t>
            </w:r>
          </w:p>
        </w:tc>
        <w:tc>
          <w:tcPr>
            <w:tcW w:w="1048" w:type="dxa"/>
            <w:shd w:val="pct5" w:color="000000" w:fill="FFFFFF"/>
            <w:vAlign w:val="center"/>
          </w:tcPr>
          <w:p w14:paraId="2DBA4D1E" w14:textId="4F0EDB88"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979</w:t>
            </w:r>
          </w:p>
        </w:tc>
        <w:tc>
          <w:tcPr>
            <w:tcW w:w="1530" w:type="dxa"/>
            <w:shd w:val="pct5" w:color="000000" w:fill="FFFFFF"/>
            <w:vAlign w:val="center"/>
          </w:tcPr>
          <w:p w14:paraId="5F2D387C" w14:textId="5485D896"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86,541</w:t>
            </w:r>
          </w:p>
        </w:tc>
        <w:tc>
          <w:tcPr>
            <w:tcW w:w="990" w:type="dxa"/>
            <w:shd w:val="pct5" w:color="000000" w:fill="FFFFFF"/>
            <w:vAlign w:val="center"/>
          </w:tcPr>
          <w:p w14:paraId="64DCDCEA" w14:textId="0C9397EE"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20</w:t>
            </w:r>
          </w:p>
        </w:tc>
        <w:tc>
          <w:tcPr>
            <w:tcW w:w="1710" w:type="dxa"/>
            <w:shd w:val="pct5" w:color="000000" w:fill="FFFFFF"/>
            <w:vAlign w:val="center"/>
          </w:tcPr>
          <w:p w14:paraId="0813DE1E" w14:textId="2BE9BE76"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415</w:t>
            </w:r>
          </w:p>
        </w:tc>
      </w:tr>
      <w:tr w:rsidR="00797DCE" w:rsidRPr="00C97F24" w14:paraId="3025BDCC" w14:textId="77777777" w:rsidTr="00797DCE">
        <w:trPr>
          <w:trHeight w:val="207"/>
          <w:jc w:val="center"/>
        </w:trPr>
        <w:tc>
          <w:tcPr>
            <w:tcW w:w="1848" w:type="dxa"/>
            <w:shd w:val="pct20" w:color="000000" w:fill="FFFFFF"/>
            <w:noWrap/>
            <w:vAlign w:val="center"/>
          </w:tcPr>
          <w:p w14:paraId="249B91A6" w14:textId="77777777" w:rsidR="00797DCE" w:rsidRPr="0054464E" w:rsidRDefault="00797DCE" w:rsidP="00797DCE">
            <w:pPr>
              <w:rPr>
                <w:rFonts w:ascii="Arial" w:eastAsia="PMingLiU" w:hAnsi="Arial" w:cs="Arial"/>
                <w:b/>
                <w:bCs/>
                <w:sz w:val="16"/>
                <w:szCs w:val="16"/>
                <w:lang w:eastAsia="zh-TW"/>
              </w:rPr>
            </w:pPr>
            <w:r w:rsidRPr="0054464E">
              <w:rPr>
                <w:rFonts w:ascii="Arial" w:eastAsia="PMingLiU" w:hAnsi="Arial" w:cs="Arial"/>
                <w:b/>
                <w:bCs/>
                <w:sz w:val="16"/>
                <w:szCs w:val="16"/>
                <w:lang w:eastAsia="zh-TW"/>
              </w:rPr>
              <w:t>Waste Heat</w:t>
            </w:r>
          </w:p>
        </w:tc>
        <w:tc>
          <w:tcPr>
            <w:tcW w:w="812" w:type="dxa"/>
            <w:shd w:val="pct20" w:color="000000" w:fill="FFFFFF"/>
            <w:noWrap/>
            <w:vAlign w:val="center"/>
          </w:tcPr>
          <w:p w14:paraId="7F2F59A7" w14:textId="47DD2E39"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8</w:t>
            </w:r>
          </w:p>
        </w:tc>
        <w:tc>
          <w:tcPr>
            <w:tcW w:w="1620" w:type="dxa"/>
            <w:shd w:val="pct20" w:color="000000" w:fill="FFFFFF"/>
            <w:noWrap/>
            <w:vAlign w:val="center"/>
          </w:tcPr>
          <w:p w14:paraId="568F5F64" w14:textId="299A704F"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73</w:t>
            </w:r>
          </w:p>
        </w:tc>
        <w:tc>
          <w:tcPr>
            <w:tcW w:w="1048" w:type="dxa"/>
            <w:shd w:val="pct20" w:color="000000" w:fill="FFFFFF"/>
            <w:vAlign w:val="center"/>
          </w:tcPr>
          <w:p w14:paraId="554B65C1" w14:textId="576896A3"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5</w:t>
            </w:r>
          </w:p>
        </w:tc>
        <w:tc>
          <w:tcPr>
            <w:tcW w:w="1530" w:type="dxa"/>
            <w:shd w:val="pct20" w:color="000000" w:fill="FFFFFF"/>
            <w:vAlign w:val="center"/>
          </w:tcPr>
          <w:p w14:paraId="488B8291" w14:textId="45131853"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40</w:t>
            </w:r>
          </w:p>
        </w:tc>
        <w:tc>
          <w:tcPr>
            <w:tcW w:w="990" w:type="dxa"/>
            <w:shd w:val="pct20" w:color="000000" w:fill="FFFFFF"/>
            <w:vAlign w:val="center"/>
          </w:tcPr>
          <w:p w14:paraId="2B1CCC45" w14:textId="6E5EDC6E"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0</w:t>
            </w:r>
          </w:p>
        </w:tc>
        <w:tc>
          <w:tcPr>
            <w:tcW w:w="1710" w:type="dxa"/>
            <w:shd w:val="pct20" w:color="000000" w:fill="FFFFFF"/>
            <w:vAlign w:val="center"/>
          </w:tcPr>
          <w:p w14:paraId="0AD53382" w14:textId="271B4768"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0</w:t>
            </w:r>
          </w:p>
        </w:tc>
      </w:tr>
      <w:tr w:rsidR="00797DCE" w:rsidRPr="00C97F24" w14:paraId="45D6DCCB" w14:textId="77777777" w:rsidTr="00797DCE">
        <w:trPr>
          <w:trHeight w:val="135"/>
          <w:jc w:val="center"/>
        </w:trPr>
        <w:tc>
          <w:tcPr>
            <w:tcW w:w="1848" w:type="dxa"/>
            <w:shd w:val="pct5" w:color="000000" w:fill="FFFFFF"/>
            <w:noWrap/>
            <w:vAlign w:val="center"/>
          </w:tcPr>
          <w:p w14:paraId="32EEFE19" w14:textId="77777777" w:rsidR="00797DCE" w:rsidRPr="0054464E" w:rsidRDefault="00797DCE" w:rsidP="00797DCE">
            <w:pPr>
              <w:rPr>
                <w:rFonts w:ascii="Arial" w:eastAsia="PMingLiU" w:hAnsi="Arial" w:cs="Arial"/>
                <w:b/>
                <w:bCs/>
                <w:sz w:val="16"/>
                <w:szCs w:val="16"/>
                <w:lang w:eastAsia="zh-TW"/>
              </w:rPr>
            </w:pPr>
            <w:r w:rsidRPr="0054464E">
              <w:rPr>
                <w:rFonts w:ascii="Arial" w:eastAsia="PMingLiU" w:hAnsi="Arial" w:cs="Arial"/>
                <w:b/>
                <w:bCs/>
                <w:sz w:val="16"/>
                <w:szCs w:val="16"/>
                <w:lang w:eastAsia="zh-TW"/>
              </w:rPr>
              <w:t xml:space="preserve">Other </w:t>
            </w:r>
            <w:r w:rsidRPr="00056890">
              <w:rPr>
                <w:rFonts w:ascii="Arial" w:eastAsia="PMingLiU" w:hAnsi="Arial" w:cs="Arial"/>
                <w:b/>
                <w:bCs/>
                <w:sz w:val="22"/>
                <w:szCs w:val="22"/>
                <w:lang w:eastAsia="zh-TW"/>
              </w:rPr>
              <w:t>*</w:t>
            </w:r>
          </w:p>
        </w:tc>
        <w:tc>
          <w:tcPr>
            <w:tcW w:w="812" w:type="dxa"/>
            <w:shd w:val="pct5" w:color="000000" w:fill="FFFFFF"/>
            <w:noWrap/>
            <w:vAlign w:val="center"/>
          </w:tcPr>
          <w:p w14:paraId="1596C766" w14:textId="4C68D088"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1,287</w:t>
            </w:r>
          </w:p>
        </w:tc>
        <w:tc>
          <w:tcPr>
            <w:tcW w:w="1620" w:type="dxa"/>
            <w:shd w:val="pct5" w:color="000000" w:fill="FFFFFF"/>
            <w:noWrap/>
            <w:vAlign w:val="center"/>
          </w:tcPr>
          <w:p w14:paraId="546C3E03" w14:textId="1FC58E4C"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6</w:t>
            </w:r>
          </w:p>
        </w:tc>
        <w:tc>
          <w:tcPr>
            <w:tcW w:w="1048" w:type="dxa"/>
            <w:shd w:val="pct5" w:color="000000" w:fill="FFFFFF"/>
            <w:vAlign w:val="center"/>
          </w:tcPr>
          <w:p w14:paraId="5793EE80" w14:textId="444C953E"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373</w:t>
            </w:r>
          </w:p>
        </w:tc>
        <w:tc>
          <w:tcPr>
            <w:tcW w:w="1530" w:type="dxa"/>
            <w:shd w:val="pct5" w:color="000000" w:fill="FFFFFF"/>
            <w:vAlign w:val="center"/>
          </w:tcPr>
          <w:p w14:paraId="6131968A" w14:textId="0F861F22"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1</w:t>
            </w:r>
          </w:p>
        </w:tc>
        <w:tc>
          <w:tcPr>
            <w:tcW w:w="990" w:type="dxa"/>
            <w:shd w:val="pct5" w:color="000000" w:fill="FFFFFF"/>
            <w:vAlign w:val="center"/>
          </w:tcPr>
          <w:p w14:paraId="46691781" w14:textId="6DED8A8B"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3</w:t>
            </w:r>
          </w:p>
        </w:tc>
        <w:tc>
          <w:tcPr>
            <w:tcW w:w="1710" w:type="dxa"/>
            <w:shd w:val="pct5" w:color="000000" w:fill="FFFFFF"/>
            <w:vAlign w:val="center"/>
          </w:tcPr>
          <w:p w14:paraId="48B794DE" w14:textId="1E2ADB59"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0</w:t>
            </w:r>
          </w:p>
        </w:tc>
      </w:tr>
      <w:tr w:rsidR="00797DCE" w:rsidRPr="00C97F24" w14:paraId="4765B256" w14:textId="77777777" w:rsidTr="00797DCE">
        <w:trPr>
          <w:trHeight w:val="342"/>
          <w:jc w:val="center"/>
        </w:trPr>
        <w:tc>
          <w:tcPr>
            <w:tcW w:w="1848" w:type="dxa"/>
            <w:shd w:val="pct20" w:color="000000" w:fill="FFFFFF"/>
            <w:noWrap/>
            <w:vAlign w:val="center"/>
          </w:tcPr>
          <w:p w14:paraId="5EE130E9" w14:textId="77777777" w:rsidR="00797DCE" w:rsidRPr="0054464E" w:rsidRDefault="00797DCE" w:rsidP="00797DCE">
            <w:pPr>
              <w:rPr>
                <w:rFonts w:ascii="Arial" w:eastAsia="PMingLiU" w:hAnsi="Arial" w:cs="Arial"/>
                <w:b/>
                <w:bCs/>
                <w:sz w:val="16"/>
                <w:szCs w:val="16"/>
                <w:lang w:eastAsia="zh-TW"/>
              </w:rPr>
            </w:pPr>
            <w:r w:rsidRPr="0054464E">
              <w:rPr>
                <w:rFonts w:ascii="Arial" w:eastAsia="PMingLiU" w:hAnsi="Arial" w:cs="Arial"/>
                <w:b/>
                <w:bCs/>
                <w:sz w:val="16"/>
                <w:szCs w:val="16"/>
                <w:lang w:eastAsia="zh-TW"/>
              </w:rPr>
              <w:t>Total</w:t>
            </w:r>
          </w:p>
        </w:tc>
        <w:tc>
          <w:tcPr>
            <w:tcW w:w="812" w:type="dxa"/>
            <w:shd w:val="pct20" w:color="000000" w:fill="FFFFFF"/>
            <w:noWrap/>
            <w:vAlign w:val="center"/>
          </w:tcPr>
          <w:p w14:paraId="001E3A55" w14:textId="7378908F"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5,034</w:t>
            </w:r>
          </w:p>
        </w:tc>
        <w:tc>
          <w:tcPr>
            <w:tcW w:w="1620" w:type="dxa"/>
            <w:shd w:val="pct20" w:color="000000" w:fill="FFFFFF"/>
            <w:noWrap/>
            <w:vAlign w:val="center"/>
          </w:tcPr>
          <w:p w14:paraId="22B080A2" w14:textId="2BBCD421"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368,342</w:t>
            </w:r>
          </w:p>
        </w:tc>
        <w:tc>
          <w:tcPr>
            <w:tcW w:w="1048" w:type="dxa"/>
            <w:shd w:val="pct20" w:color="000000" w:fill="FFFFFF"/>
            <w:vAlign w:val="center"/>
          </w:tcPr>
          <w:p w14:paraId="684391B4" w14:textId="7C3BFB58"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1,646</w:t>
            </w:r>
          </w:p>
        </w:tc>
        <w:tc>
          <w:tcPr>
            <w:tcW w:w="1530" w:type="dxa"/>
            <w:shd w:val="pct20" w:color="000000" w:fill="FFFFFF"/>
            <w:vAlign w:val="center"/>
          </w:tcPr>
          <w:p w14:paraId="0339A03A" w14:textId="707C9CF3"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130,547</w:t>
            </w:r>
          </w:p>
        </w:tc>
        <w:tc>
          <w:tcPr>
            <w:tcW w:w="990" w:type="dxa"/>
            <w:shd w:val="pct20" w:color="000000" w:fill="FFFFFF"/>
            <w:vAlign w:val="center"/>
          </w:tcPr>
          <w:p w14:paraId="54C491E2" w14:textId="07301A17"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276</w:t>
            </w:r>
          </w:p>
        </w:tc>
        <w:tc>
          <w:tcPr>
            <w:tcW w:w="1710" w:type="dxa"/>
            <w:shd w:val="pct20" w:color="000000" w:fill="FFFFFF"/>
            <w:vAlign w:val="center"/>
          </w:tcPr>
          <w:p w14:paraId="141D6984" w14:textId="660DFA90" w:rsidR="00797DCE" w:rsidRPr="00797DCE" w:rsidRDefault="00797DCE" w:rsidP="00797DCE">
            <w:pPr>
              <w:jc w:val="center"/>
              <w:rPr>
                <w:rFonts w:ascii="Arial" w:hAnsi="Arial" w:cs="Arial"/>
                <w:b/>
                <w:bCs/>
                <w:sz w:val="16"/>
                <w:szCs w:val="16"/>
              </w:rPr>
            </w:pPr>
            <w:r w:rsidRPr="00797DCE">
              <w:rPr>
                <w:rFonts w:ascii="Arial" w:hAnsi="Arial" w:cs="Arial"/>
                <w:b/>
                <w:bCs/>
                <w:sz w:val="16"/>
                <w:szCs w:val="16"/>
              </w:rPr>
              <w:t>57,948</w:t>
            </w:r>
          </w:p>
        </w:tc>
      </w:tr>
    </w:tbl>
    <w:p w14:paraId="23776EBA" w14:textId="7481C0F4" w:rsidR="00B74A6B" w:rsidRDefault="004C06BE" w:rsidP="00B74A6B">
      <w:pPr>
        <w:pStyle w:val="ListParagraph"/>
        <w:ind w:left="360"/>
        <w:rPr>
          <w:rFonts w:ascii="Arial" w:eastAsia="Times New Roman" w:hAnsi="Arial" w:cs="Arial"/>
          <w:color w:val="000000"/>
        </w:rPr>
      </w:pPr>
      <w:r>
        <w:rPr>
          <w:noProof/>
        </w:rPr>
        <mc:AlternateContent>
          <mc:Choice Requires="wps">
            <w:drawing>
              <wp:anchor distT="0" distB="0" distL="114300" distR="114300" simplePos="0" relativeHeight="251662336" behindDoc="0" locked="0" layoutInCell="1" allowOverlap="1" wp14:anchorId="34E88AAD" wp14:editId="6F3F8FEF">
                <wp:simplePos x="0" y="0"/>
                <wp:positionH relativeFrom="column">
                  <wp:posOffset>281940</wp:posOffset>
                </wp:positionH>
                <wp:positionV relativeFrom="paragraph">
                  <wp:posOffset>20955</wp:posOffset>
                </wp:positionV>
                <wp:extent cx="6448425" cy="20828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208280"/>
                        </a:xfrm>
                        <a:prstGeom prst="rect">
                          <a:avLst/>
                        </a:prstGeom>
                        <a:solidFill>
                          <a:srgbClr val="FFFFFF"/>
                        </a:solidFill>
                        <a:ln>
                          <a:noFill/>
                        </a:ln>
                      </wps:spPr>
                      <wps:txbx>
                        <w:txbxContent>
                          <w:p w14:paraId="773F04E5" w14:textId="418A9451" w:rsidR="004B0318" w:rsidRPr="000E13B1" w:rsidRDefault="004B0318" w:rsidP="00B74A6B">
                            <w:pPr>
                              <w:rPr>
                                <w:rFonts w:ascii="Arial" w:hAnsi="Arial" w:cs="Arial"/>
                                <w:color w:val="7F7F7F"/>
                                <w:sz w:val="16"/>
                                <w:szCs w:val="16"/>
                              </w:rPr>
                            </w:pPr>
                            <w:r w:rsidRPr="000E13B1">
                              <w:rPr>
                                <w:rFonts w:ascii="Arial" w:hAnsi="Arial" w:cs="Arial"/>
                                <w:b/>
                                <w:color w:val="7F7F7F"/>
                                <w:sz w:val="16"/>
                                <w:szCs w:val="16"/>
                              </w:rPr>
                              <w:t>Sources:</w:t>
                            </w:r>
                            <w:r w:rsidRPr="000E13B1">
                              <w:rPr>
                                <w:rFonts w:ascii="Arial" w:hAnsi="Arial" w:cs="Arial"/>
                                <w:color w:val="7F7F7F"/>
                                <w:sz w:val="16"/>
                                <w:szCs w:val="16"/>
                              </w:rPr>
                              <w:t xml:space="preserve">  </w:t>
                            </w:r>
                            <w:r>
                              <w:rPr>
                                <w:rFonts w:ascii="Arial" w:hAnsi="Arial" w:cs="Arial"/>
                                <w:color w:val="7F7F7F"/>
                                <w:sz w:val="16"/>
                                <w:szCs w:val="16"/>
                              </w:rPr>
                              <w:t>D</w:t>
                            </w:r>
                            <w:r w:rsidRPr="000E13B1">
                              <w:rPr>
                                <w:rFonts w:ascii="Arial" w:hAnsi="Arial" w:cs="Arial"/>
                                <w:color w:val="7F7F7F"/>
                                <w:sz w:val="16"/>
                                <w:szCs w:val="16"/>
                              </w:rPr>
                              <w:t>ata derived</w:t>
                            </w:r>
                            <w:r>
                              <w:rPr>
                                <w:rFonts w:ascii="Arial" w:hAnsi="Arial" w:cs="Arial"/>
                                <w:color w:val="7F7F7F"/>
                                <w:sz w:val="16"/>
                                <w:szCs w:val="16"/>
                              </w:rPr>
                              <w:t xml:space="preserve"> </w:t>
                            </w:r>
                            <w:r w:rsidRPr="000E13B1">
                              <w:rPr>
                                <w:rFonts w:ascii="Arial" w:hAnsi="Arial" w:cs="Arial"/>
                                <w:color w:val="7F7F7F"/>
                                <w:sz w:val="16"/>
                                <w:szCs w:val="16"/>
                              </w:rPr>
                              <w:t>from</w:t>
                            </w:r>
                            <w:r>
                              <w:rPr>
                                <w:rFonts w:ascii="Arial" w:hAnsi="Arial" w:cs="Arial"/>
                                <w:color w:val="7F7F7F"/>
                                <w:sz w:val="16"/>
                                <w:szCs w:val="16"/>
                              </w:rPr>
                              <w:t xml:space="preserve"> </w:t>
                            </w:r>
                            <w:r w:rsidRPr="000E13B1">
                              <w:rPr>
                                <w:rFonts w:ascii="Arial" w:hAnsi="Arial" w:cs="Arial"/>
                                <w:color w:val="7F7F7F"/>
                                <w:sz w:val="16"/>
                                <w:szCs w:val="16"/>
                              </w:rPr>
                              <w:t>Ve</w:t>
                            </w:r>
                            <w:r>
                              <w:rPr>
                                <w:rFonts w:ascii="Arial" w:hAnsi="Arial" w:cs="Arial"/>
                                <w:color w:val="7F7F7F"/>
                                <w:sz w:val="16"/>
                                <w:szCs w:val="16"/>
                              </w:rPr>
                              <w:t xml:space="preserve">locity Suite, Hitachi Energy and </w:t>
                            </w:r>
                            <w:r w:rsidR="009C4178">
                              <w:rPr>
                                <w:rFonts w:ascii="Arial" w:hAnsi="Arial" w:cs="Arial"/>
                                <w:color w:val="7F7F7F"/>
                                <w:sz w:val="16"/>
                                <w:szCs w:val="16"/>
                              </w:rPr>
                              <w:t>Yes Energy</w:t>
                            </w:r>
                            <w:r>
                              <w:rPr>
                                <w:rFonts w:ascii="Arial" w:hAnsi="Arial" w:cs="Arial"/>
                                <w:color w:val="7F7F7F"/>
                                <w:sz w:val="16"/>
                                <w:szCs w:val="16"/>
                              </w:rPr>
                              <w:t xml:space="preserve">.  The data may be subject to update.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4E88AAD" id="Text Box 5" o:spid="_x0000_s1031" type="#_x0000_t202" style="position:absolute;left:0;text-align:left;margin-left:22.2pt;margin-top:1.65pt;width:507.75pt;height:16.4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" stroked="f">
                <v:textbox style="mso-fit-shape-to-text:t">
                  <w:txbxContent>
                    <w:p w14:paraId="773F04E5" w14:textId="418A9451" w:rsidR="004B0318" w:rsidRPr="000E13B1" w:rsidRDefault="004B0318" w:rsidP="00B74A6B">
                      <w:pPr>
                        <w:rPr>
                          <w:rFonts w:ascii="Arial" w:hAnsi="Arial" w:cs="Arial"/>
                          <w:color w:val="7F7F7F"/>
                          <w:sz w:val="16"/>
                          <w:szCs w:val="16"/>
                        </w:rPr>
                      </w:pPr>
                      <w:r w:rsidRPr="000E13B1">
                        <w:rPr>
                          <w:rFonts w:ascii="Arial" w:hAnsi="Arial" w:cs="Arial"/>
                          <w:b/>
                          <w:color w:val="7F7F7F"/>
                          <w:sz w:val="16"/>
                          <w:szCs w:val="16"/>
                        </w:rPr>
                        <w:t>Sources:</w:t>
                      </w:r>
                      <w:r w:rsidRPr="000E13B1">
                        <w:rPr>
                          <w:rFonts w:ascii="Arial" w:hAnsi="Arial" w:cs="Arial"/>
                          <w:color w:val="7F7F7F"/>
                          <w:sz w:val="16"/>
                          <w:szCs w:val="16"/>
                        </w:rPr>
                        <w:t xml:space="preserve">  </w:t>
                      </w:r>
                      <w:r>
                        <w:rPr>
                          <w:rFonts w:ascii="Arial" w:hAnsi="Arial" w:cs="Arial"/>
                          <w:color w:val="7F7F7F"/>
                          <w:sz w:val="16"/>
                          <w:szCs w:val="16"/>
                        </w:rPr>
                        <w:t>D</w:t>
                      </w:r>
                      <w:r w:rsidRPr="000E13B1">
                        <w:rPr>
                          <w:rFonts w:ascii="Arial" w:hAnsi="Arial" w:cs="Arial"/>
                          <w:color w:val="7F7F7F"/>
                          <w:sz w:val="16"/>
                          <w:szCs w:val="16"/>
                        </w:rPr>
                        <w:t>ata derived</w:t>
                      </w:r>
                      <w:r>
                        <w:rPr>
                          <w:rFonts w:ascii="Arial" w:hAnsi="Arial" w:cs="Arial"/>
                          <w:color w:val="7F7F7F"/>
                          <w:sz w:val="16"/>
                          <w:szCs w:val="16"/>
                        </w:rPr>
                        <w:t xml:space="preserve"> </w:t>
                      </w:r>
                      <w:r w:rsidRPr="000E13B1">
                        <w:rPr>
                          <w:rFonts w:ascii="Arial" w:hAnsi="Arial" w:cs="Arial"/>
                          <w:color w:val="7F7F7F"/>
                          <w:sz w:val="16"/>
                          <w:szCs w:val="16"/>
                        </w:rPr>
                        <w:t>from</w:t>
                      </w:r>
                      <w:r>
                        <w:rPr>
                          <w:rFonts w:ascii="Arial" w:hAnsi="Arial" w:cs="Arial"/>
                          <w:color w:val="7F7F7F"/>
                          <w:sz w:val="16"/>
                          <w:szCs w:val="16"/>
                        </w:rPr>
                        <w:t xml:space="preserve"> </w:t>
                      </w:r>
                      <w:r w:rsidRPr="000E13B1">
                        <w:rPr>
                          <w:rFonts w:ascii="Arial" w:hAnsi="Arial" w:cs="Arial"/>
                          <w:color w:val="7F7F7F"/>
                          <w:sz w:val="16"/>
                          <w:szCs w:val="16"/>
                        </w:rPr>
                        <w:t>Ve</w:t>
                      </w:r>
                      <w:r>
                        <w:rPr>
                          <w:rFonts w:ascii="Arial" w:hAnsi="Arial" w:cs="Arial"/>
                          <w:color w:val="7F7F7F"/>
                          <w:sz w:val="16"/>
                          <w:szCs w:val="16"/>
                        </w:rPr>
                        <w:t xml:space="preserve">locity Suite, Hitachi Energy and </w:t>
                      </w:r>
                      <w:r w:rsidR="009C4178">
                        <w:rPr>
                          <w:rFonts w:ascii="Arial" w:hAnsi="Arial" w:cs="Arial"/>
                          <w:color w:val="7F7F7F"/>
                          <w:sz w:val="16"/>
                          <w:szCs w:val="16"/>
                        </w:rPr>
                        <w:t>Yes Energy</w:t>
                      </w:r>
                      <w:r>
                        <w:rPr>
                          <w:rFonts w:ascii="Arial" w:hAnsi="Arial" w:cs="Arial"/>
                          <w:color w:val="7F7F7F"/>
                          <w:sz w:val="16"/>
                          <w:szCs w:val="16"/>
                        </w:rPr>
                        <w:t xml:space="preserve">.  The data may be subject to update.  </w:t>
                      </w:r>
                    </w:p>
                  </w:txbxContent>
                </v:textbox>
              </v:shape>
            </w:pict>
          </mc:Fallback>
        </mc:AlternateContent>
      </w:r>
    </w:p>
    <w:p w14:paraId="37DF951C" w14:textId="080E6F77" w:rsidR="00B74A6B" w:rsidRDefault="002F3494" w:rsidP="00B74A6B">
      <w:pPr>
        <w:rPr>
          <w:rFonts w:ascii="Arial" w:hAnsi="Arial" w:cs="Arial"/>
          <w:color w:val="7F7F7F"/>
          <w:sz w:val="16"/>
          <w:szCs w:val="16"/>
        </w:rPr>
      </w:pPr>
      <w:r>
        <w:rPr>
          <w:noProof/>
        </w:rPr>
        <w:drawing>
          <wp:anchor distT="0" distB="0" distL="114300" distR="114300" simplePos="0" relativeHeight="251653120" behindDoc="0" locked="0" layoutInCell="1" allowOverlap="1" wp14:anchorId="00A93AE2" wp14:editId="135F04AA">
            <wp:simplePos x="0" y="0"/>
            <wp:positionH relativeFrom="column">
              <wp:posOffset>-5325745</wp:posOffset>
            </wp:positionH>
            <wp:positionV relativeFrom="paragraph">
              <wp:posOffset>876300</wp:posOffset>
            </wp:positionV>
            <wp:extent cx="3352800" cy="215900"/>
            <wp:effectExtent l="0" t="0" r="0" b="0"/>
            <wp:wrapNone/>
            <wp:docPr id="166"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52800" cy="215900"/>
                    </a:xfrm>
                    <a:prstGeom prst="rect">
                      <a:avLst/>
                    </a:prstGeom>
                    <a:noFill/>
                  </pic:spPr>
                </pic:pic>
              </a:graphicData>
            </a:graphic>
            <wp14:sizeRelH relativeFrom="page">
              <wp14:pctWidth>0</wp14:pctWidth>
            </wp14:sizeRelH>
            <wp14:sizeRelV relativeFrom="page">
              <wp14:pctHeight>0</wp14:pctHeight>
            </wp14:sizeRelV>
          </wp:anchor>
        </w:drawing>
      </w:r>
      <w:r w:rsidR="00B74A6B" w:rsidRPr="00D270CB">
        <w:rPr>
          <w:rFonts w:ascii="Arial" w:hAnsi="Arial" w:cs="Arial"/>
          <w:b/>
          <w:color w:val="7F7F7F"/>
          <w:sz w:val="24"/>
        </w:rPr>
        <w:t xml:space="preserve"> </w:t>
      </w:r>
      <w:r w:rsidR="00B74A6B">
        <w:rPr>
          <w:rFonts w:ascii="Arial" w:hAnsi="Arial" w:cs="Arial"/>
          <w:b/>
          <w:color w:val="7F7F7F"/>
          <w:sz w:val="24"/>
        </w:rPr>
        <w:t xml:space="preserve">          </w:t>
      </w:r>
      <w:r w:rsidR="00B74A6B" w:rsidRPr="00D270CB">
        <w:rPr>
          <w:rFonts w:ascii="Arial" w:hAnsi="Arial" w:cs="Arial"/>
          <w:b/>
          <w:color w:val="7F7F7F"/>
          <w:sz w:val="24"/>
        </w:rPr>
        <w:t>*</w:t>
      </w:r>
      <w:r w:rsidR="00B74A6B" w:rsidRPr="000E13B1">
        <w:rPr>
          <w:rFonts w:ascii="Arial" w:hAnsi="Arial" w:cs="Arial"/>
          <w:color w:val="7F7F7F"/>
          <w:sz w:val="16"/>
          <w:szCs w:val="16"/>
        </w:rPr>
        <w:t xml:space="preserve"> </w:t>
      </w:r>
      <w:r w:rsidR="00B74A6B">
        <w:rPr>
          <w:rFonts w:ascii="Arial" w:hAnsi="Arial" w:cs="Arial"/>
          <w:color w:val="7F7F7F"/>
          <w:sz w:val="16"/>
          <w:szCs w:val="16"/>
        </w:rPr>
        <w:t>“Other” includes purchased steam, tires, and miscellaneous technology such as batteries, fuel cells, energy storage, and fly wheel.</w:t>
      </w:r>
    </w:p>
    <w:p w14:paraId="17682E36" w14:textId="12D9518A" w:rsidR="00B74A6B" w:rsidRDefault="00B74A6B" w:rsidP="00B74A6B">
      <w:pPr>
        <w:autoSpaceDE w:val="0"/>
        <w:autoSpaceDN w:val="0"/>
        <w:adjustRightInd w:val="0"/>
        <w:rPr>
          <w:rFonts w:ascii="Arial" w:hAnsi="Arial" w:cs="Arial"/>
          <w:color w:val="7F7F7F"/>
          <w:sz w:val="16"/>
          <w:szCs w:val="16"/>
        </w:rPr>
      </w:pPr>
      <w:r>
        <w:rPr>
          <w:rFonts w:ascii="Arial" w:hAnsi="Arial" w:cs="Arial"/>
          <w:color w:val="7F7F7F"/>
          <w:sz w:val="16"/>
          <w:szCs w:val="16"/>
        </w:rPr>
        <w:t xml:space="preserve">                ** Under Constructions includes units that have started site preparation or construction.  It also includes units that are in the testing phase.</w:t>
      </w:r>
    </w:p>
    <w:p w14:paraId="3619DB33" w14:textId="16E49BCB" w:rsidR="00893EE4" w:rsidRDefault="00893EE4">
      <w:pPr>
        <w:rPr>
          <w:rFonts w:ascii="Arial" w:hAnsi="Arial" w:cs="Arial"/>
          <w:color w:val="7F7F7F"/>
          <w:sz w:val="16"/>
          <w:szCs w:val="16"/>
        </w:rPr>
      </w:pPr>
    </w:p>
    <w:p w14:paraId="45631116" w14:textId="6F061B18" w:rsidR="007D71F1" w:rsidRDefault="007D71F1">
      <w:pPr>
        <w:rPr>
          <w:rFonts w:ascii="Arial" w:hAnsi="Arial" w:cs="Arial"/>
          <w:color w:val="7F7F7F"/>
          <w:sz w:val="16"/>
          <w:szCs w:val="16"/>
        </w:rPr>
      </w:pPr>
      <w:r>
        <w:rPr>
          <w:rFonts w:ascii="Arial" w:hAnsi="Arial" w:cs="Arial"/>
          <w:color w:val="7F7F7F"/>
          <w:sz w:val="16"/>
          <w:szCs w:val="16"/>
        </w:rPr>
        <w:br w:type="page"/>
      </w:r>
    </w:p>
    <w:p w14:paraId="584A59D5" w14:textId="29A24248" w:rsidR="00F61E9B" w:rsidRDefault="00F61E9B">
      <w:pPr>
        <w:rPr>
          <w:rFonts w:ascii="Arial" w:hAnsi="Arial" w:cs="Arial"/>
          <w:color w:val="7F7F7F"/>
          <w:sz w:val="16"/>
          <w:szCs w:val="16"/>
        </w:rPr>
      </w:pPr>
    </w:p>
    <w:p w14:paraId="209E77E8" w14:textId="7FEEEEC1" w:rsidR="00B74A6B" w:rsidRDefault="00B74A6B" w:rsidP="00B74A6B">
      <w:pPr>
        <w:rPr>
          <w:rFonts w:ascii="Arial" w:hAnsi="Arial" w:cs="Arial"/>
          <w:b/>
          <w:color w:val="333399"/>
          <w:sz w:val="24"/>
        </w:rPr>
      </w:pPr>
      <w:r w:rsidRPr="00820D35">
        <w:rPr>
          <w:rFonts w:ascii="Arial" w:hAnsi="Arial" w:cs="Arial"/>
          <w:b/>
          <w:color w:val="333399"/>
          <w:sz w:val="24"/>
        </w:rPr>
        <w:t>Electric Transmission Highlights</w:t>
      </w:r>
    </w:p>
    <w:p w14:paraId="7366C87F" w14:textId="77777777" w:rsidR="00B74FE4" w:rsidRDefault="00B74FE4" w:rsidP="00B74A6B">
      <w:pPr>
        <w:rPr>
          <w:rFonts w:ascii="Arial" w:hAnsi="Arial" w:cs="Arial"/>
          <w:b/>
          <w:color w:val="333399"/>
          <w:sz w:val="24"/>
        </w:rPr>
      </w:pPr>
    </w:p>
    <w:p w14:paraId="3BF74928" w14:textId="35FBC177" w:rsidR="00F87269" w:rsidRDefault="007A0ECC" w:rsidP="007A0ECC">
      <w:pPr>
        <w:pStyle w:val="ListParagraph"/>
        <w:numPr>
          <w:ilvl w:val="0"/>
          <w:numId w:val="19"/>
        </w:numPr>
        <w:rPr>
          <w:rFonts w:ascii="Arial" w:hAnsi="Arial" w:cs="Arial"/>
          <w:sz w:val="20"/>
          <w:szCs w:val="20"/>
        </w:rPr>
      </w:pPr>
      <w:r w:rsidRPr="007A0ECC">
        <w:rPr>
          <w:rFonts w:ascii="Arial" w:hAnsi="Arial" w:cs="Arial"/>
          <w:sz w:val="20"/>
          <w:szCs w:val="20"/>
        </w:rPr>
        <w:t>Central Maine Power has completed the 26.0 mi, 345 kV Coopers Mills - Maine Yankee Transmission Project in ME.</w:t>
      </w:r>
    </w:p>
    <w:p w14:paraId="4D16B74C" w14:textId="287034F4" w:rsidR="003E23AD" w:rsidRDefault="003E23AD" w:rsidP="007A0ECC">
      <w:pPr>
        <w:pStyle w:val="ListParagraph"/>
        <w:numPr>
          <w:ilvl w:val="0"/>
          <w:numId w:val="19"/>
        </w:numPr>
        <w:rPr>
          <w:rFonts w:ascii="Arial" w:hAnsi="Arial" w:cs="Arial"/>
          <w:sz w:val="20"/>
          <w:szCs w:val="20"/>
        </w:rPr>
      </w:pPr>
      <w:r w:rsidRPr="003E23AD">
        <w:rPr>
          <w:rFonts w:ascii="Arial" w:hAnsi="Arial" w:cs="Arial"/>
          <w:sz w:val="20"/>
          <w:szCs w:val="20"/>
        </w:rPr>
        <w:t>ITC Michigan</w:t>
      </w:r>
      <w:r>
        <w:rPr>
          <w:rFonts w:ascii="Arial" w:hAnsi="Arial" w:cs="Arial"/>
          <w:sz w:val="20"/>
          <w:szCs w:val="20"/>
        </w:rPr>
        <w:t xml:space="preserve"> has completed the 4.0 mi, 345 kV Murphy – Orr Road Transmission Project in MI.</w:t>
      </w:r>
    </w:p>
    <w:p w14:paraId="721E172A" w14:textId="77F8E014" w:rsidR="00342E95" w:rsidRDefault="00342E95" w:rsidP="007A0ECC">
      <w:pPr>
        <w:pStyle w:val="ListParagraph"/>
        <w:numPr>
          <w:ilvl w:val="0"/>
          <w:numId w:val="19"/>
        </w:numPr>
        <w:rPr>
          <w:rFonts w:ascii="Arial" w:hAnsi="Arial" w:cs="Arial"/>
          <w:sz w:val="20"/>
          <w:szCs w:val="20"/>
        </w:rPr>
      </w:pPr>
      <w:r w:rsidRPr="00342E95">
        <w:rPr>
          <w:rFonts w:ascii="Arial" w:hAnsi="Arial" w:cs="Arial"/>
          <w:sz w:val="20"/>
          <w:szCs w:val="20"/>
        </w:rPr>
        <w:t>Cheyenne Light, Fuel and Power Company</w:t>
      </w:r>
      <w:r>
        <w:rPr>
          <w:rFonts w:ascii="Arial" w:hAnsi="Arial" w:cs="Arial"/>
          <w:sz w:val="20"/>
          <w:szCs w:val="20"/>
        </w:rPr>
        <w:t xml:space="preserve"> </w:t>
      </w:r>
      <w:proofErr w:type="gramStart"/>
      <w:r>
        <w:rPr>
          <w:rFonts w:ascii="Arial" w:hAnsi="Arial" w:cs="Arial"/>
          <w:sz w:val="20"/>
          <w:szCs w:val="20"/>
        </w:rPr>
        <w:t>has</w:t>
      </w:r>
      <w:proofErr w:type="gramEnd"/>
      <w:r>
        <w:rPr>
          <w:rFonts w:ascii="Arial" w:hAnsi="Arial" w:cs="Arial"/>
          <w:sz w:val="20"/>
          <w:szCs w:val="20"/>
        </w:rPr>
        <w:t xml:space="preserve"> completed the interstate </w:t>
      </w:r>
      <w:r w:rsidRPr="00342E95">
        <w:rPr>
          <w:rFonts w:ascii="Arial" w:hAnsi="Arial" w:cs="Arial"/>
          <w:sz w:val="20"/>
          <w:szCs w:val="20"/>
        </w:rPr>
        <w:t>Ready Wyoming Electric Transmission Expansion Project</w:t>
      </w:r>
      <w:r>
        <w:rPr>
          <w:rFonts w:ascii="Arial" w:hAnsi="Arial" w:cs="Arial"/>
          <w:sz w:val="20"/>
          <w:szCs w:val="20"/>
        </w:rPr>
        <w:t xml:space="preserve"> connecting WY to NE.  The project includes 249.4 miles, 230 kV Windstar – West Cheyenne – Sweetgrass – Bluffs Transmission Project.</w:t>
      </w:r>
    </w:p>
    <w:p w14:paraId="71C531E5" w14:textId="590245BC" w:rsidR="00FF0A2C" w:rsidRDefault="00FF0A2C" w:rsidP="007A0ECC">
      <w:pPr>
        <w:pStyle w:val="ListParagraph"/>
        <w:numPr>
          <w:ilvl w:val="0"/>
          <w:numId w:val="19"/>
        </w:numPr>
        <w:rPr>
          <w:rFonts w:ascii="Arial" w:hAnsi="Arial" w:cs="Arial"/>
          <w:sz w:val="20"/>
          <w:szCs w:val="20"/>
        </w:rPr>
      </w:pPr>
      <w:r w:rsidRPr="00FF0A2C">
        <w:rPr>
          <w:rFonts w:ascii="Arial" w:hAnsi="Arial" w:cs="Arial"/>
          <w:sz w:val="20"/>
          <w:szCs w:val="20"/>
        </w:rPr>
        <w:t>East Texas Electric Cooperative</w:t>
      </w:r>
      <w:r>
        <w:rPr>
          <w:rFonts w:ascii="Arial" w:hAnsi="Arial" w:cs="Arial"/>
          <w:sz w:val="20"/>
          <w:szCs w:val="20"/>
        </w:rPr>
        <w:t xml:space="preserve"> has completed the 15.0 mi, 138 kV Fred Substation – Fred Switching Station Transmission Project in TX.</w:t>
      </w:r>
    </w:p>
    <w:p w14:paraId="61145EF4" w14:textId="6A810DB7" w:rsidR="00342E95" w:rsidRDefault="000F607C" w:rsidP="007A0ECC">
      <w:pPr>
        <w:pStyle w:val="ListParagraph"/>
        <w:numPr>
          <w:ilvl w:val="0"/>
          <w:numId w:val="19"/>
        </w:numPr>
        <w:rPr>
          <w:rFonts w:ascii="Arial" w:hAnsi="Arial" w:cs="Arial"/>
          <w:sz w:val="20"/>
          <w:szCs w:val="20"/>
        </w:rPr>
      </w:pPr>
      <w:r w:rsidRPr="000F607C">
        <w:rPr>
          <w:rFonts w:ascii="Arial" w:hAnsi="Arial" w:cs="Arial"/>
          <w:sz w:val="20"/>
          <w:szCs w:val="20"/>
        </w:rPr>
        <w:t>Nebraska Public Power District</w:t>
      </w:r>
      <w:r>
        <w:rPr>
          <w:rFonts w:ascii="Arial" w:hAnsi="Arial" w:cs="Arial"/>
          <w:sz w:val="20"/>
          <w:szCs w:val="20"/>
        </w:rPr>
        <w:t xml:space="preserve"> has completed the 7.5 mi, 115 kV Norfolk – Stanton North Transmission Project in NE.</w:t>
      </w:r>
    </w:p>
    <w:p w14:paraId="0EC81EE9" w14:textId="427B9586" w:rsidR="000F607C" w:rsidRPr="007A0ECC" w:rsidRDefault="000F607C" w:rsidP="007A0ECC">
      <w:pPr>
        <w:pStyle w:val="ListParagraph"/>
        <w:numPr>
          <w:ilvl w:val="0"/>
          <w:numId w:val="19"/>
        </w:numPr>
        <w:rPr>
          <w:rFonts w:ascii="Arial" w:hAnsi="Arial" w:cs="Arial"/>
          <w:sz w:val="20"/>
          <w:szCs w:val="20"/>
        </w:rPr>
      </w:pPr>
      <w:r w:rsidRPr="000F607C">
        <w:rPr>
          <w:rFonts w:ascii="Arial" w:hAnsi="Arial" w:cs="Arial"/>
          <w:sz w:val="20"/>
          <w:szCs w:val="20"/>
        </w:rPr>
        <w:t>Northern States Power Company</w:t>
      </w:r>
      <w:r>
        <w:rPr>
          <w:rFonts w:ascii="Arial" w:hAnsi="Arial" w:cs="Arial"/>
          <w:sz w:val="20"/>
          <w:szCs w:val="20"/>
        </w:rPr>
        <w:t xml:space="preserve"> has completed the 6.0 mi, 115 kV </w:t>
      </w:r>
      <w:proofErr w:type="spellStart"/>
      <w:r>
        <w:rPr>
          <w:rFonts w:ascii="Arial" w:hAnsi="Arial" w:cs="Arial"/>
          <w:sz w:val="20"/>
          <w:szCs w:val="20"/>
        </w:rPr>
        <w:t>Umore</w:t>
      </w:r>
      <w:proofErr w:type="spellEnd"/>
      <w:r>
        <w:rPr>
          <w:rFonts w:ascii="Arial" w:hAnsi="Arial" w:cs="Arial"/>
          <w:sz w:val="20"/>
          <w:szCs w:val="20"/>
        </w:rPr>
        <w:t xml:space="preserve"> Park</w:t>
      </w:r>
      <w:r w:rsidR="00FF0A2C">
        <w:rPr>
          <w:rFonts w:ascii="Arial" w:hAnsi="Arial" w:cs="Arial"/>
          <w:sz w:val="20"/>
          <w:szCs w:val="20"/>
        </w:rPr>
        <w:t xml:space="preserve"> – Inver Grove Transmission Project in MN.</w:t>
      </w:r>
    </w:p>
    <w:p w14:paraId="3E5A2E1F" w14:textId="77777777" w:rsidR="007A0ECC" w:rsidRDefault="007A0ECC" w:rsidP="00F87269">
      <w:pPr>
        <w:rPr>
          <w:rFonts w:ascii="Arial" w:hAnsi="Arial" w:cs="Arial"/>
          <w:sz w:val="20"/>
          <w:szCs w:val="20"/>
        </w:rPr>
      </w:pPr>
    </w:p>
    <w:p w14:paraId="02387ED1" w14:textId="77777777" w:rsidR="007A0ECC" w:rsidRDefault="007A0ECC" w:rsidP="00F87269">
      <w:pPr>
        <w:rPr>
          <w:rFonts w:ascii="Arial" w:hAnsi="Arial" w:cs="Arial"/>
          <w:b/>
          <w:color w:val="808080"/>
          <w:sz w:val="16"/>
          <w:szCs w:val="16"/>
        </w:rPr>
      </w:pPr>
    </w:p>
    <w:tbl>
      <w:tblPr>
        <w:tblW w:w="10440" w:type="dxa"/>
        <w:tblBorders>
          <w:insideH w:val="single" w:sz="18" w:space="0" w:color="FFFFFF"/>
          <w:insideV w:val="single" w:sz="18" w:space="0" w:color="FFFFFF"/>
        </w:tblBorders>
        <w:tblLayout w:type="fixed"/>
        <w:tblLook w:val="0000" w:firstRow="0" w:lastRow="0" w:firstColumn="0" w:lastColumn="0" w:noHBand="0" w:noVBand="0"/>
      </w:tblPr>
      <w:tblGrid>
        <w:gridCol w:w="883"/>
        <w:gridCol w:w="1170"/>
        <w:gridCol w:w="1170"/>
        <w:gridCol w:w="2087"/>
        <w:gridCol w:w="1980"/>
        <w:gridCol w:w="1710"/>
        <w:gridCol w:w="17"/>
        <w:gridCol w:w="1423"/>
      </w:tblGrid>
      <w:tr w:rsidR="00F87269" w14:paraId="5F25A9D4" w14:textId="77777777" w:rsidTr="003644CE">
        <w:trPr>
          <w:trHeight w:val="567"/>
        </w:trPr>
        <w:tc>
          <w:tcPr>
            <w:tcW w:w="883" w:type="dxa"/>
            <w:tcBorders>
              <w:top w:val="nil"/>
            </w:tcBorders>
            <w:shd w:val="pct5" w:color="000000" w:fill="FFFFFF"/>
            <w:noWrap/>
            <w:vAlign w:val="center"/>
          </w:tcPr>
          <w:p w14:paraId="18BE5C79" w14:textId="77777777" w:rsidR="00F87269" w:rsidRPr="001F1D75" w:rsidRDefault="00F87269" w:rsidP="00630050">
            <w:pPr>
              <w:rPr>
                <w:rFonts w:ascii="Arial" w:hAnsi="Arial" w:cs="Arial"/>
                <w:b/>
                <w:color w:val="FFFFFF"/>
                <w:sz w:val="18"/>
                <w:szCs w:val="18"/>
              </w:rPr>
            </w:pPr>
          </w:p>
        </w:tc>
        <w:tc>
          <w:tcPr>
            <w:tcW w:w="6407" w:type="dxa"/>
            <w:gridSpan w:val="4"/>
            <w:tcBorders>
              <w:top w:val="nil"/>
            </w:tcBorders>
            <w:shd w:val="clear" w:color="auto" w:fill="333399"/>
            <w:vAlign w:val="center"/>
          </w:tcPr>
          <w:p w14:paraId="59EE58BC" w14:textId="2AAAAA6B" w:rsidR="00F87269" w:rsidRPr="001F1D75" w:rsidRDefault="00F87269" w:rsidP="00630050">
            <w:pPr>
              <w:jc w:val="center"/>
              <w:rPr>
                <w:rFonts w:ascii="Arial" w:hAnsi="Arial" w:cs="Arial"/>
                <w:b/>
                <w:color w:val="FFFFFF"/>
                <w:sz w:val="18"/>
                <w:szCs w:val="18"/>
              </w:rPr>
            </w:pPr>
            <w:r w:rsidRPr="001F1D75">
              <w:rPr>
                <w:rFonts w:ascii="Arial" w:eastAsia="PMingLiU" w:hAnsi="Arial" w:cs="Arial"/>
                <w:b/>
                <w:bCs/>
                <w:color w:val="FFFFFF"/>
                <w:sz w:val="18"/>
                <w:szCs w:val="18"/>
                <w:lang w:eastAsia="zh-TW"/>
              </w:rPr>
              <w:t>Transmission Projects Completed</w:t>
            </w:r>
          </w:p>
        </w:tc>
        <w:tc>
          <w:tcPr>
            <w:tcW w:w="3150" w:type="dxa"/>
            <w:gridSpan w:val="3"/>
            <w:tcBorders>
              <w:top w:val="nil"/>
            </w:tcBorders>
            <w:shd w:val="clear" w:color="auto" w:fill="333399"/>
            <w:vAlign w:val="center"/>
          </w:tcPr>
          <w:p w14:paraId="27CF08C7" w14:textId="77777777" w:rsidR="00F87269" w:rsidRDefault="00F87269" w:rsidP="00630050">
            <w:pPr>
              <w:jc w:val="center"/>
              <w:rPr>
                <w:rFonts w:ascii="Arial" w:hAnsi="Arial" w:cs="Arial"/>
                <w:b/>
                <w:color w:val="FFFFFF"/>
                <w:sz w:val="18"/>
                <w:szCs w:val="18"/>
              </w:rPr>
            </w:pPr>
            <w:r w:rsidRPr="001F1D75">
              <w:rPr>
                <w:rFonts w:ascii="Arial" w:hAnsi="Arial" w:cs="Arial"/>
                <w:b/>
                <w:color w:val="FFFFFF"/>
                <w:sz w:val="18"/>
                <w:szCs w:val="18"/>
              </w:rPr>
              <w:t>Proposed Transmission Projects</w:t>
            </w:r>
          </w:p>
          <w:p w14:paraId="4C908406" w14:textId="23BB13FC" w:rsidR="00F87269" w:rsidRPr="001F1D75" w:rsidRDefault="00F87269" w:rsidP="00630050">
            <w:pPr>
              <w:jc w:val="center"/>
              <w:rPr>
                <w:rFonts w:ascii="Arial" w:hAnsi="Arial" w:cs="Arial"/>
                <w:b/>
                <w:color w:val="FFFFFF"/>
                <w:sz w:val="18"/>
                <w:szCs w:val="18"/>
              </w:rPr>
            </w:pPr>
            <w:r w:rsidRPr="001F1D75">
              <w:rPr>
                <w:rFonts w:ascii="Arial" w:hAnsi="Arial" w:cs="Arial"/>
                <w:b/>
                <w:color w:val="FFFFFF"/>
                <w:sz w:val="18"/>
                <w:szCs w:val="18"/>
              </w:rPr>
              <w:t>In-Service by</w:t>
            </w:r>
            <w:r w:rsidR="00845F63">
              <w:rPr>
                <w:rFonts w:ascii="Arial" w:hAnsi="Arial" w:cs="Arial"/>
                <w:b/>
                <w:color w:val="FFFFFF"/>
                <w:sz w:val="18"/>
                <w:szCs w:val="18"/>
              </w:rPr>
              <w:t xml:space="preserve"> </w:t>
            </w:r>
            <w:r w:rsidR="006B67E8">
              <w:rPr>
                <w:rFonts w:ascii="Arial" w:hAnsi="Arial" w:cs="Arial"/>
                <w:b/>
                <w:color w:val="FFFFFF"/>
                <w:sz w:val="18"/>
                <w:szCs w:val="18"/>
              </w:rPr>
              <w:t>May</w:t>
            </w:r>
            <w:r w:rsidR="00C467CA">
              <w:rPr>
                <w:rFonts w:ascii="Arial" w:hAnsi="Arial" w:cs="Arial"/>
                <w:b/>
                <w:color w:val="FFFFFF"/>
                <w:sz w:val="18"/>
                <w:szCs w:val="18"/>
              </w:rPr>
              <w:t xml:space="preserve"> 2028</w:t>
            </w:r>
          </w:p>
        </w:tc>
      </w:tr>
      <w:tr w:rsidR="00F87269" w14:paraId="00BF8564" w14:textId="77777777" w:rsidTr="003644CE">
        <w:trPr>
          <w:trHeight w:val="558"/>
        </w:trPr>
        <w:tc>
          <w:tcPr>
            <w:tcW w:w="883" w:type="dxa"/>
            <w:vMerge w:val="restart"/>
            <w:tcBorders>
              <w:top w:val="nil"/>
            </w:tcBorders>
            <w:shd w:val="clear" w:color="auto" w:fill="333399"/>
            <w:noWrap/>
            <w:vAlign w:val="center"/>
          </w:tcPr>
          <w:p w14:paraId="42F10714" w14:textId="77777777" w:rsidR="00F87269" w:rsidRPr="001F1D75" w:rsidRDefault="00F87269" w:rsidP="00630050">
            <w:pPr>
              <w:jc w:val="center"/>
              <w:rPr>
                <w:rFonts w:ascii="Arial" w:hAnsi="Arial" w:cs="Arial"/>
                <w:b/>
                <w:color w:val="FFFFFF"/>
                <w:sz w:val="18"/>
                <w:szCs w:val="18"/>
              </w:rPr>
            </w:pPr>
            <w:r w:rsidRPr="001F1D75">
              <w:rPr>
                <w:rFonts w:ascii="Arial" w:hAnsi="Arial" w:cs="Arial"/>
                <w:b/>
                <w:color w:val="FFFFFF"/>
                <w:sz w:val="18"/>
                <w:szCs w:val="18"/>
              </w:rPr>
              <w:t>Voltage (kV)</w:t>
            </w:r>
          </w:p>
        </w:tc>
        <w:tc>
          <w:tcPr>
            <w:tcW w:w="1170" w:type="dxa"/>
            <w:tcBorders>
              <w:top w:val="nil"/>
            </w:tcBorders>
            <w:shd w:val="clear" w:color="auto" w:fill="333399"/>
            <w:vAlign w:val="center"/>
          </w:tcPr>
          <w:p w14:paraId="33A954AC" w14:textId="61B94BCF" w:rsidR="00F87269" w:rsidRPr="001F1D75" w:rsidRDefault="00D66361" w:rsidP="00630050">
            <w:pPr>
              <w:jc w:val="center"/>
              <w:rPr>
                <w:rFonts w:ascii="Arial" w:hAnsi="Arial" w:cs="Arial"/>
                <w:b/>
                <w:color w:val="FFFFFF"/>
                <w:sz w:val="18"/>
                <w:szCs w:val="18"/>
              </w:rPr>
            </w:pPr>
            <w:r>
              <w:rPr>
                <w:rFonts w:ascii="Arial" w:eastAsia="PMingLiU" w:hAnsi="Arial" w:cs="Arial"/>
                <w:b/>
                <w:bCs/>
                <w:color w:val="FFFFFF"/>
                <w:sz w:val="18"/>
                <w:szCs w:val="18"/>
                <w:lang w:eastAsia="zh-TW"/>
              </w:rPr>
              <w:t>December</w:t>
            </w:r>
            <w:r w:rsidR="00F87269">
              <w:rPr>
                <w:rFonts w:ascii="Arial" w:eastAsia="PMingLiU" w:hAnsi="Arial" w:cs="Arial"/>
                <w:b/>
                <w:bCs/>
                <w:color w:val="FFFFFF"/>
                <w:sz w:val="18"/>
                <w:szCs w:val="18"/>
                <w:lang w:eastAsia="zh-TW"/>
              </w:rPr>
              <w:t>202</w:t>
            </w:r>
            <w:r w:rsidR="001865C2">
              <w:rPr>
                <w:rFonts w:ascii="Arial" w:eastAsia="PMingLiU" w:hAnsi="Arial" w:cs="Arial"/>
                <w:b/>
                <w:bCs/>
                <w:color w:val="FFFFFF"/>
                <w:sz w:val="18"/>
                <w:szCs w:val="18"/>
                <w:lang w:eastAsia="zh-TW"/>
              </w:rPr>
              <w:t>5</w:t>
            </w:r>
          </w:p>
        </w:tc>
        <w:tc>
          <w:tcPr>
            <w:tcW w:w="1170" w:type="dxa"/>
            <w:tcBorders>
              <w:top w:val="nil"/>
            </w:tcBorders>
            <w:shd w:val="clear" w:color="auto" w:fill="333399"/>
            <w:vAlign w:val="center"/>
          </w:tcPr>
          <w:p w14:paraId="02220C20" w14:textId="1F778600" w:rsidR="00F87269" w:rsidRPr="001F1D75" w:rsidRDefault="00D66361" w:rsidP="00D66361">
            <w:pPr>
              <w:jc w:val="center"/>
              <w:rPr>
                <w:rFonts w:ascii="Arial" w:eastAsia="PMingLiU" w:hAnsi="Arial" w:cs="Arial"/>
                <w:b/>
                <w:bCs/>
                <w:color w:val="FFFFFF"/>
                <w:sz w:val="18"/>
                <w:szCs w:val="18"/>
                <w:lang w:eastAsia="zh-TW"/>
              </w:rPr>
            </w:pPr>
            <w:r>
              <w:rPr>
                <w:rFonts w:ascii="Arial" w:eastAsia="PMingLiU" w:hAnsi="Arial" w:cs="Arial"/>
                <w:b/>
                <w:bCs/>
                <w:color w:val="FFFFFF"/>
                <w:sz w:val="18"/>
                <w:szCs w:val="18"/>
                <w:lang w:eastAsia="zh-TW"/>
              </w:rPr>
              <w:t>December</w:t>
            </w:r>
            <w:r w:rsidR="00C467CA">
              <w:rPr>
                <w:rFonts w:ascii="Arial" w:eastAsia="PMingLiU" w:hAnsi="Arial" w:cs="Arial"/>
                <w:b/>
                <w:bCs/>
                <w:color w:val="FFFFFF"/>
                <w:sz w:val="18"/>
                <w:szCs w:val="18"/>
                <w:lang w:eastAsia="zh-TW"/>
              </w:rPr>
              <w:t xml:space="preserve"> </w:t>
            </w:r>
            <w:r w:rsidR="00F87269">
              <w:rPr>
                <w:rFonts w:ascii="Arial" w:eastAsia="PMingLiU" w:hAnsi="Arial" w:cs="Arial"/>
                <w:b/>
                <w:bCs/>
                <w:color w:val="FFFFFF"/>
                <w:sz w:val="18"/>
                <w:szCs w:val="18"/>
                <w:lang w:eastAsia="zh-TW"/>
              </w:rPr>
              <w:t>202</w:t>
            </w:r>
            <w:r w:rsidR="001865C2">
              <w:rPr>
                <w:rFonts w:ascii="Arial" w:eastAsia="PMingLiU" w:hAnsi="Arial" w:cs="Arial"/>
                <w:b/>
                <w:bCs/>
                <w:color w:val="FFFFFF"/>
                <w:sz w:val="18"/>
                <w:szCs w:val="18"/>
                <w:lang w:eastAsia="zh-TW"/>
              </w:rPr>
              <w:t>4</w:t>
            </w:r>
          </w:p>
        </w:tc>
        <w:tc>
          <w:tcPr>
            <w:tcW w:w="2087" w:type="dxa"/>
            <w:tcBorders>
              <w:top w:val="nil"/>
            </w:tcBorders>
            <w:shd w:val="clear" w:color="auto" w:fill="333399"/>
            <w:vAlign w:val="center"/>
          </w:tcPr>
          <w:p w14:paraId="6F37DF98" w14:textId="663ED308" w:rsidR="00F87269" w:rsidRPr="008F69BB" w:rsidRDefault="00F87269" w:rsidP="00630050">
            <w:pPr>
              <w:jc w:val="center"/>
              <w:rPr>
                <w:rFonts w:ascii="Arial" w:hAnsi="Arial" w:cs="Arial"/>
                <w:b/>
                <w:color w:val="FFFFFF"/>
                <w:sz w:val="18"/>
                <w:szCs w:val="18"/>
              </w:rPr>
            </w:pPr>
            <w:r w:rsidRPr="008F69BB">
              <w:rPr>
                <w:rFonts w:ascii="Arial" w:hAnsi="Arial" w:cs="Arial"/>
                <w:b/>
                <w:color w:val="FFFFFF"/>
                <w:sz w:val="18"/>
              </w:rPr>
              <w:t xml:space="preserve">January – </w:t>
            </w:r>
            <w:r w:rsidR="00D66361">
              <w:rPr>
                <w:rFonts w:ascii="Arial" w:hAnsi="Arial" w:cs="Arial"/>
                <w:b/>
                <w:color w:val="FFFFFF"/>
                <w:sz w:val="18"/>
              </w:rPr>
              <w:t>December</w:t>
            </w:r>
            <w:r w:rsidRPr="008F69BB">
              <w:rPr>
                <w:rFonts w:ascii="Arial" w:hAnsi="Arial" w:cs="Arial"/>
                <w:b/>
                <w:color w:val="FFFFFF"/>
                <w:sz w:val="18"/>
              </w:rPr>
              <w:t xml:space="preserve"> 202</w:t>
            </w:r>
            <w:r w:rsidR="001865C2">
              <w:rPr>
                <w:rFonts w:ascii="Arial" w:hAnsi="Arial" w:cs="Arial"/>
                <w:b/>
                <w:color w:val="FFFFFF"/>
                <w:sz w:val="18"/>
              </w:rPr>
              <w:t>5</w:t>
            </w:r>
            <w:r w:rsidRPr="008F69BB">
              <w:rPr>
                <w:rFonts w:ascii="Arial" w:hAnsi="Arial" w:cs="Arial"/>
                <w:b/>
                <w:color w:val="FFFFFF"/>
                <w:sz w:val="18"/>
              </w:rPr>
              <w:t xml:space="preserve"> </w:t>
            </w:r>
            <w:r w:rsidRPr="008F69BB">
              <w:rPr>
                <w:rFonts w:ascii="Arial" w:hAnsi="Arial" w:cs="Arial"/>
                <w:b/>
                <w:color w:val="FFFFFF"/>
                <w:spacing w:val="-47"/>
                <w:sz w:val="18"/>
              </w:rPr>
              <w:t xml:space="preserve"> </w:t>
            </w:r>
            <w:r w:rsidRPr="008F69BB">
              <w:rPr>
                <w:rFonts w:ascii="Arial" w:hAnsi="Arial" w:cs="Arial"/>
                <w:b/>
                <w:color w:val="FFFFFF"/>
                <w:sz w:val="18"/>
              </w:rPr>
              <w:t>Cumulative</w:t>
            </w:r>
          </w:p>
        </w:tc>
        <w:tc>
          <w:tcPr>
            <w:tcW w:w="1980" w:type="dxa"/>
            <w:tcBorders>
              <w:top w:val="nil"/>
            </w:tcBorders>
            <w:shd w:val="clear" w:color="auto" w:fill="333399"/>
            <w:vAlign w:val="center"/>
          </w:tcPr>
          <w:p w14:paraId="4D89BE5C" w14:textId="1956D3DE" w:rsidR="00F87269" w:rsidRDefault="00F87269" w:rsidP="00630050">
            <w:pPr>
              <w:jc w:val="center"/>
              <w:rPr>
                <w:rFonts w:ascii="Arial" w:hAnsi="Arial" w:cs="Arial"/>
                <w:b/>
                <w:color w:val="FFFFFF"/>
                <w:sz w:val="18"/>
                <w:szCs w:val="18"/>
              </w:rPr>
            </w:pPr>
            <w:r>
              <w:rPr>
                <w:rFonts w:ascii="Arial" w:hAnsi="Arial" w:cs="Arial"/>
                <w:b/>
                <w:color w:val="FFFFFF"/>
                <w:sz w:val="18"/>
                <w:szCs w:val="18"/>
              </w:rPr>
              <w:t>January – December 202</w:t>
            </w:r>
            <w:r w:rsidR="001865C2">
              <w:rPr>
                <w:rFonts w:ascii="Arial" w:hAnsi="Arial" w:cs="Arial"/>
                <w:b/>
                <w:color w:val="FFFFFF"/>
                <w:sz w:val="18"/>
                <w:szCs w:val="18"/>
              </w:rPr>
              <w:t>4</w:t>
            </w:r>
            <w:r>
              <w:rPr>
                <w:rFonts w:ascii="Arial" w:hAnsi="Arial" w:cs="Arial"/>
                <w:b/>
                <w:color w:val="FFFFFF"/>
                <w:sz w:val="18"/>
                <w:szCs w:val="18"/>
              </w:rPr>
              <w:t xml:space="preserve"> Cumulative</w:t>
            </w:r>
          </w:p>
        </w:tc>
        <w:tc>
          <w:tcPr>
            <w:tcW w:w="1727" w:type="dxa"/>
            <w:gridSpan w:val="2"/>
            <w:tcBorders>
              <w:top w:val="nil"/>
            </w:tcBorders>
            <w:shd w:val="clear" w:color="auto" w:fill="333399"/>
            <w:vAlign w:val="center"/>
          </w:tcPr>
          <w:p w14:paraId="3858AECE" w14:textId="77777777" w:rsidR="00F87269" w:rsidRPr="001F1D75" w:rsidRDefault="00F87269" w:rsidP="00630050">
            <w:pPr>
              <w:jc w:val="center"/>
              <w:rPr>
                <w:rFonts w:ascii="Arial" w:hAnsi="Arial" w:cs="Arial"/>
                <w:b/>
                <w:color w:val="FFFFFF"/>
                <w:sz w:val="18"/>
                <w:szCs w:val="18"/>
              </w:rPr>
            </w:pPr>
            <w:r>
              <w:rPr>
                <w:rFonts w:ascii="Arial" w:hAnsi="Arial" w:cs="Arial"/>
                <w:b/>
                <w:color w:val="FFFFFF"/>
                <w:sz w:val="18"/>
                <w:szCs w:val="18"/>
              </w:rPr>
              <w:t>High Probability of Completion</w:t>
            </w:r>
          </w:p>
        </w:tc>
        <w:tc>
          <w:tcPr>
            <w:tcW w:w="1423" w:type="dxa"/>
            <w:tcBorders>
              <w:top w:val="nil"/>
            </w:tcBorders>
            <w:shd w:val="clear" w:color="auto" w:fill="333399"/>
            <w:vAlign w:val="center"/>
          </w:tcPr>
          <w:p w14:paraId="3D36F771" w14:textId="77777777" w:rsidR="00F87269" w:rsidRPr="001F1D75" w:rsidRDefault="00F87269" w:rsidP="00630050">
            <w:pPr>
              <w:jc w:val="center"/>
              <w:rPr>
                <w:rFonts w:ascii="Arial" w:hAnsi="Arial" w:cs="Arial"/>
                <w:b/>
                <w:color w:val="FFFFFF"/>
                <w:sz w:val="18"/>
                <w:szCs w:val="18"/>
              </w:rPr>
            </w:pPr>
            <w:r>
              <w:rPr>
                <w:rFonts w:ascii="Arial" w:hAnsi="Arial" w:cs="Arial"/>
                <w:b/>
                <w:color w:val="FFFFFF"/>
                <w:sz w:val="18"/>
                <w:szCs w:val="18"/>
              </w:rPr>
              <w:t>All</w:t>
            </w:r>
          </w:p>
        </w:tc>
      </w:tr>
      <w:tr w:rsidR="00F87269" w14:paraId="1FD73E93" w14:textId="77777777" w:rsidTr="003644CE">
        <w:trPr>
          <w:trHeight w:val="252"/>
        </w:trPr>
        <w:tc>
          <w:tcPr>
            <w:tcW w:w="883" w:type="dxa"/>
            <w:vMerge/>
            <w:shd w:val="clear" w:color="auto" w:fill="333399"/>
            <w:noWrap/>
            <w:vAlign w:val="center"/>
          </w:tcPr>
          <w:p w14:paraId="4E6D10EA" w14:textId="77777777" w:rsidR="00F87269" w:rsidRPr="001F1D75" w:rsidRDefault="00F87269" w:rsidP="00630050">
            <w:pPr>
              <w:jc w:val="center"/>
              <w:rPr>
                <w:rFonts w:ascii="Arial" w:hAnsi="Arial" w:cs="Arial"/>
                <w:b/>
                <w:color w:val="FFFFFF"/>
                <w:sz w:val="18"/>
                <w:szCs w:val="18"/>
              </w:rPr>
            </w:pPr>
          </w:p>
        </w:tc>
        <w:tc>
          <w:tcPr>
            <w:tcW w:w="9557" w:type="dxa"/>
            <w:gridSpan w:val="7"/>
            <w:shd w:val="clear" w:color="auto" w:fill="333399"/>
            <w:vAlign w:val="center"/>
          </w:tcPr>
          <w:p w14:paraId="492EB4B4" w14:textId="7F2F1929" w:rsidR="00F87269" w:rsidRPr="00594666" w:rsidRDefault="00F87269" w:rsidP="00630050">
            <w:pPr>
              <w:jc w:val="center"/>
              <w:rPr>
                <w:rFonts w:ascii="Arial" w:hAnsi="Arial" w:cs="Arial"/>
                <w:b/>
                <w:color w:val="FFFFFF"/>
                <w:sz w:val="16"/>
                <w:szCs w:val="16"/>
              </w:rPr>
            </w:pPr>
            <w:r w:rsidRPr="00594666">
              <w:rPr>
                <w:rFonts w:ascii="Arial" w:hAnsi="Arial" w:cs="Arial"/>
                <w:b/>
                <w:color w:val="FFFFFF"/>
                <w:sz w:val="16"/>
                <w:szCs w:val="16"/>
              </w:rPr>
              <w:t>Line Length (miles)</w:t>
            </w:r>
          </w:p>
        </w:tc>
      </w:tr>
      <w:tr w:rsidR="002A58D8" w:rsidRPr="006E6DD4" w14:paraId="371140DE" w14:textId="77777777" w:rsidTr="002A58D8">
        <w:trPr>
          <w:trHeight w:val="255"/>
        </w:trPr>
        <w:tc>
          <w:tcPr>
            <w:tcW w:w="883" w:type="dxa"/>
            <w:shd w:val="pct20" w:color="000000" w:fill="FFFFFF"/>
            <w:noWrap/>
            <w:vAlign w:val="center"/>
          </w:tcPr>
          <w:p w14:paraId="1F88576F" w14:textId="77777777" w:rsidR="002A58D8" w:rsidRPr="008F69BB" w:rsidRDefault="002A58D8" w:rsidP="002A58D8">
            <w:pPr>
              <w:jc w:val="center"/>
              <w:rPr>
                <w:rFonts w:ascii="Arial" w:hAnsi="Arial" w:cs="Arial"/>
                <w:b/>
                <w:sz w:val="16"/>
                <w:szCs w:val="16"/>
              </w:rPr>
            </w:pPr>
            <w:r w:rsidRPr="008F69BB">
              <w:rPr>
                <w:rFonts w:ascii="Arial" w:hAnsi="Arial" w:cs="Arial"/>
                <w:b/>
                <w:sz w:val="16"/>
                <w:szCs w:val="16"/>
              </w:rPr>
              <w:t>≤230</w:t>
            </w:r>
          </w:p>
        </w:tc>
        <w:tc>
          <w:tcPr>
            <w:tcW w:w="1170" w:type="dxa"/>
            <w:shd w:val="pct20" w:color="000000" w:fill="FFFFFF"/>
            <w:vAlign w:val="center"/>
          </w:tcPr>
          <w:p w14:paraId="4C8F027C" w14:textId="038F9DFA" w:rsidR="002A58D8" w:rsidRPr="00765E53" w:rsidRDefault="002A58D8" w:rsidP="002A58D8">
            <w:pPr>
              <w:jc w:val="center"/>
              <w:rPr>
                <w:rFonts w:ascii="Arial" w:hAnsi="Arial" w:cs="Arial"/>
                <w:b/>
                <w:bCs/>
                <w:sz w:val="16"/>
                <w:szCs w:val="16"/>
              </w:rPr>
            </w:pPr>
            <w:r>
              <w:rPr>
                <w:rFonts w:ascii="Arial" w:hAnsi="Arial" w:cs="Arial"/>
                <w:b/>
                <w:bCs/>
                <w:sz w:val="16"/>
                <w:szCs w:val="16"/>
              </w:rPr>
              <w:t>277.9</w:t>
            </w:r>
          </w:p>
        </w:tc>
        <w:tc>
          <w:tcPr>
            <w:tcW w:w="1170" w:type="dxa"/>
            <w:shd w:val="pct20" w:color="000000" w:fill="FFFFFF"/>
            <w:vAlign w:val="center"/>
          </w:tcPr>
          <w:p w14:paraId="255F1BA0" w14:textId="2D158EA2" w:rsidR="002A58D8" w:rsidRPr="00765E53" w:rsidRDefault="002A58D8" w:rsidP="002A58D8">
            <w:pPr>
              <w:jc w:val="center"/>
              <w:rPr>
                <w:rFonts w:ascii="Arial" w:hAnsi="Arial" w:cs="Arial"/>
                <w:b/>
                <w:bCs/>
                <w:sz w:val="16"/>
                <w:szCs w:val="16"/>
              </w:rPr>
            </w:pPr>
            <w:r>
              <w:rPr>
                <w:rFonts w:ascii="Arial" w:hAnsi="Arial" w:cs="Arial"/>
                <w:b/>
                <w:bCs/>
                <w:sz w:val="16"/>
                <w:szCs w:val="16"/>
              </w:rPr>
              <w:t>46.2</w:t>
            </w:r>
          </w:p>
        </w:tc>
        <w:tc>
          <w:tcPr>
            <w:tcW w:w="2087" w:type="dxa"/>
            <w:shd w:val="pct20" w:color="000000" w:fill="FFFFFF"/>
            <w:vAlign w:val="center"/>
          </w:tcPr>
          <w:p w14:paraId="4CB39507" w14:textId="1EEBD862" w:rsidR="002A58D8" w:rsidRPr="00765E53" w:rsidRDefault="002A58D8" w:rsidP="002A58D8">
            <w:pPr>
              <w:jc w:val="center"/>
              <w:rPr>
                <w:rFonts w:ascii="Arial" w:hAnsi="Arial" w:cs="Arial"/>
                <w:b/>
                <w:bCs/>
                <w:sz w:val="16"/>
                <w:szCs w:val="16"/>
              </w:rPr>
            </w:pPr>
            <w:r>
              <w:rPr>
                <w:rFonts w:ascii="Arial" w:hAnsi="Arial" w:cs="Arial"/>
                <w:b/>
                <w:bCs/>
                <w:color w:val="000000"/>
                <w:sz w:val="16"/>
                <w:szCs w:val="16"/>
              </w:rPr>
              <w:t>380.3</w:t>
            </w:r>
          </w:p>
        </w:tc>
        <w:tc>
          <w:tcPr>
            <w:tcW w:w="1980" w:type="dxa"/>
            <w:shd w:val="pct20" w:color="000000" w:fill="FFFFFF"/>
            <w:vAlign w:val="center"/>
          </w:tcPr>
          <w:p w14:paraId="20690776" w14:textId="4B4F889C" w:rsidR="002A58D8" w:rsidRPr="00765E53" w:rsidRDefault="002A58D8" w:rsidP="002A58D8">
            <w:pPr>
              <w:jc w:val="center"/>
              <w:rPr>
                <w:rFonts w:ascii="Arial" w:hAnsi="Arial" w:cs="Arial"/>
                <w:b/>
                <w:bCs/>
                <w:sz w:val="16"/>
                <w:szCs w:val="16"/>
              </w:rPr>
            </w:pPr>
            <w:r>
              <w:rPr>
                <w:rFonts w:ascii="Arial" w:hAnsi="Arial" w:cs="Arial"/>
                <w:b/>
                <w:bCs/>
                <w:sz w:val="16"/>
                <w:szCs w:val="16"/>
              </w:rPr>
              <w:t>791.3</w:t>
            </w:r>
          </w:p>
        </w:tc>
        <w:tc>
          <w:tcPr>
            <w:tcW w:w="1710" w:type="dxa"/>
            <w:shd w:val="pct20" w:color="000000" w:fill="FFFFFF"/>
            <w:vAlign w:val="center"/>
          </w:tcPr>
          <w:p w14:paraId="784FEC24" w14:textId="60B1CED8" w:rsidR="002A58D8" w:rsidRPr="002A58D8" w:rsidRDefault="002A58D8" w:rsidP="002A58D8">
            <w:pPr>
              <w:jc w:val="center"/>
              <w:rPr>
                <w:rFonts w:ascii="Arial" w:hAnsi="Arial" w:cs="Arial"/>
                <w:b/>
                <w:bCs/>
                <w:sz w:val="16"/>
                <w:szCs w:val="16"/>
              </w:rPr>
            </w:pPr>
            <w:r w:rsidRPr="002A58D8">
              <w:rPr>
                <w:rFonts w:ascii="Arial" w:hAnsi="Arial" w:cs="Arial"/>
                <w:b/>
                <w:bCs/>
                <w:sz w:val="16"/>
                <w:szCs w:val="16"/>
              </w:rPr>
              <w:t>839.0</w:t>
            </w:r>
          </w:p>
        </w:tc>
        <w:tc>
          <w:tcPr>
            <w:tcW w:w="1440" w:type="dxa"/>
            <w:gridSpan w:val="2"/>
            <w:shd w:val="pct20" w:color="000000" w:fill="FFFFFF"/>
            <w:vAlign w:val="center"/>
          </w:tcPr>
          <w:p w14:paraId="2D231CB6" w14:textId="161BE0A1" w:rsidR="002A58D8" w:rsidRPr="002A58D8" w:rsidRDefault="002A58D8" w:rsidP="002A58D8">
            <w:pPr>
              <w:jc w:val="center"/>
              <w:rPr>
                <w:rFonts w:ascii="Arial" w:hAnsi="Arial" w:cs="Arial"/>
                <w:b/>
                <w:bCs/>
                <w:sz w:val="16"/>
                <w:szCs w:val="16"/>
              </w:rPr>
            </w:pPr>
            <w:r w:rsidRPr="002A58D8">
              <w:rPr>
                <w:rFonts w:ascii="Arial" w:hAnsi="Arial" w:cs="Arial"/>
                <w:b/>
                <w:bCs/>
                <w:sz w:val="16"/>
                <w:szCs w:val="16"/>
              </w:rPr>
              <w:t>1,039.0</w:t>
            </w:r>
          </w:p>
        </w:tc>
      </w:tr>
      <w:tr w:rsidR="002A58D8" w:rsidRPr="006E6DD4" w14:paraId="257A676E" w14:textId="77777777" w:rsidTr="002A58D8">
        <w:trPr>
          <w:trHeight w:val="255"/>
        </w:trPr>
        <w:tc>
          <w:tcPr>
            <w:tcW w:w="883" w:type="dxa"/>
            <w:shd w:val="clear" w:color="auto" w:fill="F3F3F3"/>
            <w:noWrap/>
            <w:vAlign w:val="center"/>
          </w:tcPr>
          <w:p w14:paraId="2BF25AD1" w14:textId="77777777" w:rsidR="002A58D8" w:rsidRPr="008F69BB" w:rsidRDefault="002A58D8" w:rsidP="002A58D8">
            <w:pPr>
              <w:jc w:val="center"/>
              <w:rPr>
                <w:rFonts w:ascii="Arial" w:hAnsi="Arial" w:cs="Arial"/>
                <w:b/>
                <w:sz w:val="16"/>
                <w:szCs w:val="16"/>
              </w:rPr>
            </w:pPr>
            <w:r w:rsidRPr="008F69BB">
              <w:rPr>
                <w:rFonts w:ascii="Arial" w:hAnsi="Arial" w:cs="Arial"/>
                <w:b/>
                <w:sz w:val="16"/>
                <w:szCs w:val="16"/>
              </w:rPr>
              <w:t>345</w:t>
            </w:r>
          </w:p>
        </w:tc>
        <w:tc>
          <w:tcPr>
            <w:tcW w:w="1170" w:type="dxa"/>
            <w:shd w:val="pct5" w:color="000000" w:fill="FFFFFF"/>
            <w:vAlign w:val="center"/>
          </w:tcPr>
          <w:p w14:paraId="0B92D96C" w14:textId="1332CA27" w:rsidR="002A58D8" w:rsidRPr="00765E53" w:rsidRDefault="002A58D8" w:rsidP="002A58D8">
            <w:pPr>
              <w:jc w:val="center"/>
              <w:rPr>
                <w:rFonts w:ascii="Arial" w:hAnsi="Arial" w:cs="Arial"/>
                <w:b/>
                <w:bCs/>
                <w:sz w:val="16"/>
                <w:szCs w:val="16"/>
              </w:rPr>
            </w:pPr>
            <w:r>
              <w:rPr>
                <w:rFonts w:ascii="Arial" w:hAnsi="Arial" w:cs="Arial"/>
                <w:b/>
                <w:bCs/>
                <w:sz w:val="16"/>
                <w:szCs w:val="16"/>
              </w:rPr>
              <w:t>3</w:t>
            </w:r>
            <w:r w:rsidRPr="00765E53">
              <w:rPr>
                <w:rFonts w:ascii="Arial" w:hAnsi="Arial" w:cs="Arial"/>
                <w:b/>
                <w:bCs/>
                <w:sz w:val="16"/>
                <w:szCs w:val="16"/>
              </w:rPr>
              <w:t>0.0</w:t>
            </w:r>
          </w:p>
        </w:tc>
        <w:tc>
          <w:tcPr>
            <w:tcW w:w="1170" w:type="dxa"/>
            <w:shd w:val="pct5" w:color="000000" w:fill="FFFFFF"/>
            <w:vAlign w:val="center"/>
          </w:tcPr>
          <w:p w14:paraId="1BABC161" w14:textId="4D9374EF" w:rsidR="002A58D8" w:rsidRPr="00765E53" w:rsidRDefault="002A58D8" w:rsidP="002A58D8">
            <w:pPr>
              <w:jc w:val="center"/>
              <w:rPr>
                <w:rFonts w:ascii="Arial" w:hAnsi="Arial" w:cs="Arial"/>
                <w:b/>
                <w:bCs/>
                <w:sz w:val="16"/>
                <w:szCs w:val="16"/>
              </w:rPr>
            </w:pPr>
            <w:r>
              <w:rPr>
                <w:rFonts w:ascii="Arial" w:hAnsi="Arial" w:cs="Arial"/>
                <w:b/>
                <w:bCs/>
                <w:sz w:val="16"/>
                <w:szCs w:val="16"/>
              </w:rPr>
              <w:t>0.0</w:t>
            </w:r>
          </w:p>
        </w:tc>
        <w:tc>
          <w:tcPr>
            <w:tcW w:w="2087" w:type="dxa"/>
            <w:shd w:val="pct5" w:color="000000" w:fill="FFFFFF"/>
            <w:vAlign w:val="center"/>
          </w:tcPr>
          <w:p w14:paraId="2726621C" w14:textId="1C90BC28" w:rsidR="002A58D8" w:rsidRPr="00765E53" w:rsidRDefault="002A58D8" w:rsidP="002A58D8">
            <w:pPr>
              <w:jc w:val="center"/>
              <w:rPr>
                <w:rFonts w:ascii="Arial" w:hAnsi="Arial" w:cs="Arial"/>
                <w:b/>
                <w:bCs/>
                <w:sz w:val="16"/>
                <w:szCs w:val="16"/>
              </w:rPr>
            </w:pPr>
            <w:r>
              <w:rPr>
                <w:rFonts w:ascii="Arial" w:hAnsi="Arial" w:cs="Arial"/>
                <w:b/>
                <w:bCs/>
                <w:color w:val="000000"/>
                <w:sz w:val="16"/>
                <w:szCs w:val="16"/>
              </w:rPr>
              <w:t>400</w:t>
            </w:r>
            <w:r w:rsidRPr="00765E53">
              <w:rPr>
                <w:rFonts w:ascii="Arial" w:hAnsi="Arial" w:cs="Arial"/>
                <w:b/>
                <w:bCs/>
                <w:color w:val="000000"/>
                <w:sz w:val="16"/>
                <w:szCs w:val="16"/>
              </w:rPr>
              <w:t>.8</w:t>
            </w:r>
          </w:p>
        </w:tc>
        <w:tc>
          <w:tcPr>
            <w:tcW w:w="1980" w:type="dxa"/>
            <w:shd w:val="pct5" w:color="000000" w:fill="FFFFFF"/>
            <w:vAlign w:val="center"/>
          </w:tcPr>
          <w:p w14:paraId="068E84AC" w14:textId="424C7D89" w:rsidR="002A58D8" w:rsidRPr="00765E53" w:rsidRDefault="002A58D8" w:rsidP="002A58D8">
            <w:pPr>
              <w:jc w:val="center"/>
              <w:rPr>
                <w:rFonts w:ascii="Arial" w:hAnsi="Arial" w:cs="Arial"/>
                <w:b/>
                <w:bCs/>
                <w:sz w:val="16"/>
                <w:szCs w:val="16"/>
              </w:rPr>
            </w:pPr>
            <w:r>
              <w:rPr>
                <w:rFonts w:ascii="Arial" w:hAnsi="Arial" w:cs="Arial"/>
                <w:b/>
                <w:bCs/>
                <w:sz w:val="16"/>
                <w:szCs w:val="16"/>
              </w:rPr>
              <w:t>352.1</w:t>
            </w:r>
          </w:p>
        </w:tc>
        <w:tc>
          <w:tcPr>
            <w:tcW w:w="1710" w:type="dxa"/>
            <w:shd w:val="pct5" w:color="000000" w:fill="FFFFFF"/>
            <w:vAlign w:val="center"/>
          </w:tcPr>
          <w:p w14:paraId="24846C50" w14:textId="00C549C9" w:rsidR="002A58D8" w:rsidRPr="002A58D8" w:rsidRDefault="002A58D8" w:rsidP="002A58D8">
            <w:pPr>
              <w:jc w:val="center"/>
              <w:rPr>
                <w:rFonts w:ascii="Arial" w:hAnsi="Arial" w:cs="Arial"/>
                <w:b/>
                <w:bCs/>
                <w:sz w:val="16"/>
                <w:szCs w:val="16"/>
              </w:rPr>
            </w:pPr>
            <w:r w:rsidRPr="002A58D8">
              <w:rPr>
                <w:rFonts w:ascii="Arial" w:hAnsi="Arial" w:cs="Arial"/>
                <w:b/>
                <w:bCs/>
                <w:sz w:val="16"/>
                <w:szCs w:val="16"/>
              </w:rPr>
              <w:t>727.7</w:t>
            </w:r>
          </w:p>
        </w:tc>
        <w:tc>
          <w:tcPr>
            <w:tcW w:w="1440" w:type="dxa"/>
            <w:gridSpan w:val="2"/>
            <w:shd w:val="pct5" w:color="000000" w:fill="FFFFFF"/>
            <w:vAlign w:val="center"/>
          </w:tcPr>
          <w:p w14:paraId="073C0AE3" w14:textId="0AE254A1" w:rsidR="002A58D8" w:rsidRPr="002A58D8" w:rsidRDefault="002A58D8" w:rsidP="002A58D8">
            <w:pPr>
              <w:jc w:val="center"/>
              <w:rPr>
                <w:rFonts w:ascii="Arial" w:hAnsi="Arial" w:cs="Arial"/>
                <w:b/>
                <w:bCs/>
                <w:sz w:val="16"/>
                <w:szCs w:val="16"/>
              </w:rPr>
            </w:pPr>
            <w:r w:rsidRPr="002A58D8">
              <w:rPr>
                <w:rFonts w:ascii="Arial" w:hAnsi="Arial" w:cs="Arial"/>
                <w:b/>
                <w:bCs/>
                <w:sz w:val="16"/>
                <w:szCs w:val="16"/>
              </w:rPr>
              <w:t>891.7</w:t>
            </w:r>
          </w:p>
        </w:tc>
      </w:tr>
      <w:tr w:rsidR="002A58D8" w:rsidRPr="006E6DD4" w14:paraId="2D881462" w14:textId="77777777" w:rsidTr="002A58D8">
        <w:trPr>
          <w:trHeight w:val="255"/>
        </w:trPr>
        <w:tc>
          <w:tcPr>
            <w:tcW w:w="883" w:type="dxa"/>
            <w:shd w:val="pct20" w:color="000000" w:fill="FFFFFF"/>
            <w:noWrap/>
            <w:vAlign w:val="center"/>
          </w:tcPr>
          <w:p w14:paraId="63DEACF1" w14:textId="77777777" w:rsidR="002A58D8" w:rsidRPr="008F69BB" w:rsidRDefault="002A58D8" w:rsidP="002A58D8">
            <w:pPr>
              <w:jc w:val="center"/>
              <w:rPr>
                <w:rFonts w:ascii="Arial" w:hAnsi="Arial" w:cs="Arial"/>
                <w:b/>
                <w:sz w:val="16"/>
                <w:szCs w:val="16"/>
              </w:rPr>
            </w:pPr>
            <w:r w:rsidRPr="008F69BB">
              <w:rPr>
                <w:rFonts w:ascii="Arial" w:hAnsi="Arial" w:cs="Arial"/>
                <w:b/>
                <w:sz w:val="16"/>
                <w:szCs w:val="16"/>
              </w:rPr>
              <w:t>500</w:t>
            </w:r>
          </w:p>
        </w:tc>
        <w:tc>
          <w:tcPr>
            <w:tcW w:w="1170" w:type="dxa"/>
            <w:shd w:val="pct20" w:color="000000" w:fill="FFFFFF"/>
            <w:vAlign w:val="center"/>
          </w:tcPr>
          <w:p w14:paraId="709D8C6A" w14:textId="45C00E6A" w:rsidR="002A58D8" w:rsidRPr="00765E53" w:rsidRDefault="002A58D8" w:rsidP="002A58D8">
            <w:pPr>
              <w:jc w:val="center"/>
              <w:rPr>
                <w:rFonts w:ascii="Arial" w:hAnsi="Arial" w:cs="Arial"/>
                <w:b/>
                <w:bCs/>
                <w:sz w:val="16"/>
                <w:szCs w:val="16"/>
              </w:rPr>
            </w:pPr>
            <w:r w:rsidRPr="00765E53">
              <w:rPr>
                <w:rFonts w:ascii="Arial" w:hAnsi="Arial" w:cs="Arial"/>
                <w:b/>
                <w:bCs/>
                <w:sz w:val="16"/>
                <w:szCs w:val="16"/>
              </w:rPr>
              <w:t>0.0</w:t>
            </w:r>
          </w:p>
        </w:tc>
        <w:tc>
          <w:tcPr>
            <w:tcW w:w="1170" w:type="dxa"/>
            <w:shd w:val="pct20" w:color="000000" w:fill="FFFFFF"/>
            <w:vAlign w:val="center"/>
          </w:tcPr>
          <w:p w14:paraId="6720A9CE" w14:textId="3AEC36FA" w:rsidR="002A58D8" w:rsidRPr="00765E53" w:rsidRDefault="002A58D8" w:rsidP="002A58D8">
            <w:pPr>
              <w:jc w:val="center"/>
              <w:rPr>
                <w:rFonts w:ascii="Arial" w:hAnsi="Arial" w:cs="Arial"/>
                <w:b/>
                <w:bCs/>
                <w:sz w:val="16"/>
                <w:szCs w:val="16"/>
              </w:rPr>
            </w:pPr>
            <w:r w:rsidRPr="00765E53">
              <w:rPr>
                <w:rFonts w:ascii="Arial" w:hAnsi="Arial" w:cs="Arial"/>
                <w:b/>
                <w:bCs/>
                <w:sz w:val="16"/>
                <w:szCs w:val="16"/>
              </w:rPr>
              <w:t>0.0</w:t>
            </w:r>
          </w:p>
        </w:tc>
        <w:tc>
          <w:tcPr>
            <w:tcW w:w="2087" w:type="dxa"/>
            <w:shd w:val="pct20" w:color="000000" w:fill="FFFFFF"/>
            <w:vAlign w:val="center"/>
          </w:tcPr>
          <w:p w14:paraId="6B1F21DE" w14:textId="62FB3996" w:rsidR="002A58D8" w:rsidRPr="00765E53" w:rsidRDefault="002A58D8" w:rsidP="002A58D8">
            <w:pPr>
              <w:jc w:val="center"/>
              <w:rPr>
                <w:rFonts w:ascii="Arial" w:hAnsi="Arial" w:cs="Arial"/>
                <w:b/>
                <w:bCs/>
                <w:sz w:val="16"/>
                <w:szCs w:val="16"/>
              </w:rPr>
            </w:pPr>
            <w:r w:rsidRPr="00765E53">
              <w:rPr>
                <w:rFonts w:ascii="Arial" w:hAnsi="Arial" w:cs="Arial"/>
                <w:b/>
                <w:bCs/>
                <w:color w:val="000000"/>
                <w:sz w:val="16"/>
                <w:szCs w:val="16"/>
              </w:rPr>
              <w:t>1.8</w:t>
            </w:r>
          </w:p>
        </w:tc>
        <w:tc>
          <w:tcPr>
            <w:tcW w:w="1980" w:type="dxa"/>
            <w:shd w:val="pct20" w:color="000000" w:fill="FFFFFF"/>
            <w:vAlign w:val="center"/>
          </w:tcPr>
          <w:p w14:paraId="24634047" w14:textId="6EAFFD0C" w:rsidR="002A58D8" w:rsidRPr="00765E53" w:rsidRDefault="002A58D8" w:rsidP="002A58D8">
            <w:pPr>
              <w:jc w:val="center"/>
              <w:rPr>
                <w:rFonts w:ascii="Arial" w:hAnsi="Arial" w:cs="Arial"/>
                <w:b/>
                <w:bCs/>
                <w:sz w:val="16"/>
                <w:szCs w:val="16"/>
              </w:rPr>
            </w:pPr>
            <w:r w:rsidRPr="00765E53">
              <w:rPr>
                <w:rFonts w:ascii="Arial" w:hAnsi="Arial" w:cs="Arial"/>
                <w:b/>
                <w:bCs/>
                <w:sz w:val="16"/>
                <w:szCs w:val="16"/>
              </w:rPr>
              <w:t>554.0</w:t>
            </w:r>
          </w:p>
        </w:tc>
        <w:tc>
          <w:tcPr>
            <w:tcW w:w="1710" w:type="dxa"/>
            <w:shd w:val="pct20" w:color="000000" w:fill="FFFFFF"/>
            <w:vAlign w:val="center"/>
          </w:tcPr>
          <w:p w14:paraId="0EA5BCBC" w14:textId="3CF75359" w:rsidR="002A58D8" w:rsidRPr="002A58D8" w:rsidRDefault="002A58D8" w:rsidP="002A58D8">
            <w:pPr>
              <w:jc w:val="center"/>
              <w:rPr>
                <w:rFonts w:ascii="Arial" w:hAnsi="Arial" w:cs="Arial"/>
                <w:b/>
                <w:bCs/>
                <w:sz w:val="16"/>
                <w:szCs w:val="16"/>
              </w:rPr>
            </w:pPr>
            <w:r w:rsidRPr="002A58D8">
              <w:rPr>
                <w:rFonts w:ascii="Arial" w:hAnsi="Arial" w:cs="Arial"/>
                <w:b/>
                <w:bCs/>
                <w:sz w:val="16"/>
                <w:szCs w:val="16"/>
              </w:rPr>
              <w:t>271.7</w:t>
            </w:r>
          </w:p>
        </w:tc>
        <w:tc>
          <w:tcPr>
            <w:tcW w:w="1440" w:type="dxa"/>
            <w:gridSpan w:val="2"/>
            <w:shd w:val="pct20" w:color="000000" w:fill="FFFFFF"/>
            <w:vAlign w:val="center"/>
          </w:tcPr>
          <w:p w14:paraId="07464314" w14:textId="3B7A05C2" w:rsidR="002A58D8" w:rsidRPr="002A58D8" w:rsidRDefault="002A58D8" w:rsidP="002A58D8">
            <w:pPr>
              <w:jc w:val="center"/>
              <w:rPr>
                <w:rFonts w:ascii="Arial" w:hAnsi="Arial" w:cs="Arial"/>
                <w:b/>
                <w:bCs/>
                <w:sz w:val="16"/>
                <w:szCs w:val="16"/>
              </w:rPr>
            </w:pPr>
            <w:r w:rsidRPr="002A58D8">
              <w:rPr>
                <w:rFonts w:ascii="Arial" w:hAnsi="Arial" w:cs="Arial"/>
                <w:b/>
                <w:bCs/>
                <w:sz w:val="16"/>
                <w:szCs w:val="16"/>
              </w:rPr>
              <w:t>271.7</w:t>
            </w:r>
          </w:p>
        </w:tc>
      </w:tr>
      <w:tr w:rsidR="002A58D8" w:rsidRPr="006E6DD4" w14:paraId="41698C14" w14:textId="77777777" w:rsidTr="002A58D8">
        <w:trPr>
          <w:trHeight w:val="255"/>
        </w:trPr>
        <w:tc>
          <w:tcPr>
            <w:tcW w:w="883" w:type="dxa"/>
            <w:shd w:val="clear" w:color="auto" w:fill="F3F3F3"/>
            <w:noWrap/>
            <w:vAlign w:val="center"/>
          </w:tcPr>
          <w:p w14:paraId="5882BD54" w14:textId="77777777" w:rsidR="002A58D8" w:rsidRPr="008F69BB" w:rsidRDefault="002A58D8" w:rsidP="002A58D8">
            <w:pPr>
              <w:jc w:val="center"/>
              <w:rPr>
                <w:rFonts w:ascii="Arial" w:hAnsi="Arial" w:cs="Arial"/>
                <w:b/>
                <w:sz w:val="16"/>
                <w:szCs w:val="16"/>
              </w:rPr>
            </w:pPr>
            <w:r w:rsidRPr="008F69BB">
              <w:rPr>
                <w:rFonts w:ascii="Arial" w:hAnsi="Arial" w:cs="Arial"/>
                <w:b/>
                <w:sz w:val="16"/>
                <w:szCs w:val="16"/>
              </w:rPr>
              <w:t>Total U.S.</w:t>
            </w:r>
          </w:p>
        </w:tc>
        <w:tc>
          <w:tcPr>
            <w:tcW w:w="1170" w:type="dxa"/>
            <w:shd w:val="clear" w:color="auto" w:fill="F3F3F3"/>
            <w:vAlign w:val="center"/>
          </w:tcPr>
          <w:p w14:paraId="2AA63588" w14:textId="53A56DC8" w:rsidR="002A58D8" w:rsidRPr="00765E53" w:rsidRDefault="002A58D8" w:rsidP="002A58D8">
            <w:pPr>
              <w:jc w:val="center"/>
              <w:rPr>
                <w:rFonts w:ascii="Arial" w:hAnsi="Arial" w:cs="Arial"/>
                <w:b/>
                <w:bCs/>
                <w:sz w:val="16"/>
                <w:szCs w:val="16"/>
              </w:rPr>
            </w:pPr>
            <w:r>
              <w:rPr>
                <w:rFonts w:ascii="Arial" w:hAnsi="Arial" w:cs="Arial"/>
                <w:b/>
                <w:bCs/>
                <w:sz w:val="16"/>
                <w:szCs w:val="16"/>
              </w:rPr>
              <w:t>307.9</w:t>
            </w:r>
          </w:p>
        </w:tc>
        <w:tc>
          <w:tcPr>
            <w:tcW w:w="1170" w:type="dxa"/>
            <w:shd w:val="clear" w:color="auto" w:fill="F3F3F3"/>
            <w:vAlign w:val="center"/>
          </w:tcPr>
          <w:p w14:paraId="4560591B" w14:textId="659539B3" w:rsidR="002A58D8" w:rsidRPr="00765E53" w:rsidRDefault="00AA661E" w:rsidP="002A58D8">
            <w:pPr>
              <w:jc w:val="center"/>
              <w:rPr>
                <w:rFonts w:ascii="Arial" w:hAnsi="Arial" w:cs="Arial"/>
                <w:b/>
                <w:bCs/>
                <w:sz w:val="16"/>
                <w:szCs w:val="16"/>
              </w:rPr>
            </w:pPr>
            <w:r>
              <w:rPr>
                <w:rFonts w:ascii="Arial" w:hAnsi="Arial" w:cs="Arial"/>
                <w:b/>
                <w:bCs/>
                <w:sz w:val="16"/>
                <w:szCs w:val="16"/>
              </w:rPr>
              <w:t>46.2</w:t>
            </w:r>
          </w:p>
        </w:tc>
        <w:tc>
          <w:tcPr>
            <w:tcW w:w="2087" w:type="dxa"/>
            <w:shd w:val="clear" w:color="auto" w:fill="F3F3F3"/>
            <w:vAlign w:val="center"/>
          </w:tcPr>
          <w:p w14:paraId="1C472B37" w14:textId="3D3B3543" w:rsidR="002A58D8" w:rsidRPr="00765E53" w:rsidRDefault="002A58D8" w:rsidP="002A58D8">
            <w:pPr>
              <w:jc w:val="center"/>
              <w:rPr>
                <w:rFonts w:ascii="Arial" w:hAnsi="Arial" w:cs="Arial"/>
                <w:b/>
                <w:bCs/>
                <w:sz w:val="16"/>
                <w:szCs w:val="16"/>
              </w:rPr>
            </w:pPr>
            <w:r>
              <w:rPr>
                <w:rFonts w:ascii="Arial" w:hAnsi="Arial" w:cs="Arial"/>
                <w:b/>
                <w:bCs/>
                <w:color w:val="000000"/>
                <w:sz w:val="16"/>
                <w:szCs w:val="16"/>
              </w:rPr>
              <w:t>782.9</w:t>
            </w:r>
          </w:p>
        </w:tc>
        <w:tc>
          <w:tcPr>
            <w:tcW w:w="1980" w:type="dxa"/>
            <w:shd w:val="clear" w:color="auto" w:fill="F3F3F3"/>
            <w:vAlign w:val="center"/>
          </w:tcPr>
          <w:p w14:paraId="71519E9D" w14:textId="3F002CD6" w:rsidR="002A58D8" w:rsidRPr="00765E53" w:rsidRDefault="002A58D8" w:rsidP="002A58D8">
            <w:pPr>
              <w:jc w:val="center"/>
              <w:rPr>
                <w:rFonts w:ascii="Arial" w:hAnsi="Arial" w:cs="Arial"/>
                <w:b/>
                <w:bCs/>
                <w:sz w:val="16"/>
                <w:szCs w:val="16"/>
              </w:rPr>
            </w:pPr>
            <w:r>
              <w:rPr>
                <w:rFonts w:ascii="Arial" w:hAnsi="Arial" w:cs="Arial"/>
                <w:b/>
                <w:bCs/>
                <w:sz w:val="16"/>
                <w:szCs w:val="16"/>
              </w:rPr>
              <w:t>1,697.4</w:t>
            </w:r>
          </w:p>
        </w:tc>
        <w:tc>
          <w:tcPr>
            <w:tcW w:w="1710" w:type="dxa"/>
            <w:shd w:val="clear" w:color="auto" w:fill="F3F3F3"/>
            <w:vAlign w:val="center"/>
          </w:tcPr>
          <w:p w14:paraId="633EF1BB" w14:textId="33F7B3D3" w:rsidR="002A58D8" w:rsidRPr="002A58D8" w:rsidRDefault="002A58D8" w:rsidP="002A58D8">
            <w:pPr>
              <w:jc w:val="center"/>
              <w:rPr>
                <w:rFonts w:ascii="Arial" w:hAnsi="Arial" w:cs="Arial"/>
                <w:b/>
                <w:bCs/>
                <w:sz w:val="16"/>
                <w:szCs w:val="16"/>
              </w:rPr>
            </w:pPr>
            <w:r w:rsidRPr="002A58D8">
              <w:rPr>
                <w:rFonts w:ascii="Arial" w:hAnsi="Arial" w:cs="Arial"/>
                <w:b/>
                <w:bCs/>
                <w:sz w:val="16"/>
                <w:szCs w:val="16"/>
              </w:rPr>
              <w:t>1,838.4</w:t>
            </w:r>
          </w:p>
        </w:tc>
        <w:tc>
          <w:tcPr>
            <w:tcW w:w="1440" w:type="dxa"/>
            <w:gridSpan w:val="2"/>
            <w:shd w:val="clear" w:color="auto" w:fill="F3F3F3"/>
            <w:vAlign w:val="center"/>
          </w:tcPr>
          <w:p w14:paraId="00CC8727" w14:textId="4DED941E" w:rsidR="002A58D8" w:rsidRPr="002A58D8" w:rsidRDefault="002A58D8" w:rsidP="002A58D8">
            <w:pPr>
              <w:jc w:val="center"/>
              <w:rPr>
                <w:rFonts w:ascii="Arial" w:hAnsi="Arial" w:cs="Arial"/>
                <w:b/>
                <w:bCs/>
                <w:sz w:val="16"/>
                <w:szCs w:val="16"/>
              </w:rPr>
            </w:pPr>
            <w:r w:rsidRPr="002A58D8">
              <w:rPr>
                <w:rFonts w:ascii="Arial" w:hAnsi="Arial" w:cs="Arial"/>
                <w:b/>
                <w:bCs/>
                <w:sz w:val="16"/>
                <w:szCs w:val="16"/>
              </w:rPr>
              <w:t>2,202.4</w:t>
            </w:r>
          </w:p>
        </w:tc>
      </w:tr>
    </w:tbl>
    <w:p w14:paraId="25B01464" w14:textId="68FED55B" w:rsidR="00B709C8" w:rsidRDefault="00B709C8" w:rsidP="00B709C8">
      <w:pPr>
        <w:rPr>
          <w:rFonts w:ascii="Arial" w:hAnsi="Arial" w:cs="Arial"/>
          <w:color w:val="808080"/>
          <w:sz w:val="16"/>
          <w:szCs w:val="16"/>
        </w:rPr>
      </w:pPr>
      <w:r>
        <w:rPr>
          <w:rFonts w:ascii="Arial" w:hAnsi="Arial" w:cs="Arial"/>
          <w:b/>
          <w:color w:val="808080"/>
          <w:sz w:val="16"/>
          <w:szCs w:val="16"/>
        </w:rPr>
        <w:t>S</w:t>
      </w:r>
      <w:r w:rsidRPr="00F419F9">
        <w:rPr>
          <w:rFonts w:ascii="Arial" w:hAnsi="Arial" w:cs="Arial"/>
          <w:b/>
          <w:color w:val="808080"/>
          <w:sz w:val="16"/>
          <w:szCs w:val="16"/>
        </w:rPr>
        <w:t>ource</w:t>
      </w:r>
      <w:r>
        <w:rPr>
          <w:rFonts w:ascii="Arial" w:hAnsi="Arial" w:cs="Arial"/>
          <w:b/>
          <w:color w:val="808080"/>
          <w:sz w:val="16"/>
          <w:szCs w:val="16"/>
        </w:rPr>
        <w:t>s</w:t>
      </w:r>
      <w:r w:rsidRPr="00F419F9">
        <w:rPr>
          <w:rFonts w:ascii="Arial" w:hAnsi="Arial" w:cs="Arial"/>
          <w:b/>
          <w:color w:val="808080"/>
          <w:sz w:val="16"/>
          <w:szCs w:val="16"/>
        </w:rPr>
        <w:t>:</w:t>
      </w:r>
      <w:r w:rsidRPr="00DA213D">
        <w:rPr>
          <w:rFonts w:ascii="Arial" w:hAnsi="Arial" w:cs="Arial"/>
          <w:color w:val="808080"/>
          <w:sz w:val="16"/>
          <w:szCs w:val="16"/>
        </w:rPr>
        <w:t xml:space="preserve"> </w:t>
      </w:r>
      <w:r>
        <w:rPr>
          <w:rFonts w:ascii="Arial" w:hAnsi="Arial" w:cs="Arial"/>
          <w:color w:val="808080"/>
          <w:sz w:val="16"/>
          <w:szCs w:val="16"/>
        </w:rPr>
        <w:t xml:space="preserve"> </w:t>
      </w:r>
      <w:r w:rsidRPr="004A60BB">
        <w:rPr>
          <w:rFonts w:ascii="Arial" w:hAnsi="Arial" w:cs="Arial"/>
          <w:color w:val="808080"/>
          <w:sz w:val="16"/>
          <w:szCs w:val="16"/>
        </w:rPr>
        <w:t>North American Electric Reliability Corporation (NERC)</w:t>
      </w:r>
      <w:r w:rsidRPr="00DA213D">
        <w:rPr>
          <w:rFonts w:ascii="Arial" w:hAnsi="Arial" w:cs="Arial"/>
          <w:color w:val="808080"/>
          <w:sz w:val="16"/>
          <w:szCs w:val="16"/>
        </w:rPr>
        <w:t xml:space="preserve"> </w:t>
      </w:r>
      <w:r w:rsidRPr="004A60BB">
        <w:rPr>
          <w:rFonts w:ascii="Arial" w:hAnsi="Arial" w:cs="Arial"/>
          <w:color w:val="808080"/>
          <w:sz w:val="16"/>
          <w:szCs w:val="16"/>
        </w:rPr>
        <w:t xml:space="preserve">Electricity Supply &amp; Demand (ES&amp;D) </w:t>
      </w:r>
      <w:r>
        <w:rPr>
          <w:rFonts w:ascii="Arial" w:hAnsi="Arial" w:cs="Arial"/>
          <w:color w:val="808080"/>
          <w:sz w:val="16"/>
          <w:szCs w:val="16"/>
        </w:rPr>
        <w:t xml:space="preserve">and </w:t>
      </w:r>
      <w:r w:rsidRPr="00BB4F6A">
        <w:rPr>
          <w:rFonts w:ascii="Arial" w:hAnsi="Arial" w:cs="Arial"/>
          <w:color w:val="808080"/>
          <w:sz w:val="16"/>
          <w:szCs w:val="16"/>
        </w:rPr>
        <w:t>U.S. Elec</w:t>
      </w:r>
      <w:r>
        <w:rPr>
          <w:rFonts w:ascii="Arial" w:hAnsi="Arial" w:cs="Arial"/>
          <w:color w:val="808080"/>
          <w:sz w:val="16"/>
          <w:szCs w:val="16"/>
        </w:rPr>
        <w:t xml:space="preserve">tric Transmission Projects © Yes Energy </w:t>
      </w:r>
      <w:proofErr w:type="gramStart"/>
      <w:r w:rsidRPr="00BB4F6A">
        <w:rPr>
          <w:rFonts w:ascii="Arial" w:hAnsi="Arial" w:cs="Arial"/>
          <w:color w:val="808080"/>
          <w:sz w:val="16"/>
          <w:szCs w:val="16"/>
        </w:rPr>
        <w:t>The</w:t>
      </w:r>
      <w:proofErr w:type="gramEnd"/>
      <w:r w:rsidRPr="00BB4F6A">
        <w:rPr>
          <w:rFonts w:ascii="Arial" w:hAnsi="Arial" w:cs="Arial"/>
          <w:color w:val="808080"/>
          <w:sz w:val="16"/>
          <w:szCs w:val="16"/>
        </w:rPr>
        <w:t xml:space="preserve"> C</w:t>
      </w:r>
      <w:r>
        <w:rPr>
          <w:rFonts w:ascii="Arial" w:hAnsi="Arial" w:cs="Arial"/>
          <w:color w:val="808080"/>
          <w:sz w:val="16"/>
          <w:szCs w:val="16"/>
        </w:rPr>
        <w:t xml:space="preserve"> </w:t>
      </w:r>
      <w:r w:rsidRPr="00BB4F6A">
        <w:rPr>
          <w:rFonts w:ascii="Arial" w:hAnsi="Arial" w:cs="Arial"/>
          <w:color w:val="808080"/>
          <w:sz w:val="16"/>
          <w:szCs w:val="16"/>
        </w:rPr>
        <w:t>Three Group</w:t>
      </w:r>
      <w:r>
        <w:rPr>
          <w:rFonts w:ascii="Arial" w:hAnsi="Arial" w:cs="Arial"/>
          <w:color w:val="808080"/>
          <w:sz w:val="16"/>
          <w:szCs w:val="16"/>
        </w:rPr>
        <w:t xml:space="preserve">, LLC.  </w:t>
      </w:r>
    </w:p>
    <w:p w14:paraId="021E0620" w14:textId="376532CC" w:rsidR="00E6490C" w:rsidRDefault="00E6490C">
      <w:pPr>
        <w:rPr>
          <w:rFonts w:ascii="Arial" w:hAnsi="Arial" w:cs="Arial"/>
          <w:b/>
          <w:color w:val="808080"/>
          <w:sz w:val="16"/>
          <w:szCs w:val="16"/>
        </w:rPr>
      </w:pPr>
    </w:p>
    <w:p w14:paraId="0E26AA9F" w14:textId="77777777" w:rsidR="00AA661E" w:rsidRDefault="00AA661E">
      <w:pPr>
        <w:rPr>
          <w:rFonts w:ascii="Arial" w:hAnsi="Arial" w:cs="Arial"/>
          <w:b/>
          <w:color w:val="808080"/>
          <w:sz w:val="16"/>
          <w:szCs w:val="16"/>
        </w:rPr>
      </w:pPr>
    </w:p>
    <w:p w14:paraId="1E4FA43F" w14:textId="0504DCD6" w:rsidR="00F16B20" w:rsidRDefault="00FB371C" w:rsidP="0082708D">
      <w:pPr>
        <w:rPr>
          <w:rFonts w:ascii="Arial" w:hAnsi="Arial" w:cs="Arial"/>
          <w:b/>
          <w:color w:val="808080"/>
          <w:sz w:val="16"/>
          <w:szCs w:val="16"/>
        </w:rPr>
      </w:pPr>
      <w:r>
        <w:rPr>
          <w:noProof/>
        </w:rPr>
        <mc:AlternateContent>
          <mc:Choice Requires="wps">
            <w:drawing>
              <wp:anchor distT="0" distB="0" distL="114300" distR="114300" simplePos="0" relativeHeight="251649023" behindDoc="0" locked="0" layoutInCell="1" allowOverlap="1" wp14:anchorId="6411898A" wp14:editId="4D6B8524">
                <wp:simplePos x="0" y="0"/>
                <wp:positionH relativeFrom="column">
                  <wp:posOffset>102870</wp:posOffset>
                </wp:positionH>
                <wp:positionV relativeFrom="paragraph">
                  <wp:posOffset>14096</wp:posOffset>
                </wp:positionV>
                <wp:extent cx="2857500" cy="52197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521970"/>
                        </a:xfrm>
                        <a:prstGeom prst="rect">
                          <a:avLst/>
                        </a:prstGeom>
                        <a:noFill/>
                        <a:ln>
                          <a:noFill/>
                        </a:ln>
                      </wps:spPr>
                      <wps:txbx>
                        <w:txbxContent>
                          <w:p w14:paraId="22AF71A7" w14:textId="079682E8" w:rsidR="004B0318" w:rsidRPr="00D14BA8" w:rsidRDefault="004B0318" w:rsidP="00B74A6B">
                            <w:pPr>
                              <w:jc w:val="center"/>
                              <w:rPr>
                                <w:rFonts w:ascii="Arial" w:hAnsi="Arial" w:cs="Arial"/>
                                <w:b/>
                                <w:color w:val="2F22A8"/>
                                <w:sz w:val="20"/>
                                <w:szCs w:val="20"/>
                              </w:rPr>
                            </w:pPr>
                            <w:r w:rsidRPr="00D14BA8">
                              <w:rPr>
                                <w:rFonts w:ascii="Arial" w:hAnsi="Arial" w:cs="Arial"/>
                                <w:b/>
                                <w:color w:val="2F22A8"/>
                                <w:sz w:val="20"/>
                                <w:szCs w:val="20"/>
                              </w:rPr>
                              <w:t>All Transmission Projects with a Proposed In-Service Date by</w:t>
                            </w:r>
                            <w:r w:rsidR="00CB6D44" w:rsidRPr="00D14BA8">
                              <w:rPr>
                                <w:rFonts w:ascii="Arial" w:hAnsi="Arial" w:cs="Arial"/>
                                <w:b/>
                                <w:color w:val="2F22A8"/>
                                <w:sz w:val="20"/>
                                <w:szCs w:val="20"/>
                              </w:rPr>
                              <w:t xml:space="preserve"> </w:t>
                            </w:r>
                            <w:r w:rsidR="002A58D8">
                              <w:rPr>
                                <w:rFonts w:ascii="Arial" w:hAnsi="Arial" w:cs="Arial"/>
                                <w:b/>
                                <w:color w:val="2F22A8"/>
                                <w:sz w:val="20"/>
                                <w:szCs w:val="20"/>
                              </w:rPr>
                              <w:t>May</w:t>
                            </w:r>
                            <w:r w:rsidR="00792384">
                              <w:rPr>
                                <w:rFonts w:ascii="Arial" w:hAnsi="Arial" w:cs="Arial"/>
                                <w:b/>
                                <w:color w:val="2F22A8"/>
                                <w:sz w:val="20"/>
                                <w:szCs w:val="20"/>
                              </w:rPr>
                              <w:t xml:space="preserve"> 2028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11898A" id="Text Box 4" o:spid="_x0000_s1032" type="#_x0000_t202" style="position:absolute;margin-left:8.1pt;margin-top:1.1pt;width:225pt;height:41.1pt;z-index:2516490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" filled="f" stroked="f">
                <v:textbox>
                  <w:txbxContent>
                    <w:p w14:paraId="22AF71A7" w14:textId="079682E8" w:rsidR="004B0318" w:rsidRPr="00D14BA8" w:rsidRDefault="004B0318" w:rsidP="00B74A6B">
                      <w:pPr>
                        <w:jc w:val="center"/>
                        <w:rPr>
                          <w:rFonts w:ascii="Arial" w:hAnsi="Arial" w:cs="Arial"/>
                          <w:b/>
                          <w:color w:val="2F22A8"/>
                          <w:sz w:val="20"/>
                          <w:szCs w:val="20"/>
                        </w:rPr>
                      </w:pPr>
                      <w:r w:rsidRPr="00D14BA8">
                        <w:rPr>
                          <w:rFonts w:ascii="Arial" w:hAnsi="Arial" w:cs="Arial"/>
                          <w:b/>
                          <w:color w:val="2F22A8"/>
                          <w:sz w:val="20"/>
                          <w:szCs w:val="20"/>
                        </w:rPr>
                        <w:t>All Transmission Projects with a Proposed In-Service Date by</w:t>
                      </w:r>
                      <w:r w:rsidR="00CB6D44" w:rsidRPr="00D14BA8">
                        <w:rPr>
                          <w:rFonts w:ascii="Arial" w:hAnsi="Arial" w:cs="Arial"/>
                          <w:b/>
                          <w:color w:val="2F22A8"/>
                          <w:sz w:val="20"/>
                          <w:szCs w:val="20"/>
                        </w:rPr>
                        <w:t xml:space="preserve"> </w:t>
                      </w:r>
                      <w:r w:rsidR="002A58D8">
                        <w:rPr>
                          <w:rFonts w:ascii="Arial" w:hAnsi="Arial" w:cs="Arial"/>
                          <w:b/>
                          <w:color w:val="2F22A8"/>
                          <w:sz w:val="20"/>
                          <w:szCs w:val="20"/>
                        </w:rPr>
                        <w:t>May</w:t>
                      </w:r>
                      <w:r w:rsidR="00792384">
                        <w:rPr>
                          <w:rFonts w:ascii="Arial" w:hAnsi="Arial" w:cs="Arial"/>
                          <w:b/>
                          <w:color w:val="2F22A8"/>
                          <w:sz w:val="20"/>
                          <w:szCs w:val="20"/>
                        </w:rPr>
                        <w:t xml:space="preserve"> 2028</w:t>
                      </w:r>
                    </w:p>
                  </w:txbxContent>
                </v:textbox>
              </v:shape>
            </w:pict>
          </mc:Fallback>
        </mc:AlternateContent>
      </w:r>
      <w:r w:rsidR="009743CB">
        <w:rPr>
          <w:noProof/>
        </w:rPr>
        <mc:AlternateContent>
          <mc:Choice Requires="wps">
            <w:drawing>
              <wp:anchor distT="0" distB="0" distL="114300" distR="114300" simplePos="0" relativeHeight="251650047" behindDoc="0" locked="0" layoutInCell="1" allowOverlap="1" wp14:anchorId="62FF0399" wp14:editId="49A1CD21">
                <wp:simplePos x="0" y="0"/>
                <wp:positionH relativeFrom="column">
                  <wp:posOffset>3650615</wp:posOffset>
                </wp:positionH>
                <wp:positionV relativeFrom="paragraph">
                  <wp:posOffset>-14605</wp:posOffset>
                </wp:positionV>
                <wp:extent cx="3200400" cy="52197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521970"/>
                        </a:xfrm>
                        <a:prstGeom prst="rect">
                          <a:avLst/>
                        </a:prstGeom>
                        <a:noFill/>
                        <a:ln>
                          <a:noFill/>
                        </a:ln>
                      </wps:spPr>
                      <wps:txbx>
                        <w:txbxContent>
                          <w:p w14:paraId="23AC3B50" w14:textId="5ADDB202" w:rsidR="004B0318" w:rsidRDefault="004B0318" w:rsidP="00B74A6B">
                            <w:pPr>
                              <w:jc w:val="center"/>
                              <w:rPr>
                                <w:rFonts w:ascii="Arial" w:hAnsi="Arial" w:cs="Arial"/>
                                <w:b/>
                                <w:color w:val="333399"/>
                                <w:sz w:val="20"/>
                                <w:szCs w:val="20"/>
                              </w:rPr>
                            </w:pPr>
                            <w:r w:rsidRPr="005D3A43">
                              <w:rPr>
                                <w:rFonts w:ascii="Arial" w:hAnsi="Arial" w:cs="Arial"/>
                                <w:b/>
                                <w:color w:val="333399"/>
                                <w:sz w:val="20"/>
                                <w:szCs w:val="20"/>
                              </w:rPr>
                              <w:t xml:space="preserve">Transmission Projects with a </w:t>
                            </w:r>
                            <w:r>
                              <w:rPr>
                                <w:rFonts w:ascii="Arial" w:hAnsi="Arial" w:cs="Arial"/>
                                <w:b/>
                                <w:color w:val="333399"/>
                                <w:sz w:val="20"/>
                                <w:szCs w:val="20"/>
                              </w:rPr>
                              <w:t>High Probability of being completed by</w:t>
                            </w:r>
                            <w:r w:rsidR="00297ED9">
                              <w:rPr>
                                <w:rFonts w:ascii="Arial" w:hAnsi="Arial" w:cs="Arial"/>
                                <w:b/>
                                <w:color w:val="333399"/>
                                <w:sz w:val="20"/>
                                <w:szCs w:val="20"/>
                              </w:rPr>
                              <w:t xml:space="preserve"> </w:t>
                            </w:r>
                            <w:r w:rsidR="005D1B0C">
                              <w:rPr>
                                <w:rFonts w:ascii="Arial" w:hAnsi="Arial" w:cs="Arial"/>
                                <w:b/>
                                <w:color w:val="333399"/>
                                <w:sz w:val="20"/>
                                <w:szCs w:val="20"/>
                              </w:rPr>
                              <w:t>Ma</w:t>
                            </w:r>
                            <w:r w:rsidR="00765E53">
                              <w:rPr>
                                <w:rFonts w:ascii="Arial" w:hAnsi="Arial" w:cs="Arial"/>
                                <w:b/>
                                <w:color w:val="333399"/>
                                <w:sz w:val="20"/>
                                <w:szCs w:val="20"/>
                              </w:rPr>
                              <w:t xml:space="preserve">y </w:t>
                            </w:r>
                            <w:r w:rsidR="00FB371C">
                              <w:rPr>
                                <w:rFonts w:ascii="Arial" w:hAnsi="Arial" w:cs="Arial"/>
                                <w:b/>
                                <w:color w:val="333399"/>
                                <w:sz w:val="20"/>
                                <w:szCs w:val="20"/>
                              </w:rPr>
                              <w:t>2028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FF0399" id="Text Box 3" o:spid="_x0000_s1033" type="#_x0000_t202" style="position:absolute;margin-left:287.45pt;margin-top:-1.15pt;width:252pt;height:41.1pt;z-index:2516500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" filled="f" stroked="f">
                <v:textbox>
                  <w:txbxContent>
                    <w:p w14:paraId="23AC3B50" w14:textId="5ADDB202" w:rsidR="004B0318" w:rsidRDefault="004B0318" w:rsidP="00B74A6B">
                      <w:pPr>
                        <w:jc w:val="center"/>
                        <w:rPr>
                          <w:rFonts w:ascii="Arial" w:hAnsi="Arial" w:cs="Arial"/>
                          <w:b/>
                          <w:color w:val="333399"/>
                          <w:sz w:val="20"/>
                          <w:szCs w:val="20"/>
                        </w:rPr>
                      </w:pPr>
                      <w:r w:rsidRPr="005D3A43">
                        <w:rPr>
                          <w:rFonts w:ascii="Arial" w:hAnsi="Arial" w:cs="Arial"/>
                          <w:b/>
                          <w:color w:val="333399"/>
                          <w:sz w:val="20"/>
                          <w:szCs w:val="20"/>
                        </w:rPr>
                        <w:t xml:space="preserve">Transmission Projects with a </w:t>
                      </w:r>
                      <w:r>
                        <w:rPr>
                          <w:rFonts w:ascii="Arial" w:hAnsi="Arial" w:cs="Arial"/>
                          <w:b/>
                          <w:color w:val="333399"/>
                          <w:sz w:val="20"/>
                          <w:szCs w:val="20"/>
                        </w:rPr>
                        <w:t>High Probability of being completed by</w:t>
                      </w:r>
                      <w:r w:rsidR="00297ED9">
                        <w:rPr>
                          <w:rFonts w:ascii="Arial" w:hAnsi="Arial" w:cs="Arial"/>
                          <w:b/>
                          <w:color w:val="333399"/>
                          <w:sz w:val="20"/>
                          <w:szCs w:val="20"/>
                        </w:rPr>
                        <w:t xml:space="preserve"> </w:t>
                      </w:r>
                      <w:r w:rsidR="005D1B0C">
                        <w:rPr>
                          <w:rFonts w:ascii="Arial" w:hAnsi="Arial" w:cs="Arial"/>
                          <w:b/>
                          <w:color w:val="333399"/>
                          <w:sz w:val="20"/>
                          <w:szCs w:val="20"/>
                        </w:rPr>
                        <w:t>Ma</w:t>
                      </w:r>
                      <w:r w:rsidR="00765E53">
                        <w:rPr>
                          <w:rFonts w:ascii="Arial" w:hAnsi="Arial" w:cs="Arial"/>
                          <w:b/>
                          <w:color w:val="333399"/>
                          <w:sz w:val="20"/>
                          <w:szCs w:val="20"/>
                        </w:rPr>
                        <w:t xml:space="preserve">y </w:t>
                      </w:r>
                      <w:r w:rsidR="00FB371C">
                        <w:rPr>
                          <w:rFonts w:ascii="Arial" w:hAnsi="Arial" w:cs="Arial"/>
                          <w:b/>
                          <w:color w:val="333399"/>
                          <w:sz w:val="20"/>
                          <w:szCs w:val="20"/>
                        </w:rPr>
                        <w:t>2028</w:t>
                      </w:r>
                    </w:p>
                  </w:txbxContent>
                </v:textbox>
              </v:shape>
            </w:pict>
          </mc:Fallback>
        </mc:AlternateContent>
      </w:r>
    </w:p>
    <w:p w14:paraId="567566B7" w14:textId="428B3A65" w:rsidR="00781DF6" w:rsidRDefault="00781DF6" w:rsidP="00B74A6B">
      <w:pPr>
        <w:jc w:val="center"/>
        <w:rPr>
          <w:rFonts w:ascii="Arial" w:hAnsi="Arial" w:cs="Arial"/>
          <w:b/>
          <w:color w:val="808080"/>
          <w:sz w:val="16"/>
          <w:szCs w:val="16"/>
        </w:rPr>
      </w:pPr>
    </w:p>
    <w:p w14:paraId="435BDC80" w14:textId="505BC407" w:rsidR="00B74A6B" w:rsidRDefault="005D1B0C" w:rsidP="00B74A6B">
      <w:pPr>
        <w:jc w:val="center"/>
        <w:rPr>
          <w:rFonts w:ascii="Arial" w:hAnsi="Arial" w:cs="Arial"/>
          <w:b/>
          <w:color w:val="808080"/>
          <w:sz w:val="16"/>
          <w:szCs w:val="16"/>
        </w:rPr>
      </w:pPr>
      <w:r>
        <w:rPr>
          <w:rFonts w:ascii="Arial" w:hAnsi="Arial" w:cs="Arial"/>
          <w:b/>
          <w:noProof/>
          <w:color w:val="808080"/>
          <w:sz w:val="16"/>
          <w:szCs w:val="16"/>
        </w:rPr>
        <w:drawing>
          <wp:anchor distT="0" distB="0" distL="114300" distR="114300" simplePos="0" relativeHeight="251685888" behindDoc="1" locked="0" layoutInCell="1" allowOverlap="1" wp14:anchorId="5652D1D9" wp14:editId="5247AB44">
            <wp:simplePos x="0" y="0"/>
            <wp:positionH relativeFrom="column">
              <wp:posOffset>-364021</wp:posOffset>
            </wp:positionH>
            <wp:positionV relativeFrom="paragraph">
              <wp:posOffset>148231</wp:posOffset>
            </wp:positionV>
            <wp:extent cx="3511296" cy="2139696"/>
            <wp:effectExtent l="0" t="0" r="0" b="0"/>
            <wp:wrapTight wrapText="bothSides">
              <wp:wrapPolygon edited="0">
                <wp:start x="0" y="0"/>
                <wp:lineTo x="0" y="21350"/>
                <wp:lineTo x="21448" y="21350"/>
                <wp:lineTo x="21448" y="0"/>
                <wp:lineTo x="0" y="0"/>
              </wp:wrapPolygon>
            </wp:wrapTight>
            <wp:docPr id="6503404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11296" cy="2139696"/>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noProof/>
          <w:color w:val="808080"/>
          <w:sz w:val="16"/>
          <w:szCs w:val="16"/>
        </w:rPr>
        <w:drawing>
          <wp:anchor distT="0" distB="0" distL="114300" distR="114300" simplePos="0" relativeHeight="251686912" behindDoc="1" locked="0" layoutInCell="1" allowOverlap="1" wp14:anchorId="72932452" wp14:editId="188412B9">
            <wp:simplePos x="0" y="0"/>
            <wp:positionH relativeFrom="column">
              <wp:posOffset>3181350</wp:posOffset>
            </wp:positionH>
            <wp:positionV relativeFrom="paragraph">
              <wp:posOffset>184481</wp:posOffset>
            </wp:positionV>
            <wp:extent cx="4127300" cy="2210076"/>
            <wp:effectExtent l="0" t="0" r="6985" b="0"/>
            <wp:wrapTight wrapText="bothSides">
              <wp:wrapPolygon edited="0">
                <wp:start x="0" y="0"/>
                <wp:lineTo x="0" y="21414"/>
                <wp:lineTo x="21537" y="21414"/>
                <wp:lineTo x="21537" y="0"/>
                <wp:lineTo x="0" y="0"/>
              </wp:wrapPolygon>
            </wp:wrapTight>
            <wp:docPr id="12497319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27300" cy="221007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5841B5" w14:textId="77777777" w:rsidR="005D1B0C" w:rsidRDefault="005D1B0C" w:rsidP="00B74A6B">
      <w:pPr>
        <w:rPr>
          <w:rFonts w:ascii="Arial" w:hAnsi="Arial" w:cs="Arial"/>
          <w:b/>
          <w:color w:val="808080"/>
          <w:sz w:val="16"/>
          <w:szCs w:val="16"/>
        </w:rPr>
      </w:pPr>
    </w:p>
    <w:p w14:paraId="2CBC0A6C" w14:textId="0602E001" w:rsidR="00483010" w:rsidRDefault="009743CB" w:rsidP="00B74A6B">
      <w:pPr>
        <w:rPr>
          <w:rFonts w:ascii="Arial" w:hAnsi="Arial" w:cs="Arial"/>
          <w:b/>
          <w:color w:val="808080"/>
          <w:sz w:val="16"/>
          <w:szCs w:val="16"/>
        </w:rPr>
      </w:pPr>
      <w:r>
        <w:rPr>
          <w:noProof/>
        </w:rPr>
        <mc:AlternateContent>
          <mc:Choice Requires="wps">
            <w:drawing>
              <wp:anchor distT="0" distB="0" distL="114300" distR="114300" simplePos="0" relativeHeight="251658240" behindDoc="0" locked="0" layoutInCell="1" allowOverlap="1" wp14:anchorId="51B2B80A" wp14:editId="27C3C698">
                <wp:simplePos x="0" y="0"/>
                <wp:positionH relativeFrom="column">
                  <wp:posOffset>-398780</wp:posOffset>
                </wp:positionH>
                <wp:positionV relativeFrom="paragraph">
                  <wp:posOffset>2339975</wp:posOffset>
                </wp:positionV>
                <wp:extent cx="3086100" cy="3505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350520"/>
                        </a:xfrm>
                        <a:prstGeom prst="rect">
                          <a:avLst/>
                        </a:prstGeom>
                        <a:noFill/>
                        <a:ln>
                          <a:noFill/>
                        </a:ln>
                      </wps:spPr>
                      <wps:txbx>
                        <w:txbxContent>
                          <w:p w14:paraId="4E0B0B65" w14:textId="77777777" w:rsidR="004B0318" w:rsidRDefault="004B0318" w:rsidP="00B74A6B">
                            <w:pPr>
                              <w:jc w:val="center"/>
                              <w:rPr>
                                <w:rFonts w:ascii="Arial" w:hAnsi="Arial" w:cs="Arial"/>
                                <w:b/>
                                <w:color w:val="333399"/>
                                <w:sz w:val="20"/>
                                <w:szCs w:val="20"/>
                              </w:rPr>
                            </w:pPr>
                            <w:r>
                              <w:rPr>
                                <w:rFonts w:ascii="Arial" w:hAnsi="Arial" w:cs="Arial"/>
                                <w:b/>
                                <w:color w:val="333399"/>
                                <w:sz w:val="20"/>
                                <w:szCs w:val="20"/>
                              </w:rPr>
                              <w:t>New Transmission Projects by Voltage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B2B80A" id="Text Box 2" o:spid="_x0000_s1034" type="#_x0000_t202" style="position:absolute;margin-left:-31.4pt;margin-top:184.25pt;width:243pt;height:2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" filled="f" stroked="f">
                <v:textbox>
                  <w:txbxContent>
                    <w:p w14:paraId="4E0B0B65" w14:textId="77777777" w:rsidR="004B0318" w:rsidRDefault="004B0318" w:rsidP="00B74A6B">
                      <w:pPr>
                        <w:jc w:val="center"/>
                        <w:rPr>
                          <w:rFonts w:ascii="Arial" w:hAnsi="Arial" w:cs="Arial"/>
                          <w:b/>
                          <w:color w:val="333399"/>
                          <w:sz w:val="20"/>
                          <w:szCs w:val="20"/>
                        </w:rPr>
                      </w:pPr>
                      <w:r>
                        <w:rPr>
                          <w:rFonts w:ascii="Arial" w:hAnsi="Arial" w:cs="Arial"/>
                          <w:b/>
                          <w:color w:val="333399"/>
                          <w:sz w:val="20"/>
                          <w:szCs w:val="20"/>
                        </w:rPr>
                        <w:t>New Transmission Projects by Voltage</w:t>
                      </w:r>
                    </w:p>
                  </w:txbxContent>
                </v:textbox>
              </v:shape>
            </w:pict>
          </mc:Fallback>
        </mc:AlternateContent>
      </w:r>
    </w:p>
    <w:p w14:paraId="731CE3CF" w14:textId="2FE004CE" w:rsidR="00483010" w:rsidRDefault="00483010" w:rsidP="00B74A6B">
      <w:pPr>
        <w:rPr>
          <w:rFonts w:ascii="Arial" w:hAnsi="Arial" w:cs="Arial"/>
          <w:b/>
          <w:color w:val="808080"/>
          <w:sz w:val="16"/>
          <w:szCs w:val="16"/>
        </w:rPr>
      </w:pPr>
    </w:p>
    <w:p w14:paraId="0A34C2C7" w14:textId="0327D73D" w:rsidR="00483010" w:rsidRDefault="00A136CA" w:rsidP="00B74A6B">
      <w:pPr>
        <w:rPr>
          <w:rFonts w:ascii="Arial" w:hAnsi="Arial" w:cs="Arial"/>
          <w:b/>
          <w:color w:val="808080"/>
          <w:sz w:val="16"/>
          <w:szCs w:val="16"/>
        </w:rPr>
      </w:pPr>
      <w:r>
        <w:rPr>
          <w:rFonts w:ascii="Arial" w:hAnsi="Arial" w:cs="Arial"/>
          <w:b/>
          <w:noProof/>
          <w:color w:val="808080"/>
          <w:sz w:val="16"/>
          <w:szCs w:val="16"/>
        </w:rPr>
        <w:lastRenderedPageBreak/>
        <w:drawing>
          <wp:anchor distT="0" distB="0" distL="114300" distR="114300" simplePos="0" relativeHeight="251684864" behindDoc="1" locked="0" layoutInCell="1" allowOverlap="1" wp14:anchorId="5C96CEE6" wp14:editId="6E4C8BF1">
            <wp:simplePos x="0" y="0"/>
            <wp:positionH relativeFrom="column">
              <wp:posOffset>3976</wp:posOffset>
            </wp:positionH>
            <wp:positionV relativeFrom="paragraph">
              <wp:posOffset>3120</wp:posOffset>
            </wp:positionV>
            <wp:extent cx="3026664" cy="2185416"/>
            <wp:effectExtent l="0" t="0" r="2540" b="5715"/>
            <wp:wrapTight wrapText="bothSides">
              <wp:wrapPolygon edited="0">
                <wp:start x="0" y="0"/>
                <wp:lineTo x="0" y="21468"/>
                <wp:lineTo x="21482" y="21468"/>
                <wp:lineTo x="21482" y="0"/>
                <wp:lineTo x="0" y="0"/>
              </wp:wrapPolygon>
            </wp:wrapTight>
            <wp:docPr id="1336926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26664" cy="21854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3387A0" w14:textId="44C8C0F4" w:rsidR="00E6641C" w:rsidRDefault="00E6641C" w:rsidP="00B74A6B">
      <w:pPr>
        <w:rPr>
          <w:rFonts w:ascii="Arial" w:hAnsi="Arial" w:cs="Arial"/>
          <w:b/>
          <w:color w:val="808080"/>
          <w:sz w:val="16"/>
          <w:szCs w:val="16"/>
        </w:rPr>
      </w:pPr>
    </w:p>
    <w:p w14:paraId="2923C2F6" w14:textId="4B584D78" w:rsidR="00E6641C" w:rsidRDefault="00E6641C" w:rsidP="00B74A6B">
      <w:pPr>
        <w:rPr>
          <w:rFonts w:ascii="Arial" w:hAnsi="Arial" w:cs="Arial"/>
          <w:b/>
          <w:color w:val="808080"/>
          <w:sz w:val="16"/>
          <w:szCs w:val="16"/>
        </w:rPr>
      </w:pPr>
    </w:p>
    <w:p w14:paraId="0D0312AC" w14:textId="57A43953" w:rsidR="003644CE" w:rsidRDefault="003644CE" w:rsidP="00B74A6B">
      <w:pPr>
        <w:rPr>
          <w:rFonts w:ascii="Arial" w:hAnsi="Arial" w:cs="Arial"/>
          <w:b/>
          <w:color w:val="808080"/>
          <w:sz w:val="16"/>
          <w:szCs w:val="16"/>
        </w:rPr>
      </w:pPr>
    </w:p>
    <w:p w14:paraId="2A9BA485" w14:textId="066B67EF" w:rsidR="003644CE" w:rsidRDefault="003644CE" w:rsidP="00B74A6B">
      <w:pPr>
        <w:rPr>
          <w:rFonts w:ascii="Arial" w:hAnsi="Arial" w:cs="Arial"/>
          <w:b/>
          <w:color w:val="808080"/>
          <w:sz w:val="16"/>
          <w:szCs w:val="16"/>
        </w:rPr>
      </w:pPr>
    </w:p>
    <w:p w14:paraId="0C32795D" w14:textId="579320F8" w:rsidR="003644CE" w:rsidRDefault="003644CE" w:rsidP="00B74A6B">
      <w:pPr>
        <w:rPr>
          <w:rFonts w:ascii="Arial" w:hAnsi="Arial" w:cs="Arial"/>
          <w:b/>
          <w:color w:val="808080"/>
          <w:sz w:val="16"/>
          <w:szCs w:val="16"/>
        </w:rPr>
      </w:pPr>
    </w:p>
    <w:p w14:paraId="03C42CD9" w14:textId="2AE88A7B" w:rsidR="003644CE" w:rsidRDefault="003644CE" w:rsidP="00B74A6B">
      <w:pPr>
        <w:rPr>
          <w:rFonts w:ascii="Arial" w:hAnsi="Arial" w:cs="Arial"/>
          <w:b/>
          <w:color w:val="808080"/>
          <w:sz w:val="16"/>
          <w:szCs w:val="16"/>
        </w:rPr>
      </w:pPr>
    </w:p>
    <w:p w14:paraId="336DEB60" w14:textId="74F99F50" w:rsidR="009743CB" w:rsidRDefault="009743CB" w:rsidP="00B74A6B">
      <w:pPr>
        <w:rPr>
          <w:rFonts w:ascii="Arial" w:hAnsi="Arial" w:cs="Arial"/>
          <w:b/>
          <w:color w:val="808080"/>
          <w:sz w:val="16"/>
          <w:szCs w:val="16"/>
        </w:rPr>
      </w:pPr>
    </w:p>
    <w:p w14:paraId="59E4629F" w14:textId="6AF5A84B" w:rsidR="009743CB" w:rsidRDefault="009743CB" w:rsidP="00B74A6B">
      <w:pPr>
        <w:rPr>
          <w:rFonts w:ascii="Arial" w:hAnsi="Arial" w:cs="Arial"/>
          <w:b/>
          <w:color w:val="808080"/>
          <w:sz w:val="16"/>
          <w:szCs w:val="16"/>
        </w:rPr>
      </w:pPr>
    </w:p>
    <w:p w14:paraId="36C73C84" w14:textId="5CEF27E1" w:rsidR="009743CB" w:rsidRDefault="009743CB" w:rsidP="00B74A6B">
      <w:pPr>
        <w:rPr>
          <w:rFonts w:ascii="Arial" w:hAnsi="Arial" w:cs="Arial"/>
          <w:b/>
          <w:color w:val="808080"/>
          <w:sz w:val="16"/>
          <w:szCs w:val="16"/>
        </w:rPr>
      </w:pPr>
    </w:p>
    <w:p w14:paraId="4C1F65FA" w14:textId="0EE5ACE0" w:rsidR="003644CE" w:rsidRDefault="003644CE" w:rsidP="00B74A6B">
      <w:pPr>
        <w:rPr>
          <w:rFonts w:ascii="Arial" w:hAnsi="Arial" w:cs="Arial"/>
          <w:b/>
          <w:color w:val="808080"/>
          <w:sz w:val="16"/>
          <w:szCs w:val="16"/>
        </w:rPr>
      </w:pPr>
    </w:p>
    <w:p w14:paraId="5DEAF23E" w14:textId="0B255F56" w:rsidR="00B74A6B" w:rsidRDefault="00B74A6B" w:rsidP="00B74A6B">
      <w:pPr>
        <w:rPr>
          <w:rFonts w:ascii="Arial" w:hAnsi="Arial" w:cs="Arial"/>
          <w:color w:val="808080"/>
          <w:sz w:val="16"/>
          <w:szCs w:val="16"/>
        </w:rPr>
      </w:pPr>
      <w:r>
        <w:rPr>
          <w:rFonts w:ascii="Arial" w:hAnsi="Arial" w:cs="Arial"/>
          <w:b/>
          <w:color w:val="808080"/>
          <w:sz w:val="16"/>
          <w:szCs w:val="16"/>
        </w:rPr>
        <w:t>S</w:t>
      </w:r>
      <w:r w:rsidRPr="00F419F9">
        <w:rPr>
          <w:rFonts w:ascii="Arial" w:hAnsi="Arial" w:cs="Arial"/>
          <w:b/>
          <w:color w:val="808080"/>
          <w:sz w:val="16"/>
          <w:szCs w:val="16"/>
        </w:rPr>
        <w:t>ource</w:t>
      </w:r>
      <w:r>
        <w:rPr>
          <w:rFonts w:ascii="Arial" w:hAnsi="Arial" w:cs="Arial"/>
          <w:b/>
          <w:color w:val="808080"/>
          <w:sz w:val="16"/>
          <w:szCs w:val="16"/>
        </w:rPr>
        <w:t>s</w:t>
      </w:r>
      <w:r w:rsidRPr="00F419F9">
        <w:rPr>
          <w:rFonts w:ascii="Arial" w:hAnsi="Arial" w:cs="Arial"/>
          <w:b/>
          <w:color w:val="808080"/>
          <w:sz w:val="16"/>
          <w:szCs w:val="16"/>
        </w:rPr>
        <w:t>:</w:t>
      </w:r>
      <w:r w:rsidRPr="00DA213D">
        <w:rPr>
          <w:rFonts w:ascii="Arial" w:hAnsi="Arial" w:cs="Arial"/>
          <w:color w:val="808080"/>
          <w:sz w:val="16"/>
          <w:szCs w:val="16"/>
        </w:rPr>
        <w:t xml:space="preserve"> </w:t>
      </w:r>
      <w:r w:rsidR="004A60BB">
        <w:rPr>
          <w:rFonts w:ascii="Arial" w:hAnsi="Arial" w:cs="Arial"/>
          <w:color w:val="808080"/>
          <w:sz w:val="16"/>
          <w:szCs w:val="16"/>
        </w:rPr>
        <w:t xml:space="preserve"> </w:t>
      </w:r>
      <w:r w:rsidR="004A60BB" w:rsidRPr="004A60BB">
        <w:rPr>
          <w:rFonts w:ascii="Arial" w:hAnsi="Arial" w:cs="Arial"/>
          <w:color w:val="808080"/>
          <w:sz w:val="16"/>
          <w:szCs w:val="16"/>
        </w:rPr>
        <w:t>North American Electric Reliability Corporation (NERC)</w:t>
      </w:r>
      <w:r w:rsidRPr="00DA213D">
        <w:rPr>
          <w:rFonts w:ascii="Arial" w:hAnsi="Arial" w:cs="Arial"/>
          <w:color w:val="808080"/>
          <w:sz w:val="16"/>
          <w:szCs w:val="16"/>
        </w:rPr>
        <w:t xml:space="preserve"> </w:t>
      </w:r>
      <w:r w:rsidR="004A60BB" w:rsidRPr="004A60BB">
        <w:rPr>
          <w:rFonts w:ascii="Arial" w:hAnsi="Arial" w:cs="Arial"/>
          <w:color w:val="808080"/>
          <w:sz w:val="16"/>
          <w:szCs w:val="16"/>
        </w:rPr>
        <w:t xml:space="preserve">Electricity Supply &amp; Demand (ES&amp;D) </w:t>
      </w:r>
      <w:r>
        <w:rPr>
          <w:rFonts w:ascii="Arial" w:hAnsi="Arial" w:cs="Arial"/>
          <w:color w:val="808080"/>
          <w:sz w:val="16"/>
          <w:szCs w:val="16"/>
        </w:rPr>
        <w:t xml:space="preserve">and </w:t>
      </w:r>
      <w:r w:rsidRPr="00BB4F6A">
        <w:rPr>
          <w:rFonts w:ascii="Arial" w:hAnsi="Arial" w:cs="Arial"/>
          <w:color w:val="808080"/>
          <w:sz w:val="16"/>
          <w:szCs w:val="16"/>
        </w:rPr>
        <w:t>U.S. Elec</w:t>
      </w:r>
      <w:r>
        <w:rPr>
          <w:rFonts w:ascii="Arial" w:hAnsi="Arial" w:cs="Arial"/>
          <w:color w:val="808080"/>
          <w:sz w:val="16"/>
          <w:szCs w:val="16"/>
        </w:rPr>
        <w:t>tric Transmission Projects ©</w:t>
      </w:r>
      <w:r w:rsidR="00A56FF8">
        <w:rPr>
          <w:rFonts w:ascii="Arial" w:hAnsi="Arial" w:cs="Arial"/>
          <w:color w:val="808080"/>
          <w:sz w:val="16"/>
          <w:szCs w:val="16"/>
        </w:rPr>
        <w:t xml:space="preserve"> Yes Energy </w:t>
      </w:r>
      <w:proofErr w:type="gramStart"/>
      <w:r w:rsidRPr="00BB4F6A">
        <w:rPr>
          <w:rFonts w:ascii="Arial" w:hAnsi="Arial" w:cs="Arial"/>
          <w:color w:val="808080"/>
          <w:sz w:val="16"/>
          <w:szCs w:val="16"/>
        </w:rPr>
        <w:t>The</w:t>
      </w:r>
      <w:proofErr w:type="gramEnd"/>
      <w:r w:rsidRPr="00BB4F6A">
        <w:rPr>
          <w:rFonts w:ascii="Arial" w:hAnsi="Arial" w:cs="Arial"/>
          <w:color w:val="808080"/>
          <w:sz w:val="16"/>
          <w:szCs w:val="16"/>
        </w:rPr>
        <w:t xml:space="preserve"> C</w:t>
      </w:r>
      <w:r>
        <w:rPr>
          <w:rFonts w:ascii="Arial" w:hAnsi="Arial" w:cs="Arial"/>
          <w:color w:val="808080"/>
          <w:sz w:val="16"/>
          <w:szCs w:val="16"/>
        </w:rPr>
        <w:t xml:space="preserve"> </w:t>
      </w:r>
      <w:r w:rsidRPr="00BB4F6A">
        <w:rPr>
          <w:rFonts w:ascii="Arial" w:hAnsi="Arial" w:cs="Arial"/>
          <w:color w:val="808080"/>
          <w:sz w:val="16"/>
          <w:szCs w:val="16"/>
        </w:rPr>
        <w:t>Three Group</w:t>
      </w:r>
      <w:r>
        <w:rPr>
          <w:rFonts w:ascii="Arial" w:hAnsi="Arial" w:cs="Arial"/>
          <w:color w:val="808080"/>
          <w:sz w:val="16"/>
          <w:szCs w:val="16"/>
        </w:rPr>
        <w:t xml:space="preserve">, LLC.  </w:t>
      </w:r>
    </w:p>
    <w:p w14:paraId="195C12B6" w14:textId="611EB1B5" w:rsidR="00B74A6B" w:rsidRPr="00085CF6" w:rsidRDefault="00B74A6B" w:rsidP="00B74A6B"/>
    <w:p w14:paraId="7C469B6B" w14:textId="408C6EE9" w:rsidR="00B74A6B" w:rsidRDefault="00B74A6B" w:rsidP="00B74A6B">
      <w:pPr>
        <w:rPr>
          <w:rFonts w:ascii="Arial" w:hAnsi="Arial" w:cs="Arial"/>
          <w:color w:val="808080"/>
          <w:sz w:val="16"/>
          <w:szCs w:val="16"/>
        </w:rPr>
      </w:pPr>
      <w:r w:rsidRPr="0063623C">
        <w:rPr>
          <w:rFonts w:ascii="Arial" w:hAnsi="Arial" w:cs="Arial"/>
          <w:b/>
          <w:color w:val="808080"/>
          <w:sz w:val="16"/>
          <w:szCs w:val="16"/>
        </w:rPr>
        <w:t>Disclaimer:</w:t>
      </w:r>
      <w:r w:rsidRPr="0063623C">
        <w:rPr>
          <w:rFonts w:ascii="Arial" w:hAnsi="Arial" w:cs="Arial"/>
          <w:color w:val="808080"/>
          <w:sz w:val="16"/>
          <w:szCs w:val="16"/>
        </w:rPr>
        <w:t xml:space="preserve">  This Report contains analyses, presentations</w:t>
      </w:r>
      <w:r>
        <w:rPr>
          <w:rFonts w:ascii="Arial" w:hAnsi="Arial" w:cs="Arial"/>
          <w:color w:val="808080"/>
          <w:sz w:val="16"/>
          <w:szCs w:val="16"/>
        </w:rPr>
        <w:t>,</w:t>
      </w:r>
      <w:r w:rsidRPr="0063623C">
        <w:rPr>
          <w:rFonts w:ascii="Arial" w:hAnsi="Arial" w:cs="Arial"/>
          <w:color w:val="808080"/>
          <w:sz w:val="16"/>
          <w:szCs w:val="16"/>
        </w:rPr>
        <w:t xml:space="preserve"> and conclusions that may be based on or derived from the data sources cited, but do not necessarily reflect the positions or recommendations of the data providers. </w:t>
      </w:r>
      <w:r>
        <w:rPr>
          <w:rFonts w:ascii="Arial" w:hAnsi="Arial" w:cs="Arial"/>
          <w:color w:val="808080"/>
          <w:sz w:val="16"/>
          <w:szCs w:val="16"/>
        </w:rPr>
        <w:t xml:space="preserve">  </w:t>
      </w:r>
    </w:p>
    <w:p w14:paraId="3BC546C4" w14:textId="2D6FEBF7" w:rsidR="00863182" w:rsidRDefault="00863182" w:rsidP="00B74A6B">
      <w:pPr>
        <w:rPr>
          <w:rFonts w:ascii="Arial" w:hAnsi="Arial" w:cs="Arial"/>
          <w:color w:val="808080"/>
          <w:sz w:val="16"/>
          <w:szCs w:val="16"/>
        </w:rPr>
      </w:pPr>
      <w:r>
        <w:rPr>
          <w:rFonts w:ascii="Arial" w:hAnsi="Arial" w:cs="Arial"/>
          <w:color w:val="808080"/>
          <w:sz w:val="16"/>
          <w:szCs w:val="16"/>
        </w:rPr>
        <w:t xml:space="preserve"> </w:t>
      </w:r>
    </w:p>
    <w:sectPr w:rsidR="00863182" w:rsidSect="00A35A95">
      <w:headerReference w:type="default" r:id="rId15"/>
      <w:footerReference w:type="default" r:id="rId16"/>
      <w:pgSz w:w="12240" w:h="15840" w:code="1"/>
      <w:pgMar w:top="432" w:right="720" w:bottom="144"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1FD65" w14:textId="77777777" w:rsidR="00962F9E" w:rsidRDefault="00962F9E">
      <w:r>
        <w:separator/>
      </w:r>
    </w:p>
  </w:endnote>
  <w:endnote w:type="continuationSeparator" w:id="0">
    <w:p w14:paraId="49C3CA9E" w14:textId="77777777" w:rsidR="00962F9E" w:rsidRDefault="00962F9E">
      <w:r>
        <w:continuationSeparator/>
      </w:r>
    </w:p>
  </w:endnote>
  <w:endnote w:type="continuationNotice" w:id="1">
    <w:p w14:paraId="10409AD6" w14:textId="77777777" w:rsidR="00962F9E" w:rsidRDefault="00962F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B120F" w14:textId="77777777" w:rsidR="004B0318" w:rsidRPr="00F17329" w:rsidRDefault="004B0318" w:rsidP="00B53C73">
    <w:pPr>
      <w:pStyle w:val="Footer"/>
      <w:jc w:val="center"/>
      <w:rPr>
        <w:rFonts w:ascii="Arial" w:hAnsi="Arial"/>
        <w:color w:val="000080"/>
        <w:sz w:val="16"/>
      </w:rPr>
    </w:pPr>
    <w:r w:rsidRPr="00F17329">
      <w:rPr>
        <w:rFonts w:ascii="Arial" w:hAnsi="Arial"/>
        <w:color w:val="000080"/>
        <w:sz w:val="16"/>
      </w:rPr>
      <w:t xml:space="preserve">Page </w:t>
    </w:r>
    <w:r w:rsidRPr="00F17329">
      <w:rPr>
        <w:rFonts w:ascii="Arial" w:hAnsi="Arial"/>
        <w:color w:val="000080"/>
        <w:sz w:val="16"/>
      </w:rPr>
      <w:fldChar w:fldCharType="begin"/>
    </w:r>
    <w:r w:rsidRPr="00F17329">
      <w:rPr>
        <w:rFonts w:ascii="Arial" w:hAnsi="Arial"/>
        <w:color w:val="000080"/>
        <w:sz w:val="16"/>
      </w:rPr>
      <w:instrText xml:space="preserve"> PAGE </w:instrText>
    </w:r>
    <w:r w:rsidRPr="00F17329">
      <w:rPr>
        <w:rFonts w:ascii="Arial" w:hAnsi="Arial"/>
        <w:color w:val="000080"/>
        <w:sz w:val="16"/>
      </w:rPr>
      <w:fldChar w:fldCharType="separate"/>
    </w:r>
    <w:r>
      <w:rPr>
        <w:rFonts w:ascii="Arial" w:hAnsi="Arial"/>
        <w:noProof/>
        <w:color w:val="000080"/>
        <w:sz w:val="16"/>
      </w:rPr>
      <w:t>6</w:t>
    </w:r>
    <w:r w:rsidRPr="00F17329">
      <w:rPr>
        <w:rFonts w:ascii="Arial" w:hAnsi="Arial"/>
        <w:color w:val="000080"/>
        <w:sz w:val="16"/>
      </w:rPr>
      <w:fldChar w:fldCharType="end"/>
    </w:r>
    <w:r w:rsidRPr="00F17329">
      <w:rPr>
        <w:rFonts w:ascii="Arial" w:hAnsi="Arial"/>
        <w:color w:val="000080"/>
        <w:sz w:val="16"/>
      </w:rPr>
      <w:t xml:space="preserve"> of </w:t>
    </w:r>
    <w:r w:rsidRPr="00F17329">
      <w:rPr>
        <w:rFonts w:ascii="Arial" w:hAnsi="Arial"/>
        <w:color w:val="000080"/>
        <w:sz w:val="16"/>
      </w:rPr>
      <w:fldChar w:fldCharType="begin"/>
    </w:r>
    <w:r w:rsidRPr="00F17329">
      <w:rPr>
        <w:rFonts w:ascii="Arial" w:hAnsi="Arial"/>
        <w:color w:val="000080"/>
        <w:sz w:val="16"/>
      </w:rPr>
      <w:instrText xml:space="preserve"> NUMPAGES </w:instrText>
    </w:r>
    <w:r w:rsidRPr="00F17329">
      <w:rPr>
        <w:rFonts w:ascii="Arial" w:hAnsi="Arial"/>
        <w:color w:val="000080"/>
        <w:sz w:val="16"/>
      </w:rPr>
      <w:fldChar w:fldCharType="separate"/>
    </w:r>
    <w:r>
      <w:rPr>
        <w:rFonts w:ascii="Arial" w:hAnsi="Arial"/>
        <w:noProof/>
        <w:color w:val="000080"/>
        <w:sz w:val="16"/>
      </w:rPr>
      <w:t>6</w:t>
    </w:r>
    <w:r w:rsidRPr="00F17329">
      <w:rPr>
        <w:rFonts w:ascii="Arial" w:hAnsi="Arial"/>
        <w:color w:val="00008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9CB6A" w14:textId="77777777" w:rsidR="00962F9E" w:rsidRDefault="00962F9E">
      <w:r>
        <w:separator/>
      </w:r>
    </w:p>
  </w:footnote>
  <w:footnote w:type="continuationSeparator" w:id="0">
    <w:p w14:paraId="273145D3" w14:textId="77777777" w:rsidR="00962F9E" w:rsidRDefault="00962F9E">
      <w:r>
        <w:continuationSeparator/>
      </w:r>
    </w:p>
  </w:footnote>
  <w:footnote w:type="continuationNotice" w:id="1">
    <w:p w14:paraId="2FF8FF16" w14:textId="77777777" w:rsidR="00962F9E" w:rsidRDefault="00962F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FD07F" w14:textId="2705A817" w:rsidR="004B0318" w:rsidRPr="000773B4" w:rsidRDefault="004B0318" w:rsidP="004E28B5">
    <w:pPr>
      <w:jc w:val="center"/>
      <w:rPr>
        <w:b/>
        <w:color w:val="FF0000"/>
      </w:rPr>
    </w:pPr>
  </w:p>
  <w:p w14:paraId="69FE5700" w14:textId="4C26720A" w:rsidR="004B0318" w:rsidRDefault="004B0318" w:rsidP="004E28B5">
    <w:pPr>
      <w:jc w:val="center"/>
      <w:rPr>
        <w:b/>
      </w:rPr>
    </w:pPr>
    <w:r>
      <w:rPr>
        <w:noProof/>
      </w:rPr>
      <w:drawing>
        <wp:anchor distT="0" distB="0" distL="114300" distR="114300" simplePos="0" relativeHeight="251657216" behindDoc="0" locked="0" layoutInCell="1" allowOverlap="1" wp14:anchorId="21B77E5F" wp14:editId="105C9E02">
          <wp:simplePos x="0" y="0"/>
          <wp:positionH relativeFrom="margin">
            <wp:posOffset>95250</wp:posOffset>
          </wp:positionH>
          <wp:positionV relativeFrom="margin">
            <wp:posOffset>-828675</wp:posOffset>
          </wp:positionV>
          <wp:extent cx="647700" cy="6477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pic:spPr>
              </pic:pic>
            </a:graphicData>
          </a:graphic>
          <wp14:sizeRelH relativeFrom="page">
            <wp14:pctWidth>0</wp14:pctWidth>
          </wp14:sizeRelH>
          <wp14:sizeRelV relativeFrom="page">
            <wp14:pctHeight>0</wp14:pctHeight>
          </wp14:sizeRelV>
        </wp:anchor>
      </w:drawing>
    </w:r>
    <w:r w:rsidR="00AA661E">
      <w:rPr>
        <w:b/>
      </w:rPr>
      <w:pict w14:anchorId="1777B7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in;height:9pt" o:hrpct="0" o:hralign="center" o:hr="t">
          <v:imagedata r:id="rId2" o:title=""/>
        </v:shape>
      </w:pict>
    </w:r>
  </w:p>
  <w:p w14:paraId="5D5C840C" w14:textId="77777777" w:rsidR="004B0318" w:rsidRPr="0076409E" w:rsidRDefault="004B0318" w:rsidP="004E28B5">
    <w:pPr>
      <w:jc w:val="center"/>
      <w:rPr>
        <w:rFonts w:ascii="Arial" w:hAnsi="Arial" w:cs="Arial"/>
        <w:b/>
        <w:color w:val="333399"/>
        <w:sz w:val="28"/>
        <w:szCs w:val="28"/>
      </w:rPr>
    </w:pPr>
    <w:r w:rsidRPr="0076409E">
      <w:rPr>
        <w:rFonts w:ascii="Arial" w:hAnsi="Arial" w:cs="Arial"/>
        <w:b/>
        <w:color w:val="333399"/>
        <w:sz w:val="28"/>
        <w:szCs w:val="28"/>
      </w:rPr>
      <w:t>Office of Energy Projects</w:t>
    </w:r>
  </w:p>
  <w:p w14:paraId="4142B386" w14:textId="77777777" w:rsidR="004B0318" w:rsidRPr="0076409E" w:rsidRDefault="004B0318" w:rsidP="004E28B5">
    <w:pPr>
      <w:jc w:val="center"/>
      <w:rPr>
        <w:rFonts w:ascii="Arial" w:hAnsi="Arial" w:cs="Arial"/>
        <w:b/>
        <w:color w:val="333399"/>
        <w:sz w:val="28"/>
        <w:szCs w:val="28"/>
      </w:rPr>
    </w:pPr>
    <w:r w:rsidRPr="0076409E">
      <w:rPr>
        <w:rFonts w:ascii="Arial" w:hAnsi="Arial" w:cs="Arial"/>
        <w:b/>
        <w:color w:val="333399"/>
        <w:sz w:val="28"/>
        <w:szCs w:val="28"/>
      </w:rPr>
      <w:t xml:space="preserve">Energy Infrastructure </w:t>
    </w:r>
    <w:r>
      <w:rPr>
        <w:rFonts w:ascii="Arial" w:hAnsi="Arial" w:cs="Arial"/>
        <w:b/>
        <w:color w:val="333399"/>
        <w:sz w:val="28"/>
        <w:szCs w:val="28"/>
      </w:rPr>
      <w:t>Update</w:t>
    </w:r>
  </w:p>
  <w:p w14:paraId="36EDFC7D" w14:textId="423CE746" w:rsidR="004B0318" w:rsidRPr="0076409E" w:rsidRDefault="004B0318" w:rsidP="00894A0C">
    <w:pPr>
      <w:jc w:val="center"/>
      <w:rPr>
        <w:rFonts w:ascii="Arial" w:hAnsi="Arial" w:cs="Arial"/>
        <w:i/>
        <w:color w:val="333399"/>
        <w:sz w:val="24"/>
      </w:rPr>
    </w:pPr>
    <w:r>
      <w:rPr>
        <w:rFonts w:ascii="Arial" w:hAnsi="Arial" w:cs="Arial"/>
        <w:i/>
        <w:color w:val="333399"/>
        <w:sz w:val="24"/>
      </w:rPr>
      <w:t>For</w:t>
    </w:r>
    <w:r w:rsidR="00FB659D">
      <w:rPr>
        <w:rFonts w:ascii="Arial" w:hAnsi="Arial" w:cs="Arial"/>
        <w:i/>
        <w:color w:val="333399"/>
        <w:sz w:val="24"/>
      </w:rPr>
      <w:t xml:space="preserve"> </w:t>
    </w:r>
    <w:r w:rsidR="00894A0C">
      <w:rPr>
        <w:rFonts w:ascii="Arial" w:hAnsi="Arial" w:cs="Arial"/>
        <w:i/>
        <w:color w:val="333399"/>
        <w:sz w:val="24"/>
      </w:rPr>
      <w:t>Dec</w:t>
    </w:r>
    <w:r w:rsidR="0043724F">
      <w:rPr>
        <w:rFonts w:ascii="Arial" w:hAnsi="Arial" w:cs="Arial"/>
        <w:i/>
        <w:color w:val="333399"/>
        <w:sz w:val="24"/>
      </w:rPr>
      <w:t>em</w:t>
    </w:r>
    <w:r w:rsidR="00796367">
      <w:rPr>
        <w:rFonts w:ascii="Arial" w:hAnsi="Arial" w:cs="Arial"/>
        <w:i/>
        <w:color w:val="333399"/>
        <w:sz w:val="24"/>
      </w:rPr>
      <w:t>ber</w:t>
    </w:r>
    <w:r w:rsidR="00527018">
      <w:rPr>
        <w:rFonts w:ascii="Arial" w:hAnsi="Arial" w:cs="Arial"/>
        <w:i/>
        <w:color w:val="333399"/>
        <w:sz w:val="24"/>
      </w:rPr>
      <w:t xml:space="preserve"> </w:t>
    </w:r>
    <w:r w:rsidR="00DA3A9E">
      <w:rPr>
        <w:rFonts w:ascii="Arial" w:hAnsi="Arial" w:cs="Arial"/>
        <w:i/>
        <w:color w:val="333399"/>
        <w:sz w:val="24"/>
      </w:rPr>
      <w:t>202</w:t>
    </w:r>
    <w:r w:rsidR="00096988">
      <w:rPr>
        <w:rFonts w:ascii="Arial" w:hAnsi="Arial" w:cs="Arial"/>
        <w:i/>
        <w:color w:val="333399"/>
        <w:sz w:val="24"/>
      </w:rPr>
      <w:t>5</w:t>
    </w:r>
  </w:p>
  <w:p w14:paraId="62FC14F6" w14:textId="77777777" w:rsidR="004B0318" w:rsidRDefault="00AA661E" w:rsidP="004E28B5">
    <w:pPr>
      <w:pStyle w:val="Header"/>
      <w:rPr>
        <w:b/>
      </w:rPr>
    </w:pPr>
    <w:r>
      <w:rPr>
        <w:rFonts w:ascii="Arial" w:hAnsi="Arial" w:cs="Arial"/>
        <w:b/>
      </w:rPr>
      <w:pict w14:anchorId="66CCB9BC">
        <v:shape id="_x0000_i1026" type="#_x0000_t75" style="width:8in;height:9pt" o:hrpct="0" o:hralign="center" o:hr="t">
          <v:imagedata r:id="rId2"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52FB9"/>
    <w:multiLevelType w:val="hybridMultilevel"/>
    <w:tmpl w:val="0164CE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28F0EFB"/>
    <w:multiLevelType w:val="hybridMultilevel"/>
    <w:tmpl w:val="DC72B63E"/>
    <w:lvl w:ilvl="0" w:tplc="37E0D3FA">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6DB15FE"/>
    <w:multiLevelType w:val="hybridMultilevel"/>
    <w:tmpl w:val="9ACCEBDE"/>
    <w:lvl w:ilvl="0" w:tplc="04090001">
      <w:start w:val="1"/>
      <w:numFmt w:val="bullet"/>
      <w:lvlText w:val=""/>
      <w:lvlJc w:val="left"/>
      <w:pPr>
        <w:tabs>
          <w:tab w:val="num" w:pos="360"/>
        </w:tabs>
        <w:ind w:left="360" w:hanging="360"/>
      </w:pPr>
      <w:rPr>
        <w:rFonts w:ascii="Symbol" w:hAnsi="Symbol" w:hint="default"/>
      </w:rPr>
    </w:lvl>
    <w:lvl w:ilvl="1" w:tplc="F7FAE406" w:tentative="1">
      <w:start w:val="1"/>
      <w:numFmt w:val="bullet"/>
      <w:lvlText w:val="•"/>
      <w:lvlJc w:val="left"/>
      <w:pPr>
        <w:tabs>
          <w:tab w:val="num" w:pos="1080"/>
        </w:tabs>
        <w:ind w:left="1080" w:hanging="360"/>
      </w:pPr>
      <w:rPr>
        <w:rFonts w:ascii="Times New Roman" w:hAnsi="Times New Roman" w:hint="default"/>
      </w:rPr>
    </w:lvl>
    <w:lvl w:ilvl="2" w:tplc="40B84B88" w:tentative="1">
      <w:start w:val="1"/>
      <w:numFmt w:val="bullet"/>
      <w:lvlText w:val="•"/>
      <w:lvlJc w:val="left"/>
      <w:pPr>
        <w:tabs>
          <w:tab w:val="num" w:pos="1800"/>
        </w:tabs>
        <w:ind w:left="1800" w:hanging="360"/>
      </w:pPr>
      <w:rPr>
        <w:rFonts w:ascii="Times New Roman" w:hAnsi="Times New Roman" w:hint="default"/>
      </w:rPr>
    </w:lvl>
    <w:lvl w:ilvl="3" w:tplc="37BEBEA2" w:tentative="1">
      <w:start w:val="1"/>
      <w:numFmt w:val="bullet"/>
      <w:lvlText w:val="•"/>
      <w:lvlJc w:val="left"/>
      <w:pPr>
        <w:tabs>
          <w:tab w:val="num" w:pos="2520"/>
        </w:tabs>
        <w:ind w:left="2520" w:hanging="360"/>
      </w:pPr>
      <w:rPr>
        <w:rFonts w:ascii="Times New Roman" w:hAnsi="Times New Roman" w:hint="default"/>
      </w:rPr>
    </w:lvl>
    <w:lvl w:ilvl="4" w:tplc="F8FECF20" w:tentative="1">
      <w:start w:val="1"/>
      <w:numFmt w:val="bullet"/>
      <w:lvlText w:val="•"/>
      <w:lvlJc w:val="left"/>
      <w:pPr>
        <w:tabs>
          <w:tab w:val="num" w:pos="3240"/>
        </w:tabs>
        <w:ind w:left="3240" w:hanging="360"/>
      </w:pPr>
      <w:rPr>
        <w:rFonts w:ascii="Times New Roman" w:hAnsi="Times New Roman" w:hint="default"/>
      </w:rPr>
    </w:lvl>
    <w:lvl w:ilvl="5" w:tplc="78DE3A52" w:tentative="1">
      <w:start w:val="1"/>
      <w:numFmt w:val="bullet"/>
      <w:lvlText w:val="•"/>
      <w:lvlJc w:val="left"/>
      <w:pPr>
        <w:tabs>
          <w:tab w:val="num" w:pos="3960"/>
        </w:tabs>
        <w:ind w:left="3960" w:hanging="360"/>
      </w:pPr>
      <w:rPr>
        <w:rFonts w:ascii="Times New Roman" w:hAnsi="Times New Roman" w:hint="default"/>
      </w:rPr>
    </w:lvl>
    <w:lvl w:ilvl="6" w:tplc="E59E95FE" w:tentative="1">
      <w:start w:val="1"/>
      <w:numFmt w:val="bullet"/>
      <w:lvlText w:val="•"/>
      <w:lvlJc w:val="left"/>
      <w:pPr>
        <w:tabs>
          <w:tab w:val="num" w:pos="4680"/>
        </w:tabs>
        <w:ind w:left="4680" w:hanging="360"/>
      </w:pPr>
      <w:rPr>
        <w:rFonts w:ascii="Times New Roman" w:hAnsi="Times New Roman" w:hint="default"/>
      </w:rPr>
    </w:lvl>
    <w:lvl w:ilvl="7" w:tplc="D7383026" w:tentative="1">
      <w:start w:val="1"/>
      <w:numFmt w:val="bullet"/>
      <w:lvlText w:val="•"/>
      <w:lvlJc w:val="left"/>
      <w:pPr>
        <w:tabs>
          <w:tab w:val="num" w:pos="5400"/>
        </w:tabs>
        <w:ind w:left="5400" w:hanging="360"/>
      </w:pPr>
      <w:rPr>
        <w:rFonts w:ascii="Times New Roman" w:hAnsi="Times New Roman" w:hint="default"/>
      </w:rPr>
    </w:lvl>
    <w:lvl w:ilvl="8" w:tplc="7E8AEE44" w:tentative="1">
      <w:start w:val="1"/>
      <w:numFmt w:val="bullet"/>
      <w:lvlText w:val="•"/>
      <w:lvlJc w:val="left"/>
      <w:pPr>
        <w:tabs>
          <w:tab w:val="num" w:pos="6120"/>
        </w:tabs>
        <w:ind w:left="6120" w:hanging="360"/>
      </w:pPr>
      <w:rPr>
        <w:rFonts w:ascii="Times New Roman" w:hAnsi="Times New Roman" w:hint="default"/>
      </w:rPr>
    </w:lvl>
  </w:abstractNum>
  <w:abstractNum w:abstractNumId="3" w15:restartNumberingAfterBreak="0">
    <w:nsid w:val="58F61ED7"/>
    <w:multiLevelType w:val="hybridMultilevel"/>
    <w:tmpl w:val="B86A68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BAB65DD"/>
    <w:multiLevelType w:val="hybridMultilevel"/>
    <w:tmpl w:val="25C8D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E719D3"/>
    <w:multiLevelType w:val="hybridMultilevel"/>
    <w:tmpl w:val="B9A2F77C"/>
    <w:lvl w:ilvl="0" w:tplc="E4FAF836">
      <w:start w:val="1"/>
      <w:numFmt w:val="decimal"/>
      <w:pStyle w:val="FERCparanumber"/>
      <w:lvlText w:val="%1."/>
      <w:lvlJc w:val="left"/>
      <w:pPr>
        <w:tabs>
          <w:tab w:val="num" w:pos="720"/>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6510578A"/>
    <w:multiLevelType w:val="hybridMultilevel"/>
    <w:tmpl w:val="FB269B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97F743F"/>
    <w:multiLevelType w:val="hybridMultilevel"/>
    <w:tmpl w:val="1AFA5D96"/>
    <w:lvl w:ilvl="0" w:tplc="D49844F6">
      <w:numFmt w:val="bullet"/>
      <w:lvlText w:val="•"/>
      <w:lvlJc w:val="left"/>
      <w:pPr>
        <w:ind w:left="720" w:hanging="360"/>
      </w:pPr>
      <w:rPr>
        <w:rFonts w:ascii="Aptos" w:eastAsia="Times New Roman"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0E07D8"/>
    <w:multiLevelType w:val="hybridMultilevel"/>
    <w:tmpl w:val="4AE0C7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3F307C2"/>
    <w:multiLevelType w:val="hybridMultilevel"/>
    <w:tmpl w:val="76BA4F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7A12DC5"/>
    <w:multiLevelType w:val="hybridMultilevel"/>
    <w:tmpl w:val="12744D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81A592C"/>
    <w:multiLevelType w:val="hybridMultilevel"/>
    <w:tmpl w:val="7CD6B2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32913023">
    <w:abstractNumId w:val="5"/>
  </w:num>
  <w:num w:numId="2" w16cid:durableId="578903899">
    <w:abstractNumId w:val="2"/>
  </w:num>
  <w:num w:numId="3" w16cid:durableId="1442339489">
    <w:abstractNumId w:val="6"/>
  </w:num>
  <w:num w:numId="4" w16cid:durableId="1016880038">
    <w:abstractNumId w:val="0"/>
  </w:num>
  <w:num w:numId="5" w16cid:durableId="479420568">
    <w:abstractNumId w:val="10"/>
  </w:num>
  <w:num w:numId="6" w16cid:durableId="988361641">
    <w:abstractNumId w:val="4"/>
  </w:num>
  <w:num w:numId="7" w16cid:durableId="1611280116">
    <w:abstractNumId w:val="11"/>
  </w:num>
  <w:num w:numId="8" w16cid:durableId="569509905">
    <w:abstractNumId w:val="0"/>
  </w:num>
  <w:num w:numId="9" w16cid:durableId="4156405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4088365">
    <w:abstractNumId w:val="0"/>
  </w:num>
  <w:num w:numId="11" w16cid:durableId="1212307742">
    <w:abstractNumId w:val="0"/>
  </w:num>
  <w:num w:numId="12" w16cid:durableId="555706457">
    <w:abstractNumId w:val="0"/>
  </w:num>
  <w:num w:numId="13" w16cid:durableId="1380013297">
    <w:abstractNumId w:val="1"/>
  </w:num>
  <w:num w:numId="14" w16cid:durableId="425469226">
    <w:abstractNumId w:val="0"/>
  </w:num>
  <w:num w:numId="15" w16cid:durableId="1132558606">
    <w:abstractNumId w:val="3"/>
  </w:num>
  <w:num w:numId="16" w16cid:durableId="1654093620">
    <w:abstractNumId w:val="0"/>
  </w:num>
  <w:num w:numId="17" w16cid:durableId="1785035833">
    <w:abstractNumId w:val="9"/>
  </w:num>
  <w:num w:numId="18" w16cid:durableId="1996058857">
    <w:abstractNumId w:val="7"/>
  </w:num>
  <w:num w:numId="19" w16cid:durableId="358313740">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DDE"/>
    <w:rsid w:val="00000035"/>
    <w:rsid w:val="00000469"/>
    <w:rsid w:val="00000C5F"/>
    <w:rsid w:val="00000E1E"/>
    <w:rsid w:val="00001272"/>
    <w:rsid w:val="0000148F"/>
    <w:rsid w:val="0000177E"/>
    <w:rsid w:val="00001957"/>
    <w:rsid w:val="00001BCF"/>
    <w:rsid w:val="0000243E"/>
    <w:rsid w:val="00002603"/>
    <w:rsid w:val="00002A64"/>
    <w:rsid w:val="000032B7"/>
    <w:rsid w:val="00003471"/>
    <w:rsid w:val="00003872"/>
    <w:rsid w:val="00003A5E"/>
    <w:rsid w:val="0000411D"/>
    <w:rsid w:val="000042C7"/>
    <w:rsid w:val="000042FB"/>
    <w:rsid w:val="00004343"/>
    <w:rsid w:val="00004379"/>
    <w:rsid w:val="0000443B"/>
    <w:rsid w:val="000049BB"/>
    <w:rsid w:val="00004CE7"/>
    <w:rsid w:val="0000536B"/>
    <w:rsid w:val="00005805"/>
    <w:rsid w:val="00005A2B"/>
    <w:rsid w:val="000060A7"/>
    <w:rsid w:val="000065E6"/>
    <w:rsid w:val="00006806"/>
    <w:rsid w:val="000068EB"/>
    <w:rsid w:val="00006C35"/>
    <w:rsid w:val="00007679"/>
    <w:rsid w:val="00007E62"/>
    <w:rsid w:val="00007EB6"/>
    <w:rsid w:val="00007F8C"/>
    <w:rsid w:val="00007FBF"/>
    <w:rsid w:val="000101EA"/>
    <w:rsid w:val="0001090A"/>
    <w:rsid w:val="00010C9F"/>
    <w:rsid w:val="00010E13"/>
    <w:rsid w:val="00011125"/>
    <w:rsid w:val="000111C7"/>
    <w:rsid w:val="0001131E"/>
    <w:rsid w:val="00011694"/>
    <w:rsid w:val="000119E4"/>
    <w:rsid w:val="00011D0E"/>
    <w:rsid w:val="00012590"/>
    <w:rsid w:val="00012868"/>
    <w:rsid w:val="00012B30"/>
    <w:rsid w:val="00012E43"/>
    <w:rsid w:val="00013038"/>
    <w:rsid w:val="00013131"/>
    <w:rsid w:val="00013245"/>
    <w:rsid w:val="000132DB"/>
    <w:rsid w:val="00013317"/>
    <w:rsid w:val="0001355E"/>
    <w:rsid w:val="0001363A"/>
    <w:rsid w:val="000137D5"/>
    <w:rsid w:val="00013988"/>
    <w:rsid w:val="00014093"/>
    <w:rsid w:val="00014C6B"/>
    <w:rsid w:val="00014F59"/>
    <w:rsid w:val="00015311"/>
    <w:rsid w:val="000155E2"/>
    <w:rsid w:val="00015A16"/>
    <w:rsid w:val="00015BA3"/>
    <w:rsid w:val="00015EEB"/>
    <w:rsid w:val="00015F06"/>
    <w:rsid w:val="0001600C"/>
    <w:rsid w:val="00016252"/>
    <w:rsid w:val="000165EB"/>
    <w:rsid w:val="00016791"/>
    <w:rsid w:val="00016865"/>
    <w:rsid w:val="000168B5"/>
    <w:rsid w:val="00016C09"/>
    <w:rsid w:val="00016CBD"/>
    <w:rsid w:val="0001721C"/>
    <w:rsid w:val="00017377"/>
    <w:rsid w:val="0001767C"/>
    <w:rsid w:val="000177EF"/>
    <w:rsid w:val="00017923"/>
    <w:rsid w:val="00017934"/>
    <w:rsid w:val="00017B42"/>
    <w:rsid w:val="00017B63"/>
    <w:rsid w:val="00017C3F"/>
    <w:rsid w:val="00017F8F"/>
    <w:rsid w:val="000202B2"/>
    <w:rsid w:val="00020544"/>
    <w:rsid w:val="00020B6A"/>
    <w:rsid w:val="00020D92"/>
    <w:rsid w:val="00020DDD"/>
    <w:rsid w:val="00020DF0"/>
    <w:rsid w:val="0002153A"/>
    <w:rsid w:val="000216C0"/>
    <w:rsid w:val="00021827"/>
    <w:rsid w:val="00021CC0"/>
    <w:rsid w:val="00021DCA"/>
    <w:rsid w:val="00021E40"/>
    <w:rsid w:val="0002201C"/>
    <w:rsid w:val="000224A9"/>
    <w:rsid w:val="00022B91"/>
    <w:rsid w:val="00022C68"/>
    <w:rsid w:val="000231F8"/>
    <w:rsid w:val="000238F1"/>
    <w:rsid w:val="00023B13"/>
    <w:rsid w:val="00023DF8"/>
    <w:rsid w:val="00024010"/>
    <w:rsid w:val="000240B8"/>
    <w:rsid w:val="00024191"/>
    <w:rsid w:val="000242A1"/>
    <w:rsid w:val="00024363"/>
    <w:rsid w:val="0002456A"/>
    <w:rsid w:val="000245EC"/>
    <w:rsid w:val="00024B23"/>
    <w:rsid w:val="00024DDF"/>
    <w:rsid w:val="00024F3C"/>
    <w:rsid w:val="00024F63"/>
    <w:rsid w:val="0002512B"/>
    <w:rsid w:val="000252C6"/>
    <w:rsid w:val="00025372"/>
    <w:rsid w:val="000253D2"/>
    <w:rsid w:val="000254CB"/>
    <w:rsid w:val="00025573"/>
    <w:rsid w:val="00025906"/>
    <w:rsid w:val="00025A38"/>
    <w:rsid w:val="00025B59"/>
    <w:rsid w:val="00025E80"/>
    <w:rsid w:val="00025EA3"/>
    <w:rsid w:val="0002608A"/>
    <w:rsid w:val="000260C3"/>
    <w:rsid w:val="00026265"/>
    <w:rsid w:val="00026785"/>
    <w:rsid w:val="00026851"/>
    <w:rsid w:val="00026A26"/>
    <w:rsid w:val="00026B4C"/>
    <w:rsid w:val="00026FAA"/>
    <w:rsid w:val="000273FD"/>
    <w:rsid w:val="00027B3C"/>
    <w:rsid w:val="00027E38"/>
    <w:rsid w:val="00027EA1"/>
    <w:rsid w:val="000305EC"/>
    <w:rsid w:val="0003065A"/>
    <w:rsid w:val="000306C6"/>
    <w:rsid w:val="000306F7"/>
    <w:rsid w:val="00030716"/>
    <w:rsid w:val="00030756"/>
    <w:rsid w:val="000307B5"/>
    <w:rsid w:val="000308DC"/>
    <w:rsid w:val="00030CF7"/>
    <w:rsid w:val="00031750"/>
    <w:rsid w:val="00031793"/>
    <w:rsid w:val="00031BAC"/>
    <w:rsid w:val="00031E14"/>
    <w:rsid w:val="00032271"/>
    <w:rsid w:val="000322A0"/>
    <w:rsid w:val="00032337"/>
    <w:rsid w:val="000323F9"/>
    <w:rsid w:val="00032684"/>
    <w:rsid w:val="00032FC4"/>
    <w:rsid w:val="00033781"/>
    <w:rsid w:val="00033BB8"/>
    <w:rsid w:val="00033EAA"/>
    <w:rsid w:val="00033F38"/>
    <w:rsid w:val="0003416F"/>
    <w:rsid w:val="00034336"/>
    <w:rsid w:val="00034A45"/>
    <w:rsid w:val="00034C3A"/>
    <w:rsid w:val="00034D4D"/>
    <w:rsid w:val="00034D99"/>
    <w:rsid w:val="00034DC6"/>
    <w:rsid w:val="00034DF3"/>
    <w:rsid w:val="00035016"/>
    <w:rsid w:val="000351F8"/>
    <w:rsid w:val="000353DE"/>
    <w:rsid w:val="00035791"/>
    <w:rsid w:val="00035961"/>
    <w:rsid w:val="000359F0"/>
    <w:rsid w:val="00035A44"/>
    <w:rsid w:val="00035D17"/>
    <w:rsid w:val="00035EDF"/>
    <w:rsid w:val="000360D6"/>
    <w:rsid w:val="00036142"/>
    <w:rsid w:val="00036393"/>
    <w:rsid w:val="00036554"/>
    <w:rsid w:val="0003680D"/>
    <w:rsid w:val="000368DC"/>
    <w:rsid w:val="00036E01"/>
    <w:rsid w:val="00037056"/>
    <w:rsid w:val="0003710A"/>
    <w:rsid w:val="00037294"/>
    <w:rsid w:val="000377D9"/>
    <w:rsid w:val="0003786B"/>
    <w:rsid w:val="0003791A"/>
    <w:rsid w:val="000379B0"/>
    <w:rsid w:val="00037EA8"/>
    <w:rsid w:val="0004017E"/>
    <w:rsid w:val="0004057A"/>
    <w:rsid w:val="00040875"/>
    <w:rsid w:val="00041097"/>
    <w:rsid w:val="00041198"/>
    <w:rsid w:val="00041571"/>
    <w:rsid w:val="00041D56"/>
    <w:rsid w:val="00041D99"/>
    <w:rsid w:val="00041F8A"/>
    <w:rsid w:val="0004203A"/>
    <w:rsid w:val="00042074"/>
    <w:rsid w:val="000425F0"/>
    <w:rsid w:val="000429BD"/>
    <w:rsid w:val="00042BAA"/>
    <w:rsid w:val="00042BC3"/>
    <w:rsid w:val="00042CB0"/>
    <w:rsid w:val="00042E9A"/>
    <w:rsid w:val="00043033"/>
    <w:rsid w:val="00043229"/>
    <w:rsid w:val="00043659"/>
    <w:rsid w:val="00043839"/>
    <w:rsid w:val="00043B73"/>
    <w:rsid w:val="00043C32"/>
    <w:rsid w:val="00043E90"/>
    <w:rsid w:val="0004403D"/>
    <w:rsid w:val="00044077"/>
    <w:rsid w:val="0004450D"/>
    <w:rsid w:val="00044637"/>
    <w:rsid w:val="00044A34"/>
    <w:rsid w:val="00044B87"/>
    <w:rsid w:val="00044BA6"/>
    <w:rsid w:val="00044EDA"/>
    <w:rsid w:val="0004510C"/>
    <w:rsid w:val="0004540E"/>
    <w:rsid w:val="000455BC"/>
    <w:rsid w:val="00045935"/>
    <w:rsid w:val="00045AFE"/>
    <w:rsid w:val="00045CB0"/>
    <w:rsid w:val="00045E63"/>
    <w:rsid w:val="0004606F"/>
    <w:rsid w:val="00046154"/>
    <w:rsid w:val="0004684C"/>
    <w:rsid w:val="0004693F"/>
    <w:rsid w:val="00046D51"/>
    <w:rsid w:val="0004713C"/>
    <w:rsid w:val="00047238"/>
    <w:rsid w:val="00047598"/>
    <w:rsid w:val="00047742"/>
    <w:rsid w:val="000479C3"/>
    <w:rsid w:val="00047D23"/>
    <w:rsid w:val="00047EB6"/>
    <w:rsid w:val="00047EEA"/>
    <w:rsid w:val="00050047"/>
    <w:rsid w:val="000501AB"/>
    <w:rsid w:val="00050251"/>
    <w:rsid w:val="000505EA"/>
    <w:rsid w:val="000508FD"/>
    <w:rsid w:val="0005091F"/>
    <w:rsid w:val="00050B1F"/>
    <w:rsid w:val="00050CE1"/>
    <w:rsid w:val="00051161"/>
    <w:rsid w:val="000514FC"/>
    <w:rsid w:val="00051588"/>
    <w:rsid w:val="000516EE"/>
    <w:rsid w:val="000519CE"/>
    <w:rsid w:val="00051C13"/>
    <w:rsid w:val="00051D4E"/>
    <w:rsid w:val="00051E21"/>
    <w:rsid w:val="00051FAB"/>
    <w:rsid w:val="00052248"/>
    <w:rsid w:val="000522A3"/>
    <w:rsid w:val="0005276E"/>
    <w:rsid w:val="00052D92"/>
    <w:rsid w:val="00052DAE"/>
    <w:rsid w:val="00052EF4"/>
    <w:rsid w:val="000532BD"/>
    <w:rsid w:val="00053352"/>
    <w:rsid w:val="00053493"/>
    <w:rsid w:val="000534CA"/>
    <w:rsid w:val="00053665"/>
    <w:rsid w:val="00053D0C"/>
    <w:rsid w:val="00054A0B"/>
    <w:rsid w:val="00054CD2"/>
    <w:rsid w:val="00054E32"/>
    <w:rsid w:val="000555F1"/>
    <w:rsid w:val="00055842"/>
    <w:rsid w:val="000559BB"/>
    <w:rsid w:val="00055DAE"/>
    <w:rsid w:val="00055FED"/>
    <w:rsid w:val="000562AB"/>
    <w:rsid w:val="000565F7"/>
    <w:rsid w:val="00056600"/>
    <w:rsid w:val="000566CF"/>
    <w:rsid w:val="0005682D"/>
    <w:rsid w:val="00056890"/>
    <w:rsid w:val="00056CA0"/>
    <w:rsid w:val="00056D45"/>
    <w:rsid w:val="00056D92"/>
    <w:rsid w:val="00056DC8"/>
    <w:rsid w:val="00056EE9"/>
    <w:rsid w:val="000574C5"/>
    <w:rsid w:val="000576ED"/>
    <w:rsid w:val="00057757"/>
    <w:rsid w:val="0005795B"/>
    <w:rsid w:val="00057A14"/>
    <w:rsid w:val="00057C40"/>
    <w:rsid w:val="00057E23"/>
    <w:rsid w:val="00060085"/>
    <w:rsid w:val="0006055E"/>
    <w:rsid w:val="000607DA"/>
    <w:rsid w:val="000609EA"/>
    <w:rsid w:val="00060AC3"/>
    <w:rsid w:val="00060B60"/>
    <w:rsid w:val="00060C10"/>
    <w:rsid w:val="00060C27"/>
    <w:rsid w:val="00060D19"/>
    <w:rsid w:val="00060F74"/>
    <w:rsid w:val="0006116B"/>
    <w:rsid w:val="000611B2"/>
    <w:rsid w:val="00061648"/>
    <w:rsid w:val="00061702"/>
    <w:rsid w:val="00061958"/>
    <w:rsid w:val="000619A8"/>
    <w:rsid w:val="000619BE"/>
    <w:rsid w:val="00061ADE"/>
    <w:rsid w:val="00061C37"/>
    <w:rsid w:val="00061D1B"/>
    <w:rsid w:val="00061D50"/>
    <w:rsid w:val="000625EE"/>
    <w:rsid w:val="000628DE"/>
    <w:rsid w:val="000629A4"/>
    <w:rsid w:val="00062B0A"/>
    <w:rsid w:val="00062CFB"/>
    <w:rsid w:val="00063069"/>
    <w:rsid w:val="000630CB"/>
    <w:rsid w:val="00063242"/>
    <w:rsid w:val="000633BD"/>
    <w:rsid w:val="00063650"/>
    <w:rsid w:val="000636BC"/>
    <w:rsid w:val="000638B0"/>
    <w:rsid w:val="00063B84"/>
    <w:rsid w:val="0006406C"/>
    <w:rsid w:val="0006408E"/>
    <w:rsid w:val="000646A2"/>
    <w:rsid w:val="000647AD"/>
    <w:rsid w:val="0006488E"/>
    <w:rsid w:val="00064FC2"/>
    <w:rsid w:val="00065120"/>
    <w:rsid w:val="0006533A"/>
    <w:rsid w:val="00065819"/>
    <w:rsid w:val="00065CAB"/>
    <w:rsid w:val="00065DC5"/>
    <w:rsid w:val="000663FF"/>
    <w:rsid w:val="000665B4"/>
    <w:rsid w:val="00066A51"/>
    <w:rsid w:val="00066B25"/>
    <w:rsid w:val="00066E60"/>
    <w:rsid w:val="0006720A"/>
    <w:rsid w:val="0006747C"/>
    <w:rsid w:val="00067506"/>
    <w:rsid w:val="000676DD"/>
    <w:rsid w:val="000677B1"/>
    <w:rsid w:val="000677FF"/>
    <w:rsid w:val="00067A3A"/>
    <w:rsid w:val="00067CDF"/>
    <w:rsid w:val="00067E7C"/>
    <w:rsid w:val="00067FA4"/>
    <w:rsid w:val="000702EA"/>
    <w:rsid w:val="0007067F"/>
    <w:rsid w:val="00070CC0"/>
    <w:rsid w:val="0007153D"/>
    <w:rsid w:val="00071755"/>
    <w:rsid w:val="00071A65"/>
    <w:rsid w:val="00071B53"/>
    <w:rsid w:val="00071BEA"/>
    <w:rsid w:val="00071C7E"/>
    <w:rsid w:val="00071D91"/>
    <w:rsid w:val="0007212E"/>
    <w:rsid w:val="00072337"/>
    <w:rsid w:val="00072942"/>
    <w:rsid w:val="00072983"/>
    <w:rsid w:val="00072C8E"/>
    <w:rsid w:val="00072D4A"/>
    <w:rsid w:val="00072EDC"/>
    <w:rsid w:val="00073248"/>
    <w:rsid w:val="00073348"/>
    <w:rsid w:val="000734F9"/>
    <w:rsid w:val="00073D0B"/>
    <w:rsid w:val="00073D5E"/>
    <w:rsid w:val="00073E76"/>
    <w:rsid w:val="00073EE6"/>
    <w:rsid w:val="00074027"/>
    <w:rsid w:val="0007437C"/>
    <w:rsid w:val="00074803"/>
    <w:rsid w:val="000748E2"/>
    <w:rsid w:val="00074E01"/>
    <w:rsid w:val="00074E7C"/>
    <w:rsid w:val="00075017"/>
    <w:rsid w:val="0007542E"/>
    <w:rsid w:val="000755E7"/>
    <w:rsid w:val="00075ADC"/>
    <w:rsid w:val="00075C7A"/>
    <w:rsid w:val="00075E30"/>
    <w:rsid w:val="000761EB"/>
    <w:rsid w:val="0007676A"/>
    <w:rsid w:val="00076AF8"/>
    <w:rsid w:val="000773B4"/>
    <w:rsid w:val="000778F4"/>
    <w:rsid w:val="00077C79"/>
    <w:rsid w:val="00077FF7"/>
    <w:rsid w:val="0008025A"/>
    <w:rsid w:val="000805DE"/>
    <w:rsid w:val="00080693"/>
    <w:rsid w:val="00080921"/>
    <w:rsid w:val="0008095F"/>
    <w:rsid w:val="00080A70"/>
    <w:rsid w:val="0008109F"/>
    <w:rsid w:val="00081298"/>
    <w:rsid w:val="000815E5"/>
    <w:rsid w:val="0008170D"/>
    <w:rsid w:val="00081886"/>
    <w:rsid w:val="00081912"/>
    <w:rsid w:val="00081C16"/>
    <w:rsid w:val="00081D30"/>
    <w:rsid w:val="00081D33"/>
    <w:rsid w:val="00081FFC"/>
    <w:rsid w:val="000822E6"/>
    <w:rsid w:val="0008241D"/>
    <w:rsid w:val="000828F1"/>
    <w:rsid w:val="00082A3E"/>
    <w:rsid w:val="00082E6E"/>
    <w:rsid w:val="00082E89"/>
    <w:rsid w:val="00083681"/>
    <w:rsid w:val="000836AF"/>
    <w:rsid w:val="000839C4"/>
    <w:rsid w:val="00083CF9"/>
    <w:rsid w:val="00083DCD"/>
    <w:rsid w:val="00084397"/>
    <w:rsid w:val="000846BA"/>
    <w:rsid w:val="000848D7"/>
    <w:rsid w:val="00084BBD"/>
    <w:rsid w:val="00084F35"/>
    <w:rsid w:val="00085218"/>
    <w:rsid w:val="000852C3"/>
    <w:rsid w:val="000854C1"/>
    <w:rsid w:val="000854F1"/>
    <w:rsid w:val="00085560"/>
    <w:rsid w:val="000855C9"/>
    <w:rsid w:val="00085692"/>
    <w:rsid w:val="0008599B"/>
    <w:rsid w:val="00085A1B"/>
    <w:rsid w:val="00085CF6"/>
    <w:rsid w:val="00085D8D"/>
    <w:rsid w:val="00086137"/>
    <w:rsid w:val="00086238"/>
    <w:rsid w:val="00086321"/>
    <w:rsid w:val="0008659E"/>
    <w:rsid w:val="00086A40"/>
    <w:rsid w:val="00086BE6"/>
    <w:rsid w:val="00086C1B"/>
    <w:rsid w:val="00086C61"/>
    <w:rsid w:val="0008713B"/>
    <w:rsid w:val="000871D2"/>
    <w:rsid w:val="00087737"/>
    <w:rsid w:val="0008781C"/>
    <w:rsid w:val="00087941"/>
    <w:rsid w:val="000879C3"/>
    <w:rsid w:val="00087F2E"/>
    <w:rsid w:val="0009026B"/>
    <w:rsid w:val="000903E8"/>
    <w:rsid w:val="0009059D"/>
    <w:rsid w:val="00090772"/>
    <w:rsid w:val="00090844"/>
    <w:rsid w:val="00090967"/>
    <w:rsid w:val="000909AF"/>
    <w:rsid w:val="00090BAE"/>
    <w:rsid w:val="00091124"/>
    <w:rsid w:val="00091835"/>
    <w:rsid w:val="0009183B"/>
    <w:rsid w:val="00091CF0"/>
    <w:rsid w:val="00091E04"/>
    <w:rsid w:val="00091E98"/>
    <w:rsid w:val="000923A4"/>
    <w:rsid w:val="000923A5"/>
    <w:rsid w:val="000925DF"/>
    <w:rsid w:val="000925F8"/>
    <w:rsid w:val="00092CF9"/>
    <w:rsid w:val="000932F7"/>
    <w:rsid w:val="00093C02"/>
    <w:rsid w:val="000941CB"/>
    <w:rsid w:val="000946BF"/>
    <w:rsid w:val="00094B50"/>
    <w:rsid w:val="00094C7D"/>
    <w:rsid w:val="00094F78"/>
    <w:rsid w:val="00095366"/>
    <w:rsid w:val="000955BB"/>
    <w:rsid w:val="00095680"/>
    <w:rsid w:val="00095695"/>
    <w:rsid w:val="0009578A"/>
    <w:rsid w:val="000957CA"/>
    <w:rsid w:val="000959CF"/>
    <w:rsid w:val="000959E3"/>
    <w:rsid w:val="0009657A"/>
    <w:rsid w:val="00096988"/>
    <w:rsid w:val="00096AED"/>
    <w:rsid w:val="00096E74"/>
    <w:rsid w:val="0009703E"/>
    <w:rsid w:val="0009728F"/>
    <w:rsid w:val="00097495"/>
    <w:rsid w:val="00097670"/>
    <w:rsid w:val="00097961"/>
    <w:rsid w:val="00097DB4"/>
    <w:rsid w:val="000A029D"/>
    <w:rsid w:val="000A0335"/>
    <w:rsid w:val="000A0391"/>
    <w:rsid w:val="000A0484"/>
    <w:rsid w:val="000A0B67"/>
    <w:rsid w:val="000A0B83"/>
    <w:rsid w:val="000A0DA8"/>
    <w:rsid w:val="000A0E00"/>
    <w:rsid w:val="000A0FD9"/>
    <w:rsid w:val="000A10D8"/>
    <w:rsid w:val="000A114B"/>
    <w:rsid w:val="000A1168"/>
    <w:rsid w:val="000A1245"/>
    <w:rsid w:val="000A14E7"/>
    <w:rsid w:val="000A1675"/>
    <w:rsid w:val="000A1BF9"/>
    <w:rsid w:val="000A1C26"/>
    <w:rsid w:val="000A216D"/>
    <w:rsid w:val="000A2709"/>
    <w:rsid w:val="000A287D"/>
    <w:rsid w:val="000A2CBC"/>
    <w:rsid w:val="000A2DE7"/>
    <w:rsid w:val="000A33D8"/>
    <w:rsid w:val="000A3A01"/>
    <w:rsid w:val="000A3CDF"/>
    <w:rsid w:val="000A40C7"/>
    <w:rsid w:val="000A411E"/>
    <w:rsid w:val="000A461D"/>
    <w:rsid w:val="000A4675"/>
    <w:rsid w:val="000A48F6"/>
    <w:rsid w:val="000A4CF6"/>
    <w:rsid w:val="000A4E10"/>
    <w:rsid w:val="000A5305"/>
    <w:rsid w:val="000A57E9"/>
    <w:rsid w:val="000A594B"/>
    <w:rsid w:val="000A5B86"/>
    <w:rsid w:val="000A5C23"/>
    <w:rsid w:val="000A5C97"/>
    <w:rsid w:val="000A60DA"/>
    <w:rsid w:val="000A6CB7"/>
    <w:rsid w:val="000A6CD6"/>
    <w:rsid w:val="000A6D3E"/>
    <w:rsid w:val="000A75FD"/>
    <w:rsid w:val="000A7824"/>
    <w:rsid w:val="000A794D"/>
    <w:rsid w:val="000A7AA2"/>
    <w:rsid w:val="000A7CBD"/>
    <w:rsid w:val="000A7F09"/>
    <w:rsid w:val="000B0042"/>
    <w:rsid w:val="000B00F8"/>
    <w:rsid w:val="000B01DC"/>
    <w:rsid w:val="000B0505"/>
    <w:rsid w:val="000B0723"/>
    <w:rsid w:val="000B0850"/>
    <w:rsid w:val="000B09F5"/>
    <w:rsid w:val="000B0B0E"/>
    <w:rsid w:val="000B0D35"/>
    <w:rsid w:val="000B107E"/>
    <w:rsid w:val="000B1295"/>
    <w:rsid w:val="000B1697"/>
    <w:rsid w:val="000B172A"/>
    <w:rsid w:val="000B18AC"/>
    <w:rsid w:val="000B1A17"/>
    <w:rsid w:val="000B1B33"/>
    <w:rsid w:val="000B22CB"/>
    <w:rsid w:val="000B2744"/>
    <w:rsid w:val="000B285B"/>
    <w:rsid w:val="000B2891"/>
    <w:rsid w:val="000B294D"/>
    <w:rsid w:val="000B29AD"/>
    <w:rsid w:val="000B314D"/>
    <w:rsid w:val="000B335D"/>
    <w:rsid w:val="000B3397"/>
    <w:rsid w:val="000B34C5"/>
    <w:rsid w:val="000B34E4"/>
    <w:rsid w:val="000B3635"/>
    <w:rsid w:val="000B3724"/>
    <w:rsid w:val="000B379E"/>
    <w:rsid w:val="000B37B5"/>
    <w:rsid w:val="000B39D3"/>
    <w:rsid w:val="000B3B43"/>
    <w:rsid w:val="000B3DC7"/>
    <w:rsid w:val="000B4169"/>
    <w:rsid w:val="000B42F5"/>
    <w:rsid w:val="000B460E"/>
    <w:rsid w:val="000B4BEC"/>
    <w:rsid w:val="000B4C1B"/>
    <w:rsid w:val="000B4C28"/>
    <w:rsid w:val="000B50C4"/>
    <w:rsid w:val="000B530D"/>
    <w:rsid w:val="000B5412"/>
    <w:rsid w:val="000B5859"/>
    <w:rsid w:val="000B58D1"/>
    <w:rsid w:val="000B5B56"/>
    <w:rsid w:val="000B5F50"/>
    <w:rsid w:val="000B6044"/>
    <w:rsid w:val="000B6A61"/>
    <w:rsid w:val="000B6EE5"/>
    <w:rsid w:val="000B721D"/>
    <w:rsid w:val="000B75DF"/>
    <w:rsid w:val="000B79AF"/>
    <w:rsid w:val="000B7CF5"/>
    <w:rsid w:val="000B7D82"/>
    <w:rsid w:val="000C014E"/>
    <w:rsid w:val="000C0BE1"/>
    <w:rsid w:val="000C0FF6"/>
    <w:rsid w:val="000C13CD"/>
    <w:rsid w:val="000C1407"/>
    <w:rsid w:val="000C1454"/>
    <w:rsid w:val="000C18B7"/>
    <w:rsid w:val="000C1A03"/>
    <w:rsid w:val="000C1B13"/>
    <w:rsid w:val="000C1BCB"/>
    <w:rsid w:val="000C1E83"/>
    <w:rsid w:val="000C20E1"/>
    <w:rsid w:val="000C221A"/>
    <w:rsid w:val="000C2769"/>
    <w:rsid w:val="000C2983"/>
    <w:rsid w:val="000C2C82"/>
    <w:rsid w:val="000C2EFB"/>
    <w:rsid w:val="000C30A0"/>
    <w:rsid w:val="000C3517"/>
    <w:rsid w:val="000C3646"/>
    <w:rsid w:val="000C3C01"/>
    <w:rsid w:val="000C3F92"/>
    <w:rsid w:val="000C4110"/>
    <w:rsid w:val="000C4164"/>
    <w:rsid w:val="000C44F0"/>
    <w:rsid w:val="000C4539"/>
    <w:rsid w:val="000C458B"/>
    <w:rsid w:val="000C475B"/>
    <w:rsid w:val="000C4B43"/>
    <w:rsid w:val="000C4F56"/>
    <w:rsid w:val="000C5024"/>
    <w:rsid w:val="000C50E1"/>
    <w:rsid w:val="000C5105"/>
    <w:rsid w:val="000C556E"/>
    <w:rsid w:val="000C57A1"/>
    <w:rsid w:val="000C597F"/>
    <w:rsid w:val="000C66A0"/>
    <w:rsid w:val="000C6B5E"/>
    <w:rsid w:val="000C720E"/>
    <w:rsid w:val="000C73C6"/>
    <w:rsid w:val="000C7A6B"/>
    <w:rsid w:val="000C7AC1"/>
    <w:rsid w:val="000C7B63"/>
    <w:rsid w:val="000C7C44"/>
    <w:rsid w:val="000D0030"/>
    <w:rsid w:val="000D0141"/>
    <w:rsid w:val="000D0148"/>
    <w:rsid w:val="000D0201"/>
    <w:rsid w:val="000D0245"/>
    <w:rsid w:val="000D030A"/>
    <w:rsid w:val="000D037C"/>
    <w:rsid w:val="000D049A"/>
    <w:rsid w:val="000D04A6"/>
    <w:rsid w:val="000D05ED"/>
    <w:rsid w:val="000D0669"/>
    <w:rsid w:val="000D06C0"/>
    <w:rsid w:val="000D0904"/>
    <w:rsid w:val="000D0CD8"/>
    <w:rsid w:val="000D1039"/>
    <w:rsid w:val="000D13EE"/>
    <w:rsid w:val="000D1405"/>
    <w:rsid w:val="000D1496"/>
    <w:rsid w:val="000D1A80"/>
    <w:rsid w:val="000D1A84"/>
    <w:rsid w:val="000D1AEB"/>
    <w:rsid w:val="000D279F"/>
    <w:rsid w:val="000D2861"/>
    <w:rsid w:val="000D2B66"/>
    <w:rsid w:val="000D2B99"/>
    <w:rsid w:val="000D33F6"/>
    <w:rsid w:val="000D3501"/>
    <w:rsid w:val="000D3AE4"/>
    <w:rsid w:val="000D3D76"/>
    <w:rsid w:val="000D3DAC"/>
    <w:rsid w:val="000D3EBD"/>
    <w:rsid w:val="000D3F8D"/>
    <w:rsid w:val="000D4233"/>
    <w:rsid w:val="000D443D"/>
    <w:rsid w:val="000D44CB"/>
    <w:rsid w:val="000D44EA"/>
    <w:rsid w:val="000D4FFA"/>
    <w:rsid w:val="000D50B0"/>
    <w:rsid w:val="000D5101"/>
    <w:rsid w:val="000D5194"/>
    <w:rsid w:val="000D53BB"/>
    <w:rsid w:val="000D567D"/>
    <w:rsid w:val="000D5ADC"/>
    <w:rsid w:val="000D5AE5"/>
    <w:rsid w:val="000D5F46"/>
    <w:rsid w:val="000D5F6B"/>
    <w:rsid w:val="000D5FB5"/>
    <w:rsid w:val="000D6086"/>
    <w:rsid w:val="000D6586"/>
    <w:rsid w:val="000D6D2C"/>
    <w:rsid w:val="000D6E55"/>
    <w:rsid w:val="000D6F09"/>
    <w:rsid w:val="000D6F7C"/>
    <w:rsid w:val="000D6FD9"/>
    <w:rsid w:val="000D7081"/>
    <w:rsid w:val="000D70EC"/>
    <w:rsid w:val="000D73D3"/>
    <w:rsid w:val="000D7406"/>
    <w:rsid w:val="000D7725"/>
    <w:rsid w:val="000D7BBA"/>
    <w:rsid w:val="000D7F4A"/>
    <w:rsid w:val="000D7F56"/>
    <w:rsid w:val="000E03AB"/>
    <w:rsid w:val="000E0729"/>
    <w:rsid w:val="000E0DF4"/>
    <w:rsid w:val="000E13B1"/>
    <w:rsid w:val="000E15B1"/>
    <w:rsid w:val="000E18AC"/>
    <w:rsid w:val="000E1B5E"/>
    <w:rsid w:val="000E231A"/>
    <w:rsid w:val="000E2536"/>
    <w:rsid w:val="000E27B6"/>
    <w:rsid w:val="000E2A2F"/>
    <w:rsid w:val="000E2D63"/>
    <w:rsid w:val="000E2DC9"/>
    <w:rsid w:val="000E35D2"/>
    <w:rsid w:val="000E39F9"/>
    <w:rsid w:val="000E3D2B"/>
    <w:rsid w:val="000E3D53"/>
    <w:rsid w:val="000E4AFE"/>
    <w:rsid w:val="000E4C32"/>
    <w:rsid w:val="000E4E1F"/>
    <w:rsid w:val="000E4EC7"/>
    <w:rsid w:val="000E5089"/>
    <w:rsid w:val="000E53DD"/>
    <w:rsid w:val="000E54C6"/>
    <w:rsid w:val="000E5687"/>
    <w:rsid w:val="000E571A"/>
    <w:rsid w:val="000E5C55"/>
    <w:rsid w:val="000E621C"/>
    <w:rsid w:val="000E62DB"/>
    <w:rsid w:val="000E6C84"/>
    <w:rsid w:val="000E747C"/>
    <w:rsid w:val="000E789B"/>
    <w:rsid w:val="000E792C"/>
    <w:rsid w:val="000E7CEC"/>
    <w:rsid w:val="000F0330"/>
    <w:rsid w:val="000F038E"/>
    <w:rsid w:val="000F05E1"/>
    <w:rsid w:val="000F0C3F"/>
    <w:rsid w:val="000F0DAE"/>
    <w:rsid w:val="000F0DD5"/>
    <w:rsid w:val="000F0F3F"/>
    <w:rsid w:val="000F10E4"/>
    <w:rsid w:val="000F12EA"/>
    <w:rsid w:val="000F13CC"/>
    <w:rsid w:val="000F144D"/>
    <w:rsid w:val="000F17CB"/>
    <w:rsid w:val="000F1982"/>
    <w:rsid w:val="000F1C7D"/>
    <w:rsid w:val="000F1D4C"/>
    <w:rsid w:val="000F21EF"/>
    <w:rsid w:val="000F2690"/>
    <w:rsid w:val="000F26E8"/>
    <w:rsid w:val="000F2A33"/>
    <w:rsid w:val="000F2ACD"/>
    <w:rsid w:val="000F2E65"/>
    <w:rsid w:val="000F31A8"/>
    <w:rsid w:val="000F36DC"/>
    <w:rsid w:val="000F376C"/>
    <w:rsid w:val="000F3798"/>
    <w:rsid w:val="000F39E6"/>
    <w:rsid w:val="000F3B8A"/>
    <w:rsid w:val="000F3BC5"/>
    <w:rsid w:val="000F3C60"/>
    <w:rsid w:val="000F3E3B"/>
    <w:rsid w:val="000F45AE"/>
    <w:rsid w:val="000F4829"/>
    <w:rsid w:val="000F4BDE"/>
    <w:rsid w:val="000F4C29"/>
    <w:rsid w:val="000F4CB3"/>
    <w:rsid w:val="000F5017"/>
    <w:rsid w:val="000F519D"/>
    <w:rsid w:val="000F524A"/>
    <w:rsid w:val="000F561F"/>
    <w:rsid w:val="000F5914"/>
    <w:rsid w:val="000F59B8"/>
    <w:rsid w:val="000F5A81"/>
    <w:rsid w:val="000F5BE8"/>
    <w:rsid w:val="000F607C"/>
    <w:rsid w:val="000F61A6"/>
    <w:rsid w:val="000F62CB"/>
    <w:rsid w:val="000F62EC"/>
    <w:rsid w:val="000F6559"/>
    <w:rsid w:val="000F6657"/>
    <w:rsid w:val="000F6807"/>
    <w:rsid w:val="000F6BEA"/>
    <w:rsid w:val="000F6D1D"/>
    <w:rsid w:val="000F6F69"/>
    <w:rsid w:val="000F717A"/>
    <w:rsid w:val="000F750F"/>
    <w:rsid w:val="000F7879"/>
    <w:rsid w:val="000F7E0B"/>
    <w:rsid w:val="000F7FCC"/>
    <w:rsid w:val="0010028F"/>
    <w:rsid w:val="001004E4"/>
    <w:rsid w:val="0010057D"/>
    <w:rsid w:val="0010061B"/>
    <w:rsid w:val="0010079D"/>
    <w:rsid w:val="0010090A"/>
    <w:rsid w:val="00100B99"/>
    <w:rsid w:val="00100DC8"/>
    <w:rsid w:val="00100DE6"/>
    <w:rsid w:val="001013B2"/>
    <w:rsid w:val="0010160F"/>
    <w:rsid w:val="00101880"/>
    <w:rsid w:val="00101997"/>
    <w:rsid w:val="00101CC1"/>
    <w:rsid w:val="00101FF1"/>
    <w:rsid w:val="00102545"/>
    <w:rsid w:val="0010255E"/>
    <w:rsid w:val="00102C05"/>
    <w:rsid w:val="00102CB9"/>
    <w:rsid w:val="00103DFE"/>
    <w:rsid w:val="00103E77"/>
    <w:rsid w:val="0010413F"/>
    <w:rsid w:val="001043B5"/>
    <w:rsid w:val="001044A9"/>
    <w:rsid w:val="00104CF4"/>
    <w:rsid w:val="00104D8C"/>
    <w:rsid w:val="00104E8E"/>
    <w:rsid w:val="00105094"/>
    <w:rsid w:val="001054EC"/>
    <w:rsid w:val="00105B17"/>
    <w:rsid w:val="00105CCB"/>
    <w:rsid w:val="00105E4A"/>
    <w:rsid w:val="00105F2A"/>
    <w:rsid w:val="00106021"/>
    <w:rsid w:val="00106037"/>
    <w:rsid w:val="0010619E"/>
    <w:rsid w:val="001065AF"/>
    <w:rsid w:val="00106E53"/>
    <w:rsid w:val="00107097"/>
    <w:rsid w:val="00107286"/>
    <w:rsid w:val="00107584"/>
    <w:rsid w:val="00107A40"/>
    <w:rsid w:val="00107AAE"/>
    <w:rsid w:val="00110143"/>
    <w:rsid w:val="0011089F"/>
    <w:rsid w:val="001108A6"/>
    <w:rsid w:val="00110B2A"/>
    <w:rsid w:val="00110CB5"/>
    <w:rsid w:val="00110DBE"/>
    <w:rsid w:val="00111040"/>
    <w:rsid w:val="00111337"/>
    <w:rsid w:val="00111525"/>
    <w:rsid w:val="00111631"/>
    <w:rsid w:val="001117ED"/>
    <w:rsid w:val="00111987"/>
    <w:rsid w:val="00111B9D"/>
    <w:rsid w:val="00111E66"/>
    <w:rsid w:val="00111F3B"/>
    <w:rsid w:val="00112373"/>
    <w:rsid w:val="0011239D"/>
    <w:rsid w:val="001124D3"/>
    <w:rsid w:val="00112533"/>
    <w:rsid w:val="001125D5"/>
    <w:rsid w:val="001125FC"/>
    <w:rsid w:val="001127CF"/>
    <w:rsid w:val="00112CBE"/>
    <w:rsid w:val="00112E89"/>
    <w:rsid w:val="001138AC"/>
    <w:rsid w:val="001138C4"/>
    <w:rsid w:val="00113966"/>
    <w:rsid w:val="001139CB"/>
    <w:rsid w:val="00113AE6"/>
    <w:rsid w:val="00113CBD"/>
    <w:rsid w:val="00113EB8"/>
    <w:rsid w:val="00113FAC"/>
    <w:rsid w:val="001144ED"/>
    <w:rsid w:val="00114864"/>
    <w:rsid w:val="00114B27"/>
    <w:rsid w:val="00114DA0"/>
    <w:rsid w:val="00114E14"/>
    <w:rsid w:val="00114FE5"/>
    <w:rsid w:val="0011510F"/>
    <w:rsid w:val="00115134"/>
    <w:rsid w:val="001155B9"/>
    <w:rsid w:val="00115993"/>
    <w:rsid w:val="00115A13"/>
    <w:rsid w:val="00115A1C"/>
    <w:rsid w:val="00115C53"/>
    <w:rsid w:val="00115CB1"/>
    <w:rsid w:val="00115D79"/>
    <w:rsid w:val="00115F1E"/>
    <w:rsid w:val="001163EA"/>
    <w:rsid w:val="001165F5"/>
    <w:rsid w:val="00116633"/>
    <w:rsid w:val="0011663E"/>
    <w:rsid w:val="001166BD"/>
    <w:rsid w:val="001169D2"/>
    <w:rsid w:val="00116DC3"/>
    <w:rsid w:val="00117808"/>
    <w:rsid w:val="00117821"/>
    <w:rsid w:val="00117B74"/>
    <w:rsid w:val="00117C21"/>
    <w:rsid w:val="00117F13"/>
    <w:rsid w:val="001201DB"/>
    <w:rsid w:val="00120259"/>
    <w:rsid w:val="001203EC"/>
    <w:rsid w:val="001204AA"/>
    <w:rsid w:val="0012056B"/>
    <w:rsid w:val="00120618"/>
    <w:rsid w:val="00120A15"/>
    <w:rsid w:val="00120F71"/>
    <w:rsid w:val="00121124"/>
    <w:rsid w:val="001212A9"/>
    <w:rsid w:val="001213E0"/>
    <w:rsid w:val="00121565"/>
    <w:rsid w:val="0012158D"/>
    <w:rsid w:val="001220BF"/>
    <w:rsid w:val="0012217A"/>
    <w:rsid w:val="00122281"/>
    <w:rsid w:val="0012237F"/>
    <w:rsid w:val="001223F3"/>
    <w:rsid w:val="00122536"/>
    <w:rsid w:val="00122649"/>
    <w:rsid w:val="0012295A"/>
    <w:rsid w:val="00122D28"/>
    <w:rsid w:val="00122DDD"/>
    <w:rsid w:val="00122F06"/>
    <w:rsid w:val="00122F31"/>
    <w:rsid w:val="00123029"/>
    <w:rsid w:val="001235DE"/>
    <w:rsid w:val="00123D70"/>
    <w:rsid w:val="00123E89"/>
    <w:rsid w:val="00123F60"/>
    <w:rsid w:val="00124013"/>
    <w:rsid w:val="001240BD"/>
    <w:rsid w:val="00124635"/>
    <w:rsid w:val="00124846"/>
    <w:rsid w:val="00124D29"/>
    <w:rsid w:val="00124D3C"/>
    <w:rsid w:val="00124FC0"/>
    <w:rsid w:val="00125352"/>
    <w:rsid w:val="00125630"/>
    <w:rsid w:val="0012594D"/>
    <w:rsid w:val="00125D4F"/>
    <w:rsid w:val="00125DD2"/>
    <w:rsid w:val="00125E59"/>
    <w:rsid w:val="00125F53"/>
    <w:rsid w:val="00126306"/>
    <w:rsid w:val="0012669F"/>
    <w:rsid w:val="001267AB"/>
    <w:rsid w:val="00126F87"/>
    <w:rsid w:val="001271DB"/>
    <w:rsid w:val="00127474"/>
    <w:rsid w:val="00127919"/>
    <w:rsid w:val="00127ADE"/>
    <w:rsid w:val="00127F29"/>
    <w:rsid w:val="0013055E"/>
    <w:rsid w:val="00130623"/>
    <w:rsid w:val="001308B7"/>
    <w:rsid w:val="00130BFB"/>
    <w:rsid w:val="00130D3A"/>
    <w:rsid w:val="00130EEC"/>
    <w:rsid w:val="001310A3"/>
    <w:rsid w:val="00131167"/>
    <w:rsid w:val="001311E9"/>
    <w:rsid w:val="001314C6"/>
    <w:rsid w:val="00131552"/>
    <w:rsid w:val="0013194F"/>
    <w:rsid w:val="0013195E"/>
    <w:rsid w:val="0013197C"/>
    <w:rsid w:val="00131D93"/>
    <w:rsid w:val="00132353"/>
    <w:rsid w:val="00132625"/>
    <w:rsid w:val="001326D9"/>
    <w:rsid w:val="00132780"/>
    <w:rsid w:val="0013294B"/>
    <w:rsid w:val="001329F4"/>
    <w:rsid w:val="00132B00"/>
    <w:rsid w:val="00133045"/>
    <w:rsid w:val="0013307F"/>
    <w:rsid w:val="001330D8"/>
    <w:rsid w:val="001332A4"/>
    <w:rsid w:val="0013340C"/>
    <w:rsid w:val="001337ED"/>
    <w:rsid w:val="0013386B"/>
    <w:rsid w:val="00133944"/>
    <w:rsid w:val="00133E2E"/>
    <w:rsid w:val="00133F7B"/>
    <w:rsid w:val="001341BD"/>
    <w:rsid w:val="001342BD"/>
    <w:rsid w:val="00134318"/>
    <w:rsid w:val="001344E2"/>
    <w:rsid w:val="00134847"/>
    <w:rsid w:val="00134955"/>
    <w:rsid w:val="00134A6E"/>
    <w:rsid w:val="00134B40"/>
    <w:rsid w:val="00134DE6"/>
    <w:rsid w:val="00135019"/>
    <w:rsid w:val="00135779"/>
    <w:rsid w:val="001359A4"/>
    <w:rsid w:val="00135A4E"/>
    <w:rsid w:val="00135AF5"/>
    <w:rsid w:val="00135B09"/>
    <w:rsid w:val="00135C07"/>
    <w:rsid w:val="00135D54"/>
    <w:rsid w:val="00135D85"/>
    <w:rsid w:val="00135DA1"/>
    <w:rsid w:val="00135E48"/>
    <w:rsid w:val="00135E8F"/>
    <w:rsid w:val="0013648F"/>
    <w:rsid w:val="00136511"/>
    <w:rsid w:val="001366A3"/>
    <w:rsid w:val="00136768"/>
    <w:rsid w:val="001367B9"/>
    <w:rsid w:val="0013687F"/>
    <w:rsid w:val="00136A11"/>
    <w:rsid w:val="00136AA7"/>
    <w:rsid w:val="00136C2D"/>
    <w:rsid w:val="0013707B"/>
    <w:rsid w:val="00137AE2"/>
    <w:rsid w:val="00137CFF"/>
    <w:rsid w:val="001400F6"/>
    <w:rsid w:val="0014012A"/>
    <w:rsid w:val="00140165"/>
    <w:rsid w:val="0014038C"/>
    <w:rsid w:val="001403C1"/>
    <w:rsid w:val="001405B9"/>
    <w:rsid w:val="001407C2"/>
    <w:rsid w:val="001407C7"/>
    <w:rsid w:val="00140D5B"/>
    <w:rsid w:val="00140E21"/>
    <w:rsid w:val="0014134C"/>
    <w:rsid w:val="001413BF"/>
    <w:rsid w:val="0014146C"/>
    <w:rsid w:val="00141521"/>
    <w:rsid w:val="00141602"/>
    <w:rsid w:val="001417D7"/>
    <w:rsid w:val="00141A61"/>
    <w:rsid w:val="00141BDE"/>
    <w:rsid w:val="00141C80"/>
    <w:rsid w:val="00141FF2"/>
    <w:rsid w:val="00142261"/>
    <w:rsid w:val="001426CF"/>
    <w:rsid w:val="00142C66"/>
    <w:rsid w:val="00142C9B"/>
    <w:rsid w:val="0014302E"/>
    <w:rsid w:val="00143625"/>
    <w:rsid w:val="001437D0"/>
    <w:rsid w:val="00143987"/>
    <w:rsid w:val="00143992"/>
    <w:rsid w:val="00143C1A"/>
    <w:rsid w:val="00143C2A"/>
    <w:rsid w:val="00143F7C"/>
    <w:rsid w:val="001440C7"/>
    <w:rsid w:val="00144396"/>
    <w:rsid w:val="001444C5"/>
    <w:rsid w:val="00144558"/>
    <w:rsid w:val="00144847"/>
    <w:rsid w:val="001449E8"/>
    <w:rsid w:val="00144BD6"/>
    <w:rsid w:val="00144D27"/>
    <w:rsid w:val="00144EFF"/>
    <w:rsid w:val="00145538"/>
    <w:rsid w:val="00145B1A"/>
    <w:rsid w:val="00145D9F"/>
    <w:rsid w:val="001461F8"/>
    <w:rsid w:val="0014645F"/>
    <w:rsid w:val="00146807"/>
    <w:rsid w:val="001468BE"/>
    <w:rsid w:val="001469A5"/>
    <w:rsid w:val="00146A01"/>
    <w:rsid w:val="0014730C"/>
    <w:rsid w:val="00147379"/>
    <w:rsid w:val="0014751C"/>
    <w:rsid w:val="00147898"/>
    <w:rsid w:val="00147ACA"/>
    <w:rsid w:val="00147B34"/>
    <w:rsid w:val="00147B4F"/>
    <w:rsid w:val="00147C9E"/>
    <w:rsid w:val="00147D05"/>
    <w:rsid w:val="00147E92"/>
    <w:rsid w:val="00147F8A"/>
    <w:rsid w:val="00150745"/>
    <w:rsid w:val="001507C4"/>
    <w:rsid w:val="001507D0"/>
    <w:rsid w:val="00150BDF"/>
    <w:rsid w:val="00150D67"/>
    <w:rsid w:val="00150E98"/>
    <w:rsid w:val="00151024"/>
    <w:rsid w:val="00151548"/>
    <w:rsid w:val="00151595"/>
    <w:rsid w:val="001515FE"/>
    <w:rsid w:val="0015182B"/>
    <w:rsid w:val="001519F6"/>
    <w:rsid w:val="00151AAE"/>
    <w:rsid w:val="00151FC7"/>
    <w:rsid w:val="00152267"/>
    <w:rsid w:val="001529A9"/>
    <w:rsid w:val="00152AE9"/>
    <w:rsid w:val="00153085"/>
    <w:rsid w:val="00153222"/>
    <w:rsid w:val="00153298"/>
    <w:rsid w:val="00153834"/>
    <w:rsid w:val="00153B8E"/>
    <w:rsid w:val="00153C69"/>
    <w:rsid w:val="00153D9E"/>
    <w:rsid w:val="00153EB3"/>
    <w:rsid w:val="00154958"/>
    <w:rsid w:val="00154DDE"/>
    <w:rsid w:val="00154EFE"/>
    <w:rsid w:val="0015512F"/>
    <w:rsid w:val="00155187"/>
    <w:rsid w:val="00155278"/>
    <w:rsid w:val="001552BB"/>
    <w:rsid w:val="00155576"/>
    <w:rsid w:val="0015568B"/>
    <w:rsid w:val="001556E3"/>
    <w:rsid w:val="00155732"/>
    <w:rsid w:val="00155A0C"/>
    <w:rsid w:val="00155A54"/>
    <w:rsid w:val="00155BDF"/>
    <w:rsid w:val="00155C3D"/>
    <w:rsid w:val="001560DE"/>
    <w:rsid w:val="001561DA"/>
    <w:rsid w:val="0015640C"/>
    <w:rsid w:val="00156938"/>
    <w:rsid w:val="00156B10"/>
    <w:rsid w:val="00156B23"/>
    <w:rsid w:val="00156D9E"/>
    <w:rsid w:val="001573CC"/>
    <w:rsid w:val="0015750A"/>
    <w:rsid w:val="00157516"/>
    <w:rsid w:val="001575ED"/>
    <w:rsid w:val="001577AC"/>
    <w:rsid w:val="001578B6"/>
    <w:rsid w:val="00157B0E"/>
    <w:rsid w:val="00157B76"/>
    <w:rsid w:val="00157C1D"/>
    <w:rsid w:val="00157C5E"/>
    <w:rsid w:val="00160044"/>
    <w:rsid w:val="0016005E"/>
    <w:rsid w:val="0016057C"/>
    <w:rsid w:val="00160628"/>
    <w:rsid w:val="0016064A"/>
    <w:rsid w:val="00160875"/>
    <w:rsid w:val="00160895"/>
    <w:rsid w:val="00160BBC"/>
    <w:rsid w:val="00160CBB"/>
    <w:rsid w:val="00160D4F"/>
    <w:rsid w:val="00160E07"/>
    <w:rsid w:val="00160FD7"/>
    <w:rsid w:val="0016108B"/>
    <w:rsid w:val="001611FB"/>
    <w:rsid w:val="00161335"/>
    <w:rsid w:val="00161401"/>
    <w:rsid w:val="00161444"/>
    <w:rsid w:val="00161476"/>
    <w:rsid w:val="00161497"/>
    <w:rsid w:val="00161848"/>
    <w:rsid w:val="001619FC"/>
    <w:rsid w:val="001620FD"/>
    <w:rsid w:val="00162A50"/>
    <w:rsid w:val="00162B0C"/>
    <w:rsid w:val="00162BA2"/>
    <w:rsid w:val="00162C64"/>
    <w:rsid w:val="00162EB2"/>
    <w:rsid w:val="00163127"/>
    <w:rsid w:val="00163456"/>
    <w:rsid w:val="001635F3"/>
    <w:rsid w:val="00163AD3"/>
    <w:rsid w:val="00163DEA"/>
    <w:rsid w:val="00164015"/>
    <w:rsid w:val="00164091"/>
    <w:rsid w:val="00164B27"/>
    <w:rsid w:val="00164BF4"/>
    <w:rsid w:val="00165045"/>
    <w:rsid w:val="001653AF"/>
    <w:rsid w:val="001658C2"/>
    <w:rsid w:val="00165AB9"/>
    <w:rsid w:val="00165F53"/>
    <w:rsid w:val="00166152"/>
    <w:rsid w:val="001669AE"/>
    <w:rsid w:val="00166ABA"/>
    <w:rsid w:val="0016717C"/>
    <w:rsid w:val="00167481"/>
    <w:rsid w:val="0016749C"/>
    <w:rsid w:val="001678FC"/>
    <w:rsid w:val="00167B11"/>
    <w:rsid w:val="00167EBF"/>
    <w:rsid w:val="0017035D"/>
    <w:rsid w:val="001708D8"/>
    <w:rsid w:val="00170929"/>
    <w:rsid w:val="00170D83"/>
    <w:rsid w:val="00170E2D"/>
    <w:rsid w:val="00170FAC"/>
    <w:rsid w:val="00171704"/>
    <w:rsid w:val="001717BC"/>
    <w:rsid w:val="0017180D"/>
    <w:rsid w:val="00171D4A"/>
    <w:rsid w:val="001726F1"/>
    <w:rsid w:val="001729A6"/>
    <w:rsid w:val="00172DA1"/>
    <w:rsid w:val="00172DC5"/>
    <w:rsid w:val="0017313A"/>
    <w:rsid w:val="001733AB"/>
    <w:rsid w:val="00173521"/>
    <w:rsid w:val="001736B6"/>
    <w:rsid w:val="00173771"/>
    <w:rsid w:val="001737B5"/>
    <w:rsid w:val="00173D4C"/>
    <w:rsid w:val="001743C8"/>
    <w:rsid w:val="001745BB"/>
    <w:rsid w:val="0017464B"/>
    <w:rsid w:val="00174779"/>
    <w:rsid w:val="001747E4"/>
    <w:rsid w:val="00174B25"/>
    <w:rsid w:val="00174EE1"/>
    <w:rsid w:val="00174EF5"/>
    <w:rsid w:val="00174F25"/>
    <w:rsid w:val="00175755"/>
    <w:rsid w:val="001757C2"/>
    <w:rsid w:val="001757D7"/>
    <w:rsid w:val="0017583E"/>
    <w:rsid w:val="00175A03"/>
    <w:rsid w:val="00175DB3"/>
    <w:rsid w:val="00175FEB"/>
    <w:rsid w:val="00176206"/>
    <w:rsid w:val="001764AB"/>
    <w:rsid w:val="001766DB"/>
    <w:rsid w:val="001766FD"/>
    <w:rsid w:val="00176C32"/>
    <w:rsid w:val="00176D73"/>
    <w:rsid w:val="00177136"/>
    <w:rsid w:val="00177209"/>
    <w:rsid w:val="00177961"/>
    <w:rsid w:val="00177CDF"/>
    <w:rsid w:val="00180006"/>
    <w:rsid w:val="00180641"/>
    <w:rsid w:val="00180774"/>
    <w:rsid w:val="001808A9"/>
    <w:rsid w:val="0018097E"/>
    <w:rsid w:val="001809EF"/>
    <w:rsid w:val="00180C4D"/>
    <w:rsid w:val="001811EB"/>
    <w:rsid w:val="0018120E"/>
    <w:rsid w:val="001813C8"/>
    <w:rsid w:val="00181464"/>
    <w:rsid w:val="00181680"/>
    <w:rsid w:val="001818B7"/>
    <w:rsid w:val="00181F99"/>
    <w:rsid w:val="00182107"/>
    <w:rsid w:val="00182130"/>
    <w:rsid w:val="001821BF"/>
    <w:rsid w:val="001821C2"/>
    <w:rsid w:val="00182367"/>
    <w:rsid w:val="0018244C"/>
    <w:rsid w:val="00182939"/>
    <w:rsid w:val="00182A86"/>
    <w:rsid w:val="00182AF8"/>
    <w:rsid w:val="001831A3"/>
    <w:rsid w:val="001832D2"/>
    <w:rsid w:val="00183758"/>
    <w:rsid w:val="0018443B"/>
    <w:rsid w:val="0018472B"/>
    <w:rsid w:val="00184923"/>
    <w:rsid w:val="00184DE1"/>
    <w:rsid w:val="00184FC0"/>
    <w:rsid w:val="00184FE2"/>
    <w:rsid w:val="001850BB"/>
    <w:rsid w:val="001853D1"/>
    <w:rsid w:val="00185655"/>
    <w:rsid w:val="001856D3"/>
    <w:rsid w:val="001856E9"/>
    <w:rsid w:val="001857A3"/>
    <w:rsid w:val="001858DD"/>
    <w:rsid w:val="00185908"/>
    <w:rsid w:val="00185CA3"/>
    <w:rsid w:val="00185DEE"/>
    <w:rsid w:val="00186294"/>
    <w:rsid w:val="001863D0"/>
    <w:rsid w:val="001865C2"/>
    <w:rsid w:val="00186613"/>
    <w:rsid w:val="00186784"/>
    <w:rsid w:val="00186A4E"/>
    <w:rsid w:val="00186C8D"/>
    <w:rsid w:val="00186D4B"/>
    <w:rsid w:val="00186EB3"/>
    <w:rsid w:val="001871C0"/>
    <w:rsid w:val="00187719"/>
    <w:rsid w:val="001878DD"/>
    <w:rsid w:val="00187A25"/>
    <w:rsid w:val="00187A52"/>
    <w:rsid w:val="00187A96"/>
    <w:rsid w:val="001901B3"/>
    <w:rsid w:val="00190245"/>
    <w:rsid w:val="00190350"/>
    <w:rsid w:val="001906BF"/>
    <w:rsid w:val="00190B8D"/>
    <w:rsid w:val="00190DD7"/>
    <w:rsid w:val="00190FB7"/>
    <w:rsid w:val="001912D4"/>
    <w:rsid w:val="001915E1"/>
    <w:rsid w:val="0019176F"/>
    <w:rsid w:val="0019217A"/>
    <w:rsid w:val="001926CF"/>
    <w:rsid w:val="001927DF"/>
    <w:rsid w:val="00192863"/>
    <w:rsid w:val="00192AC7"/>
    <w:rsid w:val="00192DA0"/>
    <w:rsid w:val="00193012"/>
    <w:rsid w:val="00193284"/>
    <w:rsid w:val="001932CD"/>
    <w:rsid w:val="001933A4"/>
    <w:rsid w:val="001936F7"/>
    <w:rsid w:val="001939CC"/>
    <w:rsid w:val="0019422E"/>
    <w:rsid w:val="00194462"/>
    <w:rsid w:val="001946B2"/>
    <w:rsid w:val="001955F6"/>
    <w:rsid w:val="001957A0"/>
    <w:rsid w:val="00195B78"/>
    <w:rsid w:val="00195C09"/>
    <w:rsid w:val="00195C39"/>
    <w:rsid w:val="00196072"/>
    <w:rsid w:val="001960FB"/>
    <w:rsid w:val="00196707"/>
    <w:rsid w:val="00196A31"/>
    <w:rsid w:val="00196DDB"/>
    <w:rsid w:val="00196F6E"/>
    <w:rsid w:val="0019730F"/>
    <w:rsid w:val="0019740D"/>
    <w:rsid w:val="00197836"/>
    <w:rsid w:val="00197886"/>
    <w:rsid w:val="00197916"/>
    <w:rsid w:val="00197928"/>
    <w:rsid w:val="00197A9D"/>
    <w:rsid w:val="00197F8D"/>
    <w:rsid w:val="001A03CB"/>
    <w:rsid w:val="001A04B4"/>
    <w:rsid w:val="001A0620"/>
    <w:rsid w:val="001A0913"/>
    <w:rsid w:val="001A0944"/>
    <w:rsid w:val="001A09B5"/>
    <w:rsid w:val="001A09D3"/>
    <w:rsid w:val="001A0C13"/>
    <w:rsid w:val="001A0FE8"/>
    <w:rsid w:val="001A13C5"/>
    <w:rsid w:val="001A1419"/>
    <w:rsid w:val="001A1441"/>
    <w:rsid w:val="001A169D"/>
    <w:rsid w:val="001A1BDE"/>
    <w:rsid w:val="001A1C2D"/>
    <w:rsid w:val="001A1F66"/>
    <w:rsid w:val="001A2BD6"/>
    <w:rsid w:val="001A2C79"/>
    <w:rsid w:val="001A2CC9"/>
    <w:rsid w:val="001A2E4F"/>
    <w:rsid w:val="001A305C"/>
    <w:rsid w:val="001A31CD"/>
    <w:rsid w:val="001A3398"/>
    <w:rsid w:val="001A3491"/>
    <w:rsid w:val="001A37DA"/>
    <w:rsid w:val="001A3EA3"/>
    <w:rsid w:val="001A4095"/>
    <w:rsid w:val="001A4C6F"/>
    <w:rsid w:val="001A54CD"/>
    <w:rsid w:val="001A553D"/>
    <w:rsid w:val="001A565D"/>
    <w:rsid w:val="001A5753"/>
    <w:rsid w:val="001A5882"/>
    <w:rsid w:val="001A5DA3"/>
    <w:rsid w:val="001A6015"/>
    <w:rsid w:val="001A630C"/>
    <w:rsid w:val="001A63A9"/>
    <w:rsid w:val="001A64D8"/>
    <w:rsid w:val="001A6655"/>
    <w:rsid w:val="001A66FC"/>
    <w:rsid w:val="001A69BE"/>
    <w:rsid w:val="001A6E70"/>
    <w:rsid w:val="001A7602"/>
    <w:rsid w:val="001A7707"/>
    <w:rsid w:val="001A7812"/>
    <w:rsid w:val="001A79CC"/>
    <w:rsid w:val="001A7CF4"/>
    <w:rsid w:val="001B034C"/>
    <w:rsid w:val="001B04A4"/>
    <w:rsid w:val="001B0747"/>
    <w:rsid w:val="001B0ABC"/>
    <w:rsid w:val="001B0C80"/>
    <w:rsid w:val="001B0E6C"/>
    <w:rsid w:val="001B0F44"/>
    <w:rsid w:val="001B17B0"/>
    <w:rsid w:val="001B1A68"/>
    <w:rsid w:val="001B1F38"/>
    <w:rsid w:val="001B2219"/>
    <w:rsid w:val="001B2375"/>
    <w:rsid w:val="001B25B7"/>
    <w:rsid w:val="001B285B"/>
    <w:rsid w:val="001B2E46"/>
    <w:rsid w:val="001B367F"/>
    <w:rsid w:val="001B375A"/>
    <w:rsid w:val="001B3B91"/>
    <w:rsid w:val="001B417A"/>
    <w:rsid w:val="001B41AC"/>
    <w:rsid w:val="001B481B"/>
    <w:rsid w:val="001B48C6"/>
    <w:rsid w:val="001B4BA6"/>
    <w:rsid w:val="001B4C6B"/>
    <w:rsid w:val="001B5931"/>
    <w:rsid w:val="001B5C22"/>
    <w:rsid w:val="001B5C99"/>
    <w:rsid w:val="001B5D55"/>
    <w:rsid w:val="001B5ECB"/>
    <w:rsid w:val="001B5F5F"/>
    <w:rsid w:val="001B6991"/>
    <w:rsid w:val="001B6DEC"/>
    <w:rsid w:val="001B6E86"/>
    <w:rsid w:val="001B6EED"/>
    <w:rsid w:val="001B704A"/>
    <w:rsid w:val="001B71D3"/>
    <w:rsid w:val="001B73FF"/>
    <w:rsid w:val="001B76DD"/>
    <w:rsid w:val="001B79F7"/>
    <w:rsid w:val="001B7D99"/>
    <w:rsid w:val="001C0052"/>
    <w:rsid w:val="001C0199"/>
    <w:rsid w:val="001C0B69"/>
    <w:rsid w:val="001C0D68"/>
    <w:rsid w:val="001C0D8D"/>
    <w:rsid w:val="001C0ED0"/>
    <w:rsid w:val="001C103B"/>
    <w:rsid w:val="001C14AF"/>
    <w:rsid w:val="001C1893"/>
    <w:rsid w:val="001C1F53"/>
    <w:rsid w:val="001C266E"/>
    <w:rsid w:val="001C292D"/>
    <w:rsid w:val="001C2ADB"/>
    <w:rsid w:val="001C2B1F"/>
    <w:rsid w:val="001C2D3B"/>
    <w:rsid w:val="001C2F52"/>
    <w:rsid w:val="001C2FC6"/>
    <w:rsid w:val="001C326F"/>
    <w:rsid w:val="001C36C0"/>
    <w:rsid w:val="001C37A3"/>
    <w:rsid w:val="001C3E33"/>
    <w:rsid w:val="001C410E"/>
    <w:rsid w:val="001C45E2"/>
    <w:rsid w:val="001C47E2"/>
    <w:rsid w:val="001C4E09"/>
    <w:rsid w:val="001C5127"/>
    <w:rsid w:val="001C5129"/>
    <w:rsid w:val="001C51D8"/>
    <w:rsid w:val="001C524C"/>
    <w:rsid w:val="001C56A2"/>
    <w:rsid w:val="001C59E3"/>
    <w:rsid w:val="001C60E8"/>
    <w:rsid w:val="001C6586"/>
    <w:rsid w:val="001C66CD"/>
    <w:rsid w:val="001C6702"/>
    <w:rsid w:val="001C6A75"/>
    <w:rsid w:val="001C7025"/>
    <w:rsid w:val="001C70AD"/>
    <w:rsid w:val="001C732E"/>
    <w:rsid w:val="001C7A88"/>
    <w:rsid w:val="001C7A8B"/>
    <w:rsid w:val="001C7AB0"/>
    <w:rsid w:val="001C7BA1"/>
    <w:rsid w:val="001C7BB5"/>
    <w:rsid w:val="001C7C98"/>
    <w:rsid w:val="001C7D03"/>
    <w:rsid w:val="001C7FA3"/>
    <w:rsid w:val="001D00FA"/>
    <w:rsid w:val="001D015C"/>
    <w:rsid w:val="001D01D3"/>
    <w:rsid w:val="001D04E0"/>
    <w:rsid w:val="001D0DC1"/>
    <w:rsid w:val="001D0DDF"/>
    <w:rsid w:val="001D111B"/>
    <w:rsid w:val="001D1559"/>
    <w:rsid w:val="001D1874"/>
    <w:rsid w:val="001D1A2F"/>
    <w:rsid w:val="001D1A99"/>
    <w:rsid w:val="001D1AE6"/>
    <w:rsid w:val="001D1D1F"/>
    <w:rsid w:val="001D1EC7"/>
    <w:rsid w:val="001D2365"/>
    <w:rsid w:val="001D23D3"/>
    <w:rsid w:val="001D2571"/>
    <w:rsid w:val="001D268E"/>
    <w:rsid w:val="001D28CF"/>
    <w:rsid w:val="001D2AE7"/>
    <w:rsid w:val="001D2E82"/>
    <w:rsid w:val="001D2FED"/>
    <w:rsid w:val="001D32DE"/>
    <w:rsid w:val="001D37D1"/>
    <w:rsid w:val="001D3BE5"/>
    <w:rsid w:val="001D3E89"/>
    <w:rsid w:val="001D48BC"/>
    <w:rsid w:val="001D4961"/>
    <w:rsid w:val="001D4A63"/>
    <w:rsid w:val="001D4B88"/>
    <w:rsid w:val="001D4BFF"/>
    <w:rsid w:val="001D4DAA"/>
    <w:rsid w:val="001D4FC3"/>
    <w:rsid w:val="001D5507"/>
    <w:rsid w:val="001D56BD"/>
    <w:rsid w:val="001D5985"/>
    <w:rsid w:val="001D5C24"/>
    <w:rsid w:val="001D5EEA"/>
    <w:rsid w:val="001D62E2"/>
    <w:rsid w:val="001D63AB"/>
    <w:rsid w:val="001D64C8"/>
    <w:rsid w:val="001D6894"/>
    <w:rsid w:val="001D6E86"/>
    <w:rsid w:val="001D70D5"/>
    <w:rsid w:val="001D71EB"/>
    <w:rsid w:val="001D71FD"/>
    <w:rsid w:val="001D7A27"/>
    <w:rsid w:val="001D7AC3"/>
    <w:rsid w:val="001E00B6"/>
    <w:rsid w:val="001E00F9"/>
    <w:rsid w:val="001E0120"/>
    <w:rsid w:val="001E013A"/>
    <w:rsid w:val="001E045C"/>
    <w:rsid w:val="001E0478"/>
    <w:rsid w:val="001E04AA"/>
    <w:rsid w:val="001E06E0"/>
    <w:rsid w:val="001E0BBE"/>
    <w:rsid w:val="001E0D4E"/>
    <w:rsid w:val="001E0DCE"/>
    <w:rsid w:val="001E0E9B"/>
    <w:rsid w:val="001E1061"/>
    <w:rsid w:val="001E10D7"/>
    <w:rsid w:val="001E1296"/>
    <w:rsid w:val="001E1C6F"/>
    <w:rsid w:val="001E1E75"/>
    <w:rsid w:val="001E20B9"/>
    <w:rsid w:val="001E2116"/>
    <w:rsid w:val="001E2575"/>
    <w:rsid w:val="001E2960"/>
    <w:rsid w:val="001E2B03"/>
    <w:rsid w:val="001E2E1F"/>
    <w:rsid w:val="001E2E4B"/>
    <w:rsid w:val="001E2FDB"/>
    <w:rsid w:val="001E3017"/>
    <w:rsid w:val="001E3080"/>
    <w:rsid w:val="001E3378"/>
    <w:rsid w:val="001E3888"/>
    <w:rsid w:val="001E3DA8"/>
    <w:rsid w:val="001E4022"/>
    <w:rsid w:val="001E41F5"/>
    <w:rsid w:val="001E426A"/>
    <w:rsid w:val="001E437A"/>
    <w:rsid w:val="001E446E"/>
    <w:rsid w:val="001E44C2"/>
    <w:rsid w:val="001E4885"/>
    <w:rsid w:val="001E4E75"/>
    <w:rsid w:val="001E57E6"/>
    <w:rsid w:val="001E5836"/>
    <w:rsid w:val="001E59C2"/>
    <w:rsid w:val="001E5C6E"/>
    <w:rsid w:val="001E5DC1"/>
    <w:rsid w:val="001E6048"/>
    <w:rsid w:val="001E6072"/>
    <w:rsid w:val="001E60A0"/>
    <w:rsid w:val="001E6652"/>
    <w:rsid w:val="001E69B4"/>
    <w:rsid w:val="001E6A1C"/>
    <w:rsid w:val="001E6BFF"/>
    <w:rsid w:val="001E6E55"/>
    <w:rsid w:val="001E6EF9"/>
    <w:rsid w:val="001E70A5"/>
    <w:rsid w:val="001E728A"/>
    <w:rsid w:val="001E72F9"/>
    <w:rsid w:val="001E75EC"/>
    <w:rsid w:val="001E7A57"/>
    <w:rsid w:val="001F0881"/>
    <w:rsid w:val="001F0891"/>
    <w:rsid w:val="001F0D85"/>
    <w:rsid w:val="001F11B3"/>
    <w:rsid w:val="001F15B7"/>
    <w:rsid w:val="001F19EC"/>
    <w:rsid w:val="001F1AAE"/>
    <w:rsid w:val="001F1CC9"/>
    <w:rsid w:val="001F1D75"/>
    <w:rsid w:val="001F24AA"/>
    <w:rsid w:val="001F26A4"/>
    <w:rsid w:val="001F29F4"/>
    <w:rsid w:val="001F2B23"/>
    <w:rsid w:val="001F2DCD"/>
    <w:rsid w:val="001F2F05"/>
    <w:rsid w:val="001F3028"/>
    <w:rsid w:val="001F3469"/>
    <w:rsid w:val="001F35CE"/>
    <w:rsid w:val="001F3811"/>
    <w:rsid w:val="001F3840"/>
    <w:rsid w:val="001F39C1"/>
    <w:rsid w:val="001F3A96"/>
    <w:rsid w:val="001F3B34"/>
    <w:rsid w:val="001F3B6F"/>
    <w:rsid w:val="001F3E6C"/>
    <w:rsid w:val="001F45AA"/>
    <w:rsid w:val="001F4B95"/>
    <w:rsid w:val="001F4C45"/>
    <w:rsid w:val="001F4FBD"/>
    <w:rsid w:val="001F5005"/>
    <w:rsid w:val="001F51FD"/>
    <w:rsid w:val="001F5322"/>
    <w:rsid w:val="001F584E"/>
    <w:rsid w:val="001F587F"/>
    <w:rsid w:val="001F5943"/>
    <w:rsid w:val="001F5D68"/>
    <w:rsid w:val="001F5E07"/>
    <w:rsid w:val="001F6027"/>
    <w:rsid w:val="001F6086"/>
    <w:rsid w:val="001F6411"/>
    <w:rsid w:val="001F66A3"/>
    <w:rsid w:val="001F66A8"/>
    <w:rsid w:val="001F6BAC"/>
    <w:rsid w:val="001F6BEF"/>
    <w:rsid w:val="001F6C1E"/>
    <w:rsid w:val="001F6CF6"/>
    <w:rsid w:val="001F6F4A"/>
    <w:rsid w:val="001F70CE"/>
    <w:rsid w:val="001F76ED"/>
    <w:rsid w:val="001F77CD"/>
    <w:rsid w:val="001F780D"/>
    <w:rsid w:val="001F7867"/>
    <w:rsid w:val="001F7A07"/>
    <w:rsid w:val="001F7A57"/>
    <w:rsid w:val="002000C3"/>
    <w:rsid w:val="00200234"/>
    <w:rsid w:val="00200669"/>
    <w:rsid w:val="00200794"/>
    <w:rsid w:val="0020092D"/>
    <w:rsid w:val="002009C9"/>
    <w:rsid w:val="00200A38"/>
    <w:rsid w:val="00200ACB"/>
    <w:rsid w:val="00200B7A"/>
    <w:rsid w:val="00200D6C"/>
    <w:rsid w:val="00200F34"/>
    <w:rsid w:val="00200F5A"/>
    <w:rsid w:val="00201040"/>
    <w:rsid w:val="00201260"/>
    <w:rsid w:val="00201426"/>
    <w:rsid w:val="0020163E"/>
    <w:rsid w:val="0020165B"/>
    <w:rsid w:val="00201BF2"/>
    <w:rsid w:val="002022B0"/>
    <w:rsid w:val="0020230C"/>
    <w:rsid w:val="00202424"/>
    <w:rsid w:val="0020243D"/>
    <w:rsid w:val="002027BD"/>
    <w:rsid w:val="00202859"/>
    <w:rsid w:val="00202C52"/>
    <w:rsid w:val="00202C7D"/>
    <w:rsid w:val="00202FDD"/>
    <w:rsid w:val="002031ED"/>
    <w:rsid w:val="002035E1"/>
    <w:rsid w:val="00203A06"/>
    <w:rsid w:val="00204015"/>
    <w:rsid w:val="00204051"/>
    <w:rsid w:val="0020410B"/>
    <w:rsid w:val="00204458"/>
    <w:rsid w:val="00204915"/>
    <w:rsid w:val="00204CAF"/>
    <w:rsid w:val="00204D9F"/>
    <w:rsid w:val="00204E12"/>
    <w:rsid w:val="00204E5A"/>
    <w:rsid w:val="00204F80"/>
    <w:rsid w:val="0020560C"/>
    <w:rsid w:val="002058A3"/>
    <w:rsid w:val="00205976"/>
    <w:rsid w:val="002059C9"/>
    <w:rsid w:val="00205BDD"/>
    <w:rsid w:val="00205EE1"/>
    <w:rsid w:val="0020608A"/>
    <w:rsid w:val="00206252"/>
    <w:rsid w:val="00206547"/>
    <w:rsid w:val="00206924"/>
    <w:rsid w:val="00206E83"/>
    <w:rsid w:val="00207057"/>
    <w:rsid w:val="002070E1"/>
    <w:rsid w:val="00207659"/>
    <w:rsid w:val="002076DD"/>
    <w:rsid w:val="0020783B"/>
    <w:rsid w:val="00207A45"/>
    <w:rsid w:val="00207AF6"/>
    <w:rsid w:val="00207DA6"/>
    <w:rsid w:val="00207FD3"/>
    <w:rsid w:val="0021019B"/>
    <w:rsid w:val="00210224"/>
    <w:rsid w:val="00210404"/>
    <w:rsid w:val="0021043C"/>
    <w:rsid w:val="0021057C"/>
    <w:rsid w:val="00210C18"/>
    <w:rsid w:val="00210F43"/>
    <w:rsid w:val="00211070"/>
    <w:rsid w:val="002110E4"/>
    <w:rsid w:val="002112CA"/>
    <w:rsid w:val="0021170D"/>
    <w:rsid w:val="0021176F"/>
    <w:rsid w:val="00211C6F"/>
    <w:rsid w:val="00211D4E"/>
    <w:rsid w:val="00211F39"/>
    <w:rsid w:val="002123AB"/>
    <w:rsid w:val="0021251F"/>
    <w:rsid w:val="002126A0"/>
    <w:rsid w:val="002126D5"/>
    <w:rsid w:val="0021274B"/>
    <w:rsid w:val="0021280D"/>
    <w:rsid w:val="00212A40"/>
    <w:rsid w:val="00212B32"/>
    <w:rsid w:val="00212BD8"/>
    <w:rsid w:val="00212E5C"/>
    <w:rsid w:val="00213358"/>
    <w:rsid w:val="00213546"/>
    <w:rsid w:val="0021361B"/>
    <w:rsid w:val="00213755"/>
    <w:rsid w:val="00213AE8"/>
    <w:rsid w:val="00213B5E"/>
    <w:rsid w:val="00213BFF"/>
    <w:rsid w:val="00213DCE"/>
    <w:rsid w:val="00213F89"/>
    <w:rsid w:val="00214046"/>
    <w:rsid w:val="002140EA"/>
    <w:rsid w:val="00214325"/>
    <w:rsid w:val="00214380"/>
    <w:rsid w:val="002143A8"/>
    <w:rsid w:val="002145A6"/>
    <w:rsid w:val="002147C5"/>
    <w:rsid w:val="002149A8"/>
    <w:rsid w:val="002149E8"/>
    <w:rsid w:val="00214AE4"/>
    <w:rsid w:val="00214B1B"/>
    <w:rsid w:val="00214BA8"/>
    <w:rsid w:val="00214E14"/>
    <w:rsid w:val="00215056"/>
    <w:rsid w:val="0021532B"/>
    <w:rsid w:val="002153FE"/>
    <w:rsid w:val="00215BF0"/>
    <w:rsid w:val="0021606A"/>
    <w:rsid w:val="0021610D"/>
    <w:rsid w:val="002166AC"/>
    <w:rsid w:val="00216780"/>
    <w:rsid w:val="0021684B"/>
    <w:rsid w:val="0021698D"/>
    <w:rsid w:val="00216DF6"/>
    <w:rsid w:val="002170F6"/>
    <w:rsid w:val="00217E02"/>
    <w:rsid w:val="00217EF4"/>
    <w:rsid w:val="00217F05"/>
    <w:rsid w:val="00217FC3"/>
    <w:rsid w:val="00220062"/>
    <w:rsid w:val="00220072"/>
    <w:rsid w:val="002202AB"/>
    <w:rsid w:val="00220302"/>
    <w:rsid w:val="0022055F"/>
    <w:rsid w:val="00220652"/>
    <w:rsid w:val="00220655"/>
    <w:rsid w:val="00220681"/>
    <w:rsid w:val="00220CAE"/>
    <w:rsid w:val="00220D1B"/>
    <w:rsid w:val="00220D8D"/>
    <w:rsid w:val="00220E96"/>
    <w:rsid w:val="002210DE"/>
    <w:rsid w:val="0022116E"/>
    <w:rsid w:val="00221205"/>
    <w:rsid w:val="00221214"/>
    <w:rsid w:val="002217C7"/>
    <w:rsid w:val="00221800"/>
    <w:rsid w:val="00221C4F"/>
    <w:rsid w:val="00221D13"/>
    <w:rsid w:val="00221FC7"/>
    <w:rsid w:val="002222B5"/>
    <w:rsid w:val="002226CB"/>
    <w:rsid w:val="0022309C"/>
    <w:rsid w:val="00223171"/>
    <w:rsid w:val="00223364"/>
    <w:rsid w:val="00223498"/>
    <w:rsid w:val="0022356D"/>
    <w:rsid w:val="002235CC"/>
    <w:rsid w:val="0022360E"/>
    <w:rsid w:val="0022378E"/>
    <w:rsid w:val="002237CD"/>
    <w:rsid w:val="0022390F"/>
    <w:rsid w:val="00223AD8"/>
    <w:rsid w:val="00223B90"/>
    <w:rsid w:val="00223BDA"/>
    <w:rsid w:val="00223DFC"/>
    <w:rsid w:val="00223EE7"/>
    <w:rsid w:val="0022405A"/>
    <w:rsid w:val="002246D8"/>
    <w:rsid w:val="0022494A"/>
    <w:rsid w:val="00224BBB"/>
    <w:rsid w:val="00224CCA"/>
    <w:rsid w:val="00224D8B"/>
    <w:rsid w:val="00225019"/>
    <w:rsid w:val="002252BA"/>
    <w:rsid w:val="00225679"/>
    <w:rsid w:val="00225D55"/>
    <w:rsid w:val="00225F04"/>
    <w:rsid w:val="00225FA1"/>
    <w:rsid w:val="002266E1"/>
    <w:rsid w:val="00226A83"/>
    <w:rsid w:val="00227150"/>
    <w:rsid w:val="00227682"/>
    <w:rsid w:val="002277E7"/>
    <w:rsid w:val="00227C58"/>
    <w:rsid w:val="00227E38"/>
    <w:rsid w:val="002308E1"/>
    <w:rsid w:val="00230901"/>
    <w:rsid w:val="00230DD1"/>
    <w:rsid w:val="002316F7"/>
    <w:rsid w:val="00231914"/>
    <w:rsid w:val="00231B7D"/>
    <w:rsid w:val="00231C63"/>
    <w:rsid w:val="00231FC5"/>
    <w:rsid w:val="00232451"/>
    <w:rsid w:val="002325F1"/>
    <w:rsid w:val="002328B3"/>
    <w:rsid w:val="00232ACE"/>
    <w:rsid w:val="00232BB3"/>
    <w:rsid w:val="00232E5B"/>
    <w:rsid w:val="0023305F"/>
    <w:rsid w:val="002333BF"/>
    <w:rsid w:val="00233599"/>
    <w:rsid w:val="00233A1B"/>
    <w:rsid w:val="00233A7B"/>
    <w:rsid w:val="00233B1C"/>
    <w:rsid w:val="00233B21"/>
    <w:rsid w:val="00233C58"/>
    <w:rsid w:val="00233D94"/>
    <w:rsid w:val="0023409C"/>
    <w:rsid w:val="00234244"/>
    <w:rsid w:val="002342C9"/>
    <w:rsid w:val="0023438A"/>
    <w:rsid w:val="0023473C"/>
    <w:rsid w:val="00234909"/>
    <w:rsid w:val="00235451"/>
    <w:rsid w:val="00235550"/>
    <w:rsid w:val="0023572B"/>
    <w:rsid w:val="00235791"/>
    <w:rsid w:val="0023586D"/>
    <w:rsid w:val="00235BA8"/>
    <w:rsid w:val="00235E88"/>
    <w:rsid w:val="00235FE9"/>
    <w:rsid w:val="0023608E"/>
    <w:rsid w:val="002365D5"/>
    <w:rsid w:val="00236622"/>
    <w:rsid w:val="00236C37"/>
    <w:rsid w:val="00236D36"/>
    <w:rsid w:val="00237755"/>
    <w:rsid w:val="002378DE"/>
    <w:rsid w:val="002378FB"/>
    <w:rsid w:val="00237A5C"/>
    <w:rsid w:val="00237AD5"/>
    <w:rsid w:val="00237B6F"/>
    <w:rsid w:val="00237B86"/>
    <w:rsid w:val="0024065E"/>
    <w:rsid w:val="002407EA"/>
    <w:rsid w:val="00240945"/>
    <w:rsid w:val="00240A5A"/>
    <w:rsid w:val="00240A72"/>
    <w:rsid w:val="00240AD0"/>
    <w:rsid w:val="00240B7C"/>
    <w:rsid w:val="00240C9E"/>
    <w:rsid w:val="00240DED"/>
    <w:rsid w:val="00240E99"/>
    <w:rsid w:val="00240ECE"/>
    <w:rsid w:val="0024114A"/>
    <w:rsid w:val="00241316"/>
    <w:rsid w:val="00241453"/>
    <w:rsid w:val="00241472"/>
    <w:rsid w:val="00241569"/>
    <w:rsid w:val="002418BB"/>
    <w:rsid w:val="0024206B"/>
    <w:rsid w:val="002428AE"/>
    <w:rsid w:val="00242B4B"/>
    <w:rsid w:val="00242D24"/>
    <w:rsid w:val="00242D31"/>
    <w:rsid w:val="00242E3D"/>
    <w:rsid w:val="00243447"/>
    <w:rsid w:val="002435A8"/>
    <w:rsid w:val="00243C8D"/>
    <w:rsid w:val="00243CDF"/>
    <w:rsid w:val="00244056"/>
    <w:rsid w:val="0024412F"/>
    <w:rsid w:val="002444A0"/>
    <w:rsid w:val="0024463B"/>
    <w:rsid w:val="00244DA9"/>
    <w:rsid w:val="00245145"/>
    <w:rsid w:val="002451FE"/>
    <w:rsid w:val="00245477"/>
    <w:rsid w:val="00245717"/>
    <w:rsid w:val="00245913"/>
    <w:rsid w:val="00245A45"/>
    <w:rsid w:val="00245A74"/>
    <w:rsid w:val="00245DD4"/>
    <w:rsid w:val="00246063"/>
    <w:rsid w:val="0024615D"/>
    <w:rsid w:val="002462E0"/>
    <w:rsid w:val="00246649"/>
    <w:rsid w:val="00246788"/>
    <w:rsid w:val="002468B4"/>
    <w:rsid w:val="00246B25"/>
    <w:rsid w:val="00246CFF"/>
    <w:rsid w:val="00246FE2"/>
    <w:rsid w:val="002470E1"/>
    <w:rsid w:val="00247266"/>
    <w:rsid w:val="002473E8"/>
    <w:rsid w:val="002473F5"/>
    <w:rsid w:val="00247605"/>
    <w:rsid w:val="002479A1"/>
    <w:rsid w:val="00247AD3"/>
    <w:rsid w:val="00247BEC"/>
    <w:rsid w:val="0025000C"/>
    <w:rsid w:val="00250114"/>
    <w:rsid w:val="0025030A"/>
    <w:rsid w:val="002506F5"/>
    <w:rsid w:val="0025098C"/>
    <w:rsid w:val="00250994"/>
    <w:rsid w:val="00250B44"/>
    <w:rsid w:val="002511FB"/>
    <w:rsid w:val="0025123C"/>
    <w:rsid w:val="0025140B"/>
    <w:rsid w:val="0025192B"/>
    <w:rsid w:val="00251942"/>
    <w:rsid w:val="00251AEC"/>
    <w:rsid w:val="00252019"/>
    <w:rsid w:val="0025215E"/>
    <w:rsid w:val="0025229C"/>
    <w:rsid w:val="0025302B"/>
    <w:rsid w:val="00253268"/>
    <w:rsid w:val="0025328B"/>
    <w:rsid w:val="00253606"/>
    <w:rsid w:val="00253824"/>
    <w:rsid w:val="00253926"/>
    <w:rsid w:val="00253E23"/>
    <w:rsid w:val="002541CB"/>
    <w:rsid w:val="002542BD"/>
    <w:rsid w:val="00254518"/>
    <w:rsid w:val="00254537"/>
    <w:rsid w:val="00254696"/>
    <w:rsid w:val="002548C1"/>
    <w:rsid w:val="002549CA"/>
    <w:rsid w:val="00254AC6"/>
    <w:rsid w:val="00254DCE"/>
    <w:rsid w:val="00255151"/>
    <w:rsid w:val="0025526D"/>
    <w:rsid w:val="00255342"/>
    <w:rsid w:val="0025537A"/>
    <w:rsid w:val="002557DC"/>
    <w:rsid w:val="002557E6"/>
    <w:rsid w:val="00255CB0"/>
    <w:rsid w:val="002562AF"/>
    <w:rsid w:val="002562E0"/>
    <w:rsid w:val="002564B3"/>
    <w:rsid w:val="00256A22"/>
    <w:rsid w:val="00256B07"/>
    <w:rsid w:val="00256C72"/>
    <w:rsid w:val="00256E3B"/>
    <w:rsid w:val="00256EE3"/>
    <w:rsid w:val="00256FF9"/>
    <w:rsid w:val="002570C8"/>
    <w:rsid w:val="00257432"/>
    <w:rsid w:val="0025798A"/>
    <w:rsid w:val="00257AD4"/>
    <w:rsid w:val="00257BBF"/>
    <w:rsid w:val="00257FFA"/>
    <w:rsid w:val="00257FFC"/>
    <w:rsid w:val="0026039B"/>
    <w:rsid w:val="002605A7"/>
    <w:rsid w:val="0026099B"/>
    <w:rsid w:val="00260F37"/>
    <w:rsid w:val="00261417"/>
    <w:rsid w:val="002614A0"/>
    <w:rsid w:val="002619D5"/>
    <w:rsid w:val="00261B7C"/>
    <w:rsid w:val="00261B98"/>
    <w:rsid w:val="00261EB2"/>
    <w:rsid w:val="00261F7D"/>
    <w:rsid w:val="002620BD"/>
    <w:rsid w:val="0026210D"/>
    <w:rsid w:val="00262412"/>
    <w:rsid w:val="00262C88"/>
    <w:rsid w:val="00262DB2"/>
    <w:rsid w:val="00262E9C"/>
    <w:rsid w:val="00262F6F"/>
    <w:rsid w:val="00263485"/>
    <w:rsid w:val="00263610"/>
    <w:rsid w:val="0026364D"/>
    <w:rsid w:val="00263700"/>
    <w:rsid w:val="002638E9"/>
    <w:rsid w:val="00263B29"/>
    <w:rsid w:val="00263B72"/>
    <w:rsid w:val="00264047"/>
    <w:rsid w:val="0026411E"/>
    <w:rsid w:val="0026424C"/>
    <w:rsid w:val="002645C9"/>
    <w:rsid w:val="002645ED"/>
    <w:rsid w:val="00264CA3"/>
    <w:rsid w:val="00264CE7"/>
    <w:rsid w:val="00264FAD"/>
    <w:rsid w:val="0026503D"/>
    <w:rsid w:val="00265658"/>
    <w:rsid w:val="002657AE"/>
    <w:rsid w:val="00265AF4"/>
    <w:rsid w:val="00265BFE"/>
    <w:rsid w:val="00265C0A"/>
    <w:rsid w:val="00265D0C"/>
    <w:rsid w:val="00265EEA"/>
    <w:rsid w:val="002661F5"/>
    <w:rsid w:val="00266270"/>
    <w:rsid w:val="002667F5"/>
    <w:rsid w:val="00266820"/>
    <w:rsid w:val="00266932"/>
    <w:rsid w:val="00266BA1"/>
    <w:rsid w:val="00266E4A"/>
    <w:rsid w:val="00267167"/>
    <w:rsid w:val="002673BB"/>
    <w:rsid w:val="002675F7"/>
    <w:rsid w:val="00267662"/>
    <w:rsid w:val="0026778B"/>
    <w:rsid w:val="00267BA5"/>
    <w:rsid w:val="00267BBD"/>
    <w:rsid w:val="00267D2C"/>
    <w:rsid w:val="00267D55"/>
    <w:rsid w:val="00267E09"/>
    <w:rsid w:val="00267F75"/>
    <w:rsid w:val="00270031"/>
    <w:rsid w:val="0027007D"/>
    <w:rsid w:val="002706A7"/>
    <w:rsid w:val="00270716"/>
    <w:rsid w:val="00270A03"/>
    <w:rsid w:val="0027169B"/>
    <w:rsid w:val="00271821"/>
    <w:rsid w:val="00271901"/>
    <w:rsid w:val="00271B59"/>
    <w:rsid w:val="002720AB"/>
    <w:rsid w:val="002722DD"/>
    <w:rsid w:val="00272318"/>
    <w:rsid w:val="00272365"/>
    <w:rsid w:val="0027245D"/>
    <w:rsid w:val="002725A7"/>
    <w:rsid w:val="0027261C"/>
    <w:rsid w:val="002728F1"/>
    <w:rsid w:val="00272A5D"/>
    <w:rsid w:val="00272B29"/>
    <w:rsid w:val="00272DD0"/>
    <w:rsid w:val="00272E30"/>
    <w:rsid w:val="0027311A"/>
    <w:rsid w:val="0027322B"/>
    <w:rsid w:val="002732DC"/>
    <w:rsid w:val="002733B1"/>
    <w:rsid w:val="00273454"/>
    <w:rsid w:val="00273760"/>
    <w:rsid w:val="00273898"/>
    <w:rsid w:val="00273906"/>
    <w:rsid w:val="00273909"/>
    <w:rsid w:val="0027396B"/>
    <w:rsid w:val="00273B4E"/>
    <w:rsid w:val="00273E28"/>
    <w:rsid w:val="0027417C"/>
    <w:rsid w:val="00274761"/>
    <w:rsid w:val="002749A7"/>
    <w:rsid w:val="00274A6C"/>
    <w:rsid w:val="00274E49"/>
    <w:rsid w:val="00274F72"/>
    <w:rsid w:val="002753C6"/>
    <w:rsid w:val="00275BE4"/>
    <w:rsid w:val="00275BE7"/>
    <w:rsid w:val="00275CF5"/>
    <w:rsid w:val="00276004"/>
    <w:rsid w:val="00276103"/>
    <w:rsid w:val="0027615E"/>
    <w:rsid w:val="00276325"/>
    <w:rsid w:val="002763B5"/>
    <w:rsid w:val="00276482"/>
    <w:rsid w:val="0027657E"/>
    <w:rsid w:val="002765B2"/>
    <w:rsid w:val="0027679B"/>
    <w:rsid w:val="00276E0B"/>
    <w:rsid w:val="00276EE6"/>
    <w:rsid w:val="00277147"/>
    <w:rsid w:val="00277503"/>
    <w:rsid w:val="00277783"/>
    <w:rsid w:val="0027787F"/>
    <w:rsid w:val="002778ED"/>
    <w:rsid w:val="00277A3B"/>
    <w:rsid w:val="00277EE4"/>
    <w:rsid w:val="00280032"/>
    <w:rsid w:val="00280120"/>
    <w:rsid w:val="002803D6"/>
    <w:rsid w:val="00280527"/>
    <w:rsid w:val="002805BB"/>
    <w:rsid w:val="0028094A"/>
    <w:rsid w:val="00280D41"/>
    <w:rsid w:val="00280EB7"/>
    <w:rsid w:val="00281211"/>
    <w:rsid w:val="00281276"/>
    <w:rsid w:val="00281345"/>
    <w:rsid w:val="00281660"/>
    <w:rsid w:val="00281701"/>
    <w:rsid w:val="00281864"/>
    <w:rsid w:val="00281939"/>
    <w:rsid w:val="00281C5D"/>
    <w:rsid w:val="00281DD4"/>
    <w:rsid w:val="002820F5"/>
    <w:rsid w:val="002822BB"/>
    <w:rsid w:val="002826A2"/>
    <w:rsid w:val="002828E4"/>
    <w:rsid w:val="0028291F"/>
    <w:rsid w:val="00282A5F"/>
    <w:rsid w:val="00282D36"/>
    <w:rsid w:val="002832A9"/>
    <w:rsid w:val="00283373"/>
    <w:rsid w:val="002839DB"/>
    <w:rsid w:val="00283C8B"/>
    <w:rsid w:val="00283E00"/>
    <w:rsid w:val="00283E9F"/>
    <w:rsid w:val="00283F15"/>
    <w:rsid w:val="00284049"/>
    <w:rsid w:val="0028426D"/>
    <w:rsid w:val="002846C0"/>
    <w:rsid w:val="002848DE"/>
    <w:rsid w:val="00284938"/>
    <w:rsid w:val="00284AB4"/>
    <w:rsid w:val="00284B2E"/>
    <w:rsid w:val="00285296"/>
    <w:rsid w:val="0028544A"/>
    <w:rsid w:val="00285977"/>
    <w:rsid w:val="00285AD1"/>
    <w:rsid w:val="00285D62"/>
    <w:rsid w:val="002865DE"/>
    <w:rsid w:val="00286649"/>
    <w:rsid w:val="00286758"/>
    <w:rsid w:val="002867FC"/>
    <w:rsid w:val="00286FFC"/>
    <w:rsid w:val="00287179"/>
    <w:rsid w:val="00287592"/>
    <w:rsid w:val="002877C2"/>
    <w:rsid w:val="00287909"/>
    <w:rsid w:val="002879FD"/>
    <w:rsid w:val="00287BC4"/>
    <w:rsid w:val="00287BEF"/>
    <w:rsid w:val="00287FF5"/>
    <w:rsid w:val="002902D7"/>
    <w:rsid w:val="002904D7"/>
    <w:rsid w:val="002906E7"/>
    <w:rsid w:val="0029146D"/>
    <w:rsid w:val="0029149D"/>
    <w:rsid w:val="00291811"/>
    <w:rsid w:val="00291937"/>
    <w:rsid w:val="002919F1"/>
    <w:rsid w:val="00291A33"/>
    <w:rsid w:val="00291C29"/>
    <w:rsid w:val="00291DB8"/>
    <w:rsid w:val="00291E5F"/>
    <w:rsid w:val="00292235"/>
    <w:rsid w:val="0029253D"/>
    <w:rsid w:val="00292629"/>
    <w:rsid w:val="00292693"/>
    <w:rsid w:val="0029279A"/>
    <w:rsid w:val="002929AB"/>
    <w:rsid w:val="00292B70"/>
    <w:rsid w:val="00292DBA"/>
    <w:rsid w:val="00293140"/>
    <w:rsid w:val="00293ADB"/>
    <w:rsid w:val="00293B77"/>
    <w:rsid w:val="002944CE"/>
    <w:rsid w:val="002949E3"/>
    <w:rsid w:val="00294AC5"/>
    <w:rsid w:val="00294E3F"/>
    <w:rsid w:val="00294FF3"/>
    <w:rsid w:val="00295274"/>
    <w:rsid w:val="00295464"/>
    <w:rsid w:val="00295470"/>
    <w:rsid w:val="002957AB"/>
    <w:rsid w:val="002957EF"/>
    <w:rsid w:val="0029584E"/>
    <w:rsid w:val="00295AF6"/>
    <w:rsid w:val="00295C61"/>
    <w:rsid w:val="00295E1D"/>
    <w:rsid w:val="0029635D"/>
    <w:rsid w:val="00296763"/>
    <w:rsid w:val="00296BAA"/>
    <w:rsid w:val="00296DEB"/>
    <w:rsid w:val="00297D39"/>
    <w:rsid w:val="00297ED9"/>
    <w:rsid w:val="002A0234"/>
    <w:rsid w:val="002A034C"/>
    <w:rsid w:val="002A07E5"/>
    <w:rsid w:val="002A0D3D"/>
    <w:rsid w:val="002A0E2A"/>
    <w:rsid w:val="002A0F4E"/>
    <w:rsid w:val="002A1802"/>
    <w:rsid w:val="002A1C2F"/>
    <w:rsid w:val="002A1CA7"/>
    <w:rsid w:val="002A1D8E"/>
    <w:rsid w:val="002A1F42"/>
    <w:rsid w:val="002A2195"/>
    <w:rsid w:val="002A2315"/>
    <w:rsid w:val="002A263E"/>
    <w:rsid w:val="002A2B3D"/>
    <w:rsid w:val="002A2BC2"/>
    <w:rsid w:val="002A2D3E"/>
    <w:rsid w:val="002A2E36"/>
    <w:rsid w:val="002A3043"/>
    <w:rsid w:val="002A3168"/>
    <w:rsid w:val="002A31EA"/>
    <w:rsid w:val="002A35C2"/>
    <w:rsid w:val="002A3B7A"/>
    <w:rsid w:val="002A3CA2"/>
    <w:rsid w:val="002A41C8"/>
    <w:rsid w:val="002A42CC"/>
    <w:rsid w:val="002A4650"/>
    <w:rsid w:val="002A468C"/>
    <w:rsid w:val="002A471B"/>
    <w:rsid w:val="002A4DFB"/>
    <w:rsid w:val="002A4E56"/>
    <w:rsid w:val="002A50E8"/>
    <w:rsid w:val="002A5863"/>
    <w:rsid w:val="002A58D8"/>
    <w:rsid w:val="002A5961"/>
    <w:rsid w:val="002A59A5"/>
    <w:rsid w:val="002A5A51"/>
    <w:rsid w:val="002A5CAA"/>
    <w:rsid w:val="002A604B"/>
    <w:rsid w:val="002A65E0"/>
    <w:rsid w:val="002A67D8"/>
    <w:rsid w:val="002A6B24"/>
    <w:rsid w:val="002A7074"/>
    <w:rsid w:val="002A707D"/>
    <w:rsid w:val="002A725D"/>
    <w:rsid w:val="002A75DA"/>
    <w:rsid w:val="002A76C1"/>
    <w:rsid w:val="002A7829"/>
    <w:rsid w:val="002A7B8A"/>
    <w:rsid w:val="002A7E70"/>
    <w:rsid w:val="002B02D3"/>
    <w:rsid w:val="002B05C0"/>
    <w:rsid w:val="002B0EB2"/>
    <w:rsid w:val="002B10AF"/>
    <w:rsid w:val="002B115A"/>
    <w:rsid w:val="002B19AD"/>
    <w:rsid w:val="002B1C30"/>
    <w:rsid w:val="002B1CDE"/>
    <w:rsid w:val="002B23AB"/>
    <w:rsid w:val="002B24D3"/>
    <w:rsid w:val="002B25B1"/>
    <w:rsid w:val="002B277F"/>
    <w:rsid w:val="002B2F31"/>
    <w:rsid w:val="002B2F51"/>
    <w:rsid w:val="002B302A"/>
    <w:rsid w:val="002B335D"/>
    <w:rsid w:val="002B338B"/>
    <w:rsid w:val="002B33DC"/>
    <w:rsid w:val="002B345E"/>
    <w:rsid w:val="002B354B"/>
    <w:rsid w:val="002B36ED"/>
    <w:rsid w:val="002B3A62"/>
    <w:rsid w:val="002B3BDE"/>
    <w:rsid w:val="002B3C21"/>
    <w:rsid w:val="002B4105"/>
    <w:rsid w:val="002B410A"/>
    <w:rsid w:val="002B49DB"/>
    <w:rsid w:val="002B4E7F"/>
    <w:rsid w:val="002B4EAA"/>
    <w:rsid w:val="002B50F3"/>
    <w:rsid w:val="002B51B1"/>
    <w:rsid w:val="002B5296"/>
    <w:rsid w:val="002B52B5"/>
    <w:rsid w:val="002B559D"/>
    <w:rsid w:val="002B59FE"/>
    <w:rsid w:val="002B5B53"/>
    <w:rsid w:val="002B5CAE"/>
    <w:rsid w:val="002B5E22"/>
    <w:rsid w:val="002B6130"/>
    <w:rsid w:val="002B61D1"/>
    <w:rsid w:val="002B62A0"/>
    <w:rsid w:val="002B62F1"/>
    <w:rsid w:val="002B654B"/>
    <w:rsid w:val="002B6837"/>
    <w:rsid w:val="002B6A6E"/>
    <w:rsid w:val="002B6C67"/>
    <w:rsid w:val="002B6E46"/>
    <w:rsid w:val="002B7178"/>
    <w:rsid w:val="002B7F9E"/>
    <w:rsid w:val="002C02DA"/>
    <w:rsid w:val="002C03C8"/>
    <w:rsid w:val="002C04B6"/>
    <w:rsid w:val="002C05E8"/>
    <w:rsid w:val="002C0ECB"/>
    <w:rsid w:val="002C0FDC"/>
    <w:rsid w:val="002C103E"/>
    <w:rsid w:val="002C1297"/>
    <w:rsid w:val="002C1340"/>
    <w:rsid w:val="002C1356"/>
    <w:rsid w:val="002C1851"/>
    <w:rsid w:val="002C2577"/>
    <w:rsid w:val="002C2AD5"/>
    <w:rsid w:val="002C3072"/>
    <w:rsid w:val="002C329D"/>
    <w:rsid w:val="002C38B3"/>
    <w:rsid w:val="002C3A15"/>
    <w:rsid w:val="002C3BBF"/>
    <w:rsid w:val="002C434F"/>
    <w:rsid w:val="002C47BA"/>
    <w:rsid w:val="002C4D93"/>
    <w:rsid w:val="002C4E4A"/>
    <w:rsid w:val="002C4F26"/>
    <w:rsid w:val="002C4FDA"/>
    <w:rsid w:val="002C5135"/>
    <w:rsid w:val="002C589B"/>
    <w:rsid w:val="002C58C5"/>
    <w:rsid w:val="002C597E"/>
    <w:rsid w:val="002C5A1C"/>
    <w:rsid w:val="002C5FED"/>
    <w:rsid w:val="002C6286"/>
    <w:rsid w:val="002C6B1D"/>
    <w:rsid w:val="002C6E1A"/>
    <w:rsid w:val="002C7232"/>
    <w:rsid w:val="002C7379"/>
    <w:rsid w:val="002C739E"/>
    <w:rsid w:val="002C76AE"/>
    <w:rsid w:val="002C771F"/>
    <w:rsid w:val="002C7DE8"/>
    <w:rsid w:val="002D0061"/>
    <w:rsid w:val="002D0AAB"/>
    <w:rsid w:val="002D0B6B"/>
    <w:rsid w:val="002D0C3A"/>
    <w:rsid w:val="002D11BD"/>
    <w:rsid w:val="002D15F9"/>
    <w:rsid w:val="002D166D"/>
    <w:rsid w:val="002D16B7"/>
    <w:rsid w:val="002D1DA3"/>
    <w:rsid w:val="002D20A3"/>
    <w:rsid w:val="002D20CC"/>
    <w:rsid w:val="002D20D2"/>
    <w:rsid w:val="002D2221"/>
    <w:rsid w:val="002D2376"/>
    <w:rsid w:val="002D25FB"/>
    <w:rsid w:val="002D2933"/>
    <w:rsid w:val="002D2B91"/>
    <w:rsid w:val="002D2D75"/>
    <w:rsid w:val="002D2E05"/>
    <w:rsid w:val="002D2EC2"/>
    <w:rsid w:val="002D349F"/>
    <w:rsid w:val="002D371B"/>
    <w:rsid w:val="002D3BDE"/>
    <w:rsid w:val="002D3F5E"/>
    <w:rsid w:val="002D435A"/>
    <w:rsid w:val="002D4393"/>
    <w:rsid w:val="002D452D"/>
    <w:rsid w:val="002D497D"/>
    <w:rsid w:val="002D4C1D"/>
    <w:rsid w:val="002D504D"/>
    <w:rsid w:val="002D507B"/>
    <w:rsid w:val="002D5128"/>
    <w:rsid w:val="002D52FA"/>
    <w:rsid w:val="002D5654"/>
    <w:rsid w:val="002D56CC"/>
    <w:rsid w:val="002D5C18"/>
    <w:rsid w:val="002D5FFC"/>
    <w:rsid w:val="002D61E8"/>
    <w:rsid w:val="002D652F"/>
    <w:rsid w:val="002D67A4"/>
    <w:rsid w:val="002D6B33"/>
    <w:rsid w:val="002D6E96"/>
    <w:rsid w:val="002D7226"/>
    <w:rsid w:val="002D7315"/>
    <w:rsid w:val="002D765C"/>
    <w:rsid w:val="002D771E"/>
    <w:rsid w:val="002D77FC"/>
    <w:rsid w:val="002D7AFF"/>
    <w:rsid w:val="002D7F6A"/>
    <w:rsid w:val="002D7F86"/>
    <w:rsid w:val="002E0096"/>
    <w:rsid w:val="002E00C0"/>
    <w:rsid w:val="002E0107"/>
    <w:rsid w:val="002E025C"/>
    <w:rsid w:val="002E05F9"/>
    <w:rsid w:val="002E0D7C"/>
    <w:rsid w:val="002E132E"/>
    <w:rsid w:val="002E152B"/>
    <w:rsid w:val="002E1660"/>
    <w:rsid w:val="002E17D7"/>
    <w:rsid w:val="002E1BEF"/>
    <w:rsid w:val="002E1C3C"/>
    <w:rsid w:val="002E212F"/>
    <w:rsid w:val="002E23FF"/>
    <w:rsid w:val="002E2592"/>
    <w:rsid w:val="002E2A4D"/>
    <w:rsid w:val="002E2C79"/>
    <w:rsid w:val="002E3279"/>
    <w:rsid w:val="002E3405"/>
    <w:rsid w:val="002E37F5"/>
    <w:rsid w:val="002E39E8"/>
    <w:rsid w:val="002E3BB1"/>
    <w:rsid w:val="002E3DE5"/>
    <w:rsid w:val="002E3E9D"/>
    <w:rsid w:val="002E40AF"/>
    <w:rsid w:val="002E4375"/>
    <w:rsid w:val="002E4D73"/>
    <w:rsid w:val="002E503E"/>
    <w:rsid w:val="002E52C8"/>
    <w:rsid w:val="002E536D"/>
    <w:rsid w:val="002E5400"/>
    <w:rsid w:val="002E55F4"/>
    <w:rsid w:val="002E5854"/>
    <w:rsid w:val="002E5857"/>
    <w:rsid w:val="002E5B56"/>
    <w:rsid w:val="002E5D61"/>
    <w:rsid w:val="002E61E1"/>
    <w:rsid w:val="002E62DB"/>
    <w:rsid w:val="002E640D"/>
    <w:rsid w:val="002E67B7"/>
    <w:rsid w:val="002E69B4"/>
    <w:rsid w:val="002E6A15"/>
    <w:rsid w:val="002E6B9D"/>
    <w:rsid w:val="002E6C9C"/>
    <w:rsid w:val="002E6DEC"/>
    <w:rsid w:val="002E6EB8"/>
    <w:rsid w:val="002E76C2"/>
    <w:rsid w:val="002F00F2"/>
    <w:rsid w:val="002F0472"/>
    <w:rsid w:val="002F0518"/>
    <w:rsid w:val="002F07FB"/>
    <w:rsid w:val="002F0B69"/>
    <w:rsid w:val="002F0D12"/>
    <w:rsid w:val="002F0D5F"/>
    <w:rsid w:val="002F10D8"/>
    <w:rsid w:val="002F1533"/>
    <w:rsid w:val="002F22CE"/>
    <w:rsid w:val="002F28D0"/>
    <w:rsid w:val="002F29FD"/>
    <w:rsid w:val="002F2BB6"/>
    <w:rsid w:val="002F3033"/>
    <w:rsid w:val="002F3043"/>
    <w:rsid w:val="002F3494"/>
    <w:rsid w:val="002F34DB"/>
    <w:rsid w:val="002F35F5"/>
    <w:rsid w:val="002F36CD"/>
    <w:rsid w:val="002F3741"/>
    <w:rsid w:val="002F37EB"/>
    <w:rsid w:val="002F3C87"/>
    <w:rsid w:val="002F3F46"/>
    <w:rsid w:val="002F4659"/>
    <w:rsid w:val="002F4894"/>
    <w:rsid w:val="002F4C42"/>
    <w:rsid w:val="002F4C66"/>
    <w:rsid w:val="002F4CDF"/>
    <w:rsid w:val="002F52B9"/>
    <w:rsid w:val="002F56AB"/>
    <w:rsid w:val="002F570E"/>
    <w:rsid w:val="002F5759"/>
    <w:rsid w:val="002F577B"/>
    <w:rsid w:val="002F5DC4"/>
    <w:rsid w:val="002F5E01"/>
    <w:rsid w:val="002F5F36"/>
    <w:rsid w:val="002F5FF2"/>
    <w:rsid w:val="002F653D"/>
    <w:rsid w:val="002F6550"/>
    <w:rsid w:val="002F6833"/>
    <w:rsid w:val="002F6B55"/>
    <w:rsid w:val="002F75F7"/>
    <w:rsid w:val="002F777A"/>
    <w:rsid w:val="002F779C"/>
    <w:rsid w:val="002F77CE"/>
    <w:rsid w:val="002F795B"/>
    <w:rsid w:val="002F7A5B"/>
    <w:rsid w:val="002F7D84"/>
    <w:rsid w:val="002F7E86"/>
    <w:rsid w:val="00300105"/>
    <w:rsid w:val="00300476"/>
    <w:rsid w:val="003006B2"/>
    <w:rsid w:val="003006F3"/>
    <w:rsid w:val="00300A2F"/>
    <w:rsid w:val="00300BD6"/>
    <w:rsid w:val="00300D52"/>
    <w:rsid w:val="00300F5D"/>
    <w:rsid w:val="003011B2"/>
    <w:rsid w:val="00301286"/>
    <w:rsid w:val="00301312"/>
    <w:rsid w:val="003017FA"/>
    <w:rsid w:val="0030199A"/>
    <w:rsid w:val="0030199C"/>
    <w:rsid w:val="003019FD"/>
    <w:rsid w:val="00301B60"/>
    <w:rsid w:val="00301C6A"/>
    <w:rsid w:val="00301ECF"/>
    <w:rsid w:val="00302014"/>
    <w:rsid w:val="0030212D"/>
    <w:rsid w:val="003023CD"/>
    <w:rsid w:val="00302559"/>
    <w:rsid w:val="0030268A"/>
    <w:rsid w:val="00303AB0"/>
    <w:rsid w:val="00303C8D"/>
    <w:rsid w:val="003040BE"/>
    <w:rsid w:val="00304116"/>
    <w:rsid w:val="00304156"/>
    <w:rsid w:val="003041B3"/>
    <w:rsid w:val="00304574"/>
    <w:rsid w:val="003045C0"/>
    <w:rsid w:val="003049B4"/>
    <w:rsid w:val="00304BDE"/>
    <w:rsid w:val="00304CDF"/>
    <w:rsid w:val="003050F9"/>
    <w:rsid w:val="00305BCB"/>
    <w:rsid w:val="00305CB7"/>
    <w:rsid w:val="00305EC1"/>
    <w:rsid w:val="00306097"/>
    <w:rsid w:val="00306458"/>
    <w:rsid w:val="003067B2"/>
    <w:rsid w:val="003068DB"/>
    <w:rsid w:val="00306CF1"/>
    <w:rsid w:val="00306E22"/>
    <w:rsid w:val="0030741A"/>
    <w:rsid w:val="00307761"/>
    <w:rsid w:val="00307D39"/>
    <w:rsid w:val="00307D7B"/>
    <w:rsid w:val="00307EA2"/>
    <w:rsid w:val="00310042"/>
    <w:rsid w:val="00310070"/>
    <w:rsid w:val="003107AA"/>
    <w:rsid w:val="0031093E"/>
    <w:rsid w:val="00310CAE"/>
    <w:rsid w:val="00310E93"/>
    <w:rsid w:val="00311065"/>
    <w:rsid w:val="0031116F"/>
    <w:rsid w:val="00311183"/>
    <w:rsid w:val="003114BC"/>
    <w:rsid w:val="00311B8E"/>
    <w:rsid w:val="00311DF0"/>
    <w:rsid w:val="00311F61"/>
    <w:rsid w:val="00312124"/>
    <w:rsid w:val="003121DA"/>
    <w:rsid w:val="00312271"/>
    <w:rsid w:val="0031230F"/>
    <w:rsid w:val="003123AE"/>
    <w:rsid w:val="003125B0"/>
    <w:rsid w:val="00312886"/>
    <w:rsid w:val="003128B6"/>
    <w:rsid w:val="003129A6"/>
    <w:rsid w:val="00313767"/>
    <w:rsid w:val="003137BB"/>
    <w:rsid w:val="00313ABE"/>
    <w:rsid w:val="00313F14"/>
    <w:rsid w:val="00314346"/>
    <w:rsid w:val="003143EC"/>
    <w:rsid w:val="00314504"/>
    <w:rsid w:val="00314903"/>
    <w:rsid w:val="00314A31"/>
    <w:rsid w:val="00315093"/>
    <w:rsid w:val="00315A4E"/>
    <w:rsid w:val="00315FBB"/>
    <w:rsid w:val="0031653A"/>
    <w:rsid w:val="00316832"/>
    <w:rsid w:val="00316BD3"/>
    <w:rsid w:val="00317476"/>
    <w:rsid w:val="003174B3"/>
    <w:rsid w:val="00317870"/>
    <w:rsid w:val="003178D5"/>
    <w:rsid w:val="00317E9A"/>
    <w:rsid w:val="003200E6"/>
    <w:rsid w:val="00320319"/>
    <w:rsid w:val="003203C7"/>
    <w:rsid w:val="0032044C"/>
    <w:rsid w:val="0032055E"/>
    <w:rsid w:val="00320741"/>
    <w:rsid w:val="00320F46"/>
    <w:rsid w:val="00320F9E"/>
    <w:rsid w:val="00320FB3"/>
    <w:rsid w:val="00320FD0"/>
    <w:rsid w:val="00321354"/>
    <w:rsid w:val="00321414"/>
    <w:rsid w:val="0032153A"/>
    <w:rsid w:val="00321721"/>
    <w:rsid w:val="00321993"/>
    <w:rsid w:val="00321C3C"/>
    <w:rsid w:val="00321DA9"/>
    <w:rsid w:val="0032211F"/>
    <w:rsid w:val="00322636"/>
    <w:rsid w:val="0032277B"/>
    <w:rsid w:val="00322A7E"/>
    <w:rsid w:val="00322B3F"/>
    <w:rsid w:val="00322E71"/>
    <w:rsid w:val="00322F8F"/>
    <w:rsid w:val="00323042"/>
    <w:rsid w:val="00323138"/>
    <w:rsid w:val="0032325E"/>
    <w:rsid w:val="0032337F"/>
    <w:rsid w:val="003236BA"/>
    <w:rsid w:val="003236D6"/>
    <w:rsid w:val="00323756"/>
    <w:rsid w:val="00323809"/>
    <w:rsid w:val="00323AA5"/>
    <w:rsid w:val="00323AF6"/>
    <w:rsid w:val="00323B9E"/>
    <w:rsid w:val="00323ED3"/>
    <w:rsid w:val="00323FC3"/>
    <w:rsid w:val="0032411B"/>
    <w:rsid w:val="00324449"/>
    <w:rsid w:val="00324485"/>
    <w:rsid w:val="00324541"/>
    <w:rsid w:val="00324A6F"/>
    <w:rsid w:val="00324C8E"/>
    <w:rsid w:val="00324DB5"/>
    <w:rsid w:val="00324DC9"/>
    <w:rsid w:val="00324E0B"/>
    <w:rsid w:val="00324ECB"/>
    <w:rsid w:val="00324FEF"/>
    <w:rsid w:val="00325111"/>
    <w:rsid w:val="003254E8"/>
    <w:rsid w:val="003254F0"/>
    <w:rsid w:val="00325563"/>
    <w:rsid w:val="00325EF6"/>
    <w:rsid w:val="003263B3"/>
    <w:rsid w:val="00326551"/>
    <w:rsid w:val="00326D59"/>
    <w:rsid w:val="00326E7E"/>
    <w:rsid w:val="0032781E"/>
    <w:rsid w:val="003278EF"/>
    <w:rsid w:val="00327969"/>
    <w:rsid w:val="003279E0"/>
    <w:rsid w:val="00327B0E"/>
    <w:rsid w:val="00327ED6"/>
    <w:rsid w:val="0033022C"/>
    <w:rsid w:val="00330899"/>
    <w:rsid w:val="003308D0"/>
    <w:rsid w:val="00330C44"/>
    <w:rsid w:val="00330D32"/>
    <w:rsid w:val="00330E7C"/>
    <w:rsid w:val="00330F2D"/>
    <w:rsid w:val="00331564"/>
    <w:rsid w:val="00331714"/>
    <w:rsid w:val="00331AAF"/>
    <w:rsid w:val="00331E8A"/>
    <w:rsid w:val="00332775"/>
    <w:rsid w:val="0033279D"/>
    <w:rsid w:val="00332825"/>
    <w:rsid w:val="00332C14"/>
    <w:rsid w:val="00333158"/>
    <w:rsid w:val="003334FB"/>
    <w:rsid w:val="00333BB6"/>
    <w:rsid w:val="00333D0C"/>
    <w:rsid w:val="00333E77"/>
    <w:rsid w:val="00334177"/>
    <w:rsid w:val="00334324"/>
    <w:rsid w:val="00334439"/>
    <w:rsid w:val="0033458A"/>
    <w:rsid w:val="003346F7"/>
    <w:rsid w:val="00334D40"/>
    <w:rsid w:val="00334F87"/>
    <w:rsid w:val="003352B8"/>
    <w:rsid w:val="00335301"/>
    <w:rsid w:val="00335369"/>
    <w:rsid w:val="003353F1"/>
    <w:rsid w:val="003354D6"/>
    <w:rsid w:val="003355C7"/>
    <w:rsid w:val="00335687"/>
    <w:rsid w:val="00335749"/>
    <w:rsid w:val="00335757"/>
    <w:rsid w:val="0033588C"/>
    <w:rsid w:val="003358A4"/>
    <w:rsid w:val="00335901"/>
    <w:rsid w:val="00335A9B"/>
    <w:rsid w:val="00335AC0"/>
    <w:rsid w:val="00335F0F"/>
    <w:rsid w:val="00335FA9"/>
    <w:rsid w:val="00335FC5"/>
    <w:rsid w:val="003360BE"/>
    <w:rsid w:val="003360EF"/>
    <w:rsid w:val="003368E9"/>
    <w:rsid w:val="00336987"/>
    <w:rsid w:val="00336A87"/>
    <w:rsid w:val="00336BA0"/>
    <w:rsid w:val="00336C8D"/>
    <w:rsid w:val="00336CE0"/>
    <w:rsid w:val="00336EF3"/>
    <w:rsid w:val="0033727D"/>
    <w:rsid w:val="0033742E"/>
    <w:rsid w:val="00337B97"/>
    <w:rsid w:val="00337CC8"/>
    <w:rsid w:val="00337CE8"/>
    <w:rsid w:val="0034029D"/>
    <w:rsid w:val="00340724"/>
    <w:rsid w:val="0034097A"/>
    <w:rsid w:val="00340EC3"/>
    <w:rsid w:val="00340F67"/>
    <w:rsid w:val="003412D7"/>
    <w:rsid w:val="00341594"/>
    <w:rsid w:val="003416A1"/>
    <w:rsid w:val="003416FE"/>
    <w:rsid w:val="003417B9"/>
    <w:rsid w:val="003418A3"/>
    <w:rsid w:val="00341AF7"/>
    <w:rsid w:val="00341C03"/>
    <w:rsid w:val="00341F8A"/>
    <w:rsid w:val="00341FE3"/>
    <w:rsid w:val="00341FE9"/>
    <w:rsid w:val="003424BE"/>
    <w:rsid w:val="0034252C"/>
    <w:rsid w:val="003428F8"/>
    <w:rsid w:val="00342CFA"/>
    <w:rsid w:val="00342E95"/>
    <w:rsid w:val="00343170"/>
    <w:rsid w:val="003431F9"/>
    <w:rsid w:val="003435EA"/>
    <w:rsid w:val="0034367B"/>
    <w:rsid w:val="0034378F"/>
    <w:rsid w:val="003437F4"/>
    <w:rsid w:val="0034387F"/>
    <w:rsid w:val="00343A4C"/>
    <w:rsid w:val="00343BB6"/>
    <w:rsid w:val="00343C51"/>
    <w:rsid w:val="003440B7"/>
    <w:rsid w:val="0034419B"/>
    <w:rsid w:val="00344536"/>
    <w:rsid w:val="003447D4"/>
    <w:rsid w:val="003449BD"/>
    <w:rsid w:val="00344C2C"/>
    <w:rsid w:val="00344D66"/>
    <w:rsid w:val="00344F22"/>
    <w:rsid w:val="00344F40"/>
    <w:rsid w:val="003457E8"/>
    <w:rsid w:val="003458BB"/>
    <w:rsid w:val="00345C78"/>
    <w:rsid w:val="00345ED8"/>
    <w:rsid w:val="00346016"/>
    <w:rsid w:val="003463BB"/>
    <w:rsid w:val="003465B3"/>
    <w:rsid w:val="0034674D"/>
    <w:rsid w:val="0034683A"/>
    <w:rsid w:val="003469B3"/>
    <w:rsid w:val="00346C11"/>
    <w:rsid w:val="00346EB0"/>
    <w:rsid w:val="00346EF9"/>
    <w:rsid w:val="00346FF4"/>
    <w:rsid w:val="003470A0"/>
    <w:rsid w:val="003470F1"/>
    <w:rsid w:val="003473C6"/>
    <w:rsid w:val="00347449"/>
    <w:rsid w:val="0034744A"/>
    <w:rsid w:val="00347797"/>
    <w:rsid w:val="003478E1"/>
    <w:rsid w:val="003502BC"/>
    <w:rsid w:val="00350377"/>
    <w:rsid w:val="0035052E"/>
    <w:rsid w:val="003505A2"/>
    <w:rsid w:val="003507C9"/>
    <w:rsid w:val="00350830"/>
    <w:rsid w:val="00350871"/>
    <w:rsid w:val="003508A5"/>
    <w:rsid w:val="00350DFD"/>
    <w:rsid w:val="00351392"/>
    <w:rsid w:val="003513E6"/>
    <w:rsid w:val="00351435"/>
    <w:rsid w:val="00351608"/>
    <w:rsid w:val="003517D5"/>
    <w:rsid w:val="00351D53"/>
    <w:rsid w:val="00351E1B"/>
    <w:rsid w:val="00351E66"/>
    <w:rsid w:val="00351E6F"/>
    <w:rsid w:val="00352286"/>
    <w:rsid w:val="003529CE"/>
    <w:rsid w:val="003529EC"/>
    <w:rsid w:val="00352BBF"/>
    <w:rsid w:val="003530BF"/>
    <w:rsid w:val="003531A4"/>
    <w:rsid w:val="00353456"/>
    <w:rsid w:val="0035350F"/>
    <w:rsid w:val="003535B1"/>
    <w:rsid w:val="003535EF"/>
    <w:rsid w:val="003539F9"/>
    <w:rsid w:val="00353C10"/>
    <w:rsid w:val="00353C5E"/>
    <w:rsid w:val="00353CAB"/>
    <w:rsid w:val="00353D99"/>
    <w:rsid w:val="00354358"/>
    <w:rsid w:val="00354842"/>
    <w:rsid w:val="00354AE6"/>
    <w:rsid w:val="00354AF9"/>
    <w:rsid w:val="00354B57"/>
    <w:rsid w:val="00354BE7"/>
    <w:rsid w:val="00354E0F"/>
    <w:rsid w:val="00354F3A"/>
    <w:rsid w:val="0035534B"/>
    <w:rsid w:val="003558B7"/>
    <w:rsid w:val="00355A7C"/>
    <w:rsid w:val="00355EDD"/>
    <w:rsid w:val="00355FFE"/>
    <w:rsid w:val="00356083"/>
    <w:rsid w:val="003560A8"/>
    <w:rsid w:val="003566A5"/>
    <w:rsid w:val="00356747"/>
    <w:rsid w:val="003568DF"/>
    <w:rsid w:val="00356D86"/>
    <w:rsid w:val="00356F5F"/>
    <w:rsid w:val="00357013"/>
    <w:rsid w:val="00357128"/>
    <w:rsid w:val="003573F0"/>
    <w:rsid w:val="0035757D"/>
    <w:rsid w:val="00357662"/>
    <w:rsid w:val="00357727"/>
    <w:rsid w:val="003579A4"/>
    <w:rsid w:val="00357F4B"/>
    <w:rsid w:val="003604A8"/>
    <w:rsid w:val="0036058F"/>
    <w:rsid w:val="003606AE"/>
    <w:rsid w:val="00360A7F"/>
    <w:rsid w:val="00360AF0"/>
    <w:rsid w:val="00360EEF"/>
    <w:rsid w:val="003613E7"/>
    <w:rsid w:val="0036140F"/>
    <w:rsid w:val="003615C0"/>
    <w:rsid w:val="00361653"/>
    <w:rsid w:val="00361FC9"/>
    <w:rsid w:val="00362426"/>
    <w:rsid w:val="003624E0"/>
    <w:rsid w:val="00362B88"/>
    <w:rsid w:val="00362C39"/>
    <w:rsid w:val="0036309B"/>
    <w:rsid w:val="0036323D"/>
    <w:rsid w:val="00363471"/>
    <w:rsid w:val="003637E6"/>
    <w:rsid w:val="003641C5"/>
    <w:rsid w:val="00364262"/>
    <w:rsid w:val="003644CE"/>
    <w:rsid w:val="00364648"/>
    <w:rsid w:val="00364B12"/>
    <w:rsid w:val="00364C50"/>
    <w:rsid w:val="00364D2F"/>
    <w:rsid w:val="00364D46"/>
    <w:rsid w:val="00364F39"/>
    <w:rsid w:val="00365188"/>
    <w:rsid w:val="00365261"/>
    <w:rsid w:val="0036567E"/>
    <w:rsid w:val="00365689"/>
    <w:rsid w:val="00365AE6"/>
    <w:rsid w:val="00365B36"/>
    <w:rsid w:val="00365C70"/>
    <w:rsid w:val="00365C81"/>
    <w:rsid w:val="00365D35"/>
    <w:rsid w:val="00365DA0"/>
    <w:rsid w:val="0036601F"/>
    <w:rsid w:val="003663CA"/>
    <w:rsid w:val="003664E7"/>
    <w:rsid w:val="0036711C"/>
    <w:rsid w:val="00367439"/>
    <w:rsid w:val="003674B2"/>
    <w:rsid w:val="0036752D"/>
    <w:rsid w:val="00367560"/>
    <w:rsid w:val="00367586"/>
    <w:rsid w:val="00367635"/>
    <w:rsid w:val="0036778E"/>
    <w:rsid w:val="0036788F"/>
    <w:rsid w:val="00367990"/>
    <w:rsid w:val="00367E39"/>
    <w:rsid w:val="00367F78"/>
    <w:rsid w:val="0037074E"/>
    <w:rsid w:val="00370894"/>
    <w:rsid w:val="00370980"/>
    <w:rsid w:val="003709A3"/>
    <w:rsid w:val="00371154"/>
    <w:rsid w:val="00371367"/>
    <w:rsid w:val="00371376"/>
    <w:rsid w:val="003713D2"/>
    <w:rsid w:val="00371427"/>
    <w:rsid w:val="00371497"/>
    <w:rsid w:val="00371623"/>
    <w:rsid w:val="00371A35"/>
    <w:rsid w:val="00371AB9"/>
    <w:rsid w:val="00372016"/>
    <w:rsid w:val="00372289"/>
    <w:rsid w:val="003723AC"/>
    <w:rsid w:val="00372BFF"/>
    <w:rsid w:val="00372C7F"/>
    <w:rsid w:val="00372D7B"/>
    <w:rsid w:val="00372FBC"/>
    <w:rsid w:val="003730F0"/>
    <w:rsid w:val="003735B5"/>
    <w:rsid w:val="00373B84"/>
    <w:rsid w:val="00373C71"/>
    <w:rsid w:val="00373E11"/>
    <w:rsid w:val="00373E49"/>
    <w:rsid w:val="00374016"/>
    <w:rsid w:val="0037419F"/>
    <w:rsid w:val="00374597"/>
    <w:rsid w:val="00374C07"/>
    <w:rsid w:val="00374EE1"/>
    <w:rsid w:val="00374F84"/>
    <w:rsid w:val="00375149"/>
    <w:rsid w:val="003752BA"/>
    <w:rsid w:val="00375E1F"/>
    <w:rsid w:val="0037610E"/>
    <w:rsid w:val="00376115"/>
    <w:rsid w:val="00376669"/>
    <w:rsid w:val="003766D0"/>
    <w:rsid w:val="00376C0F"/>
    <w:rsid w:val="003771BB"/>
    <w:rsid w:val="00377435"/>
    <w:rsid w:val="00377494"/>
    <w:rsid w:val="0037798E"/>
    <w:rsid w:val="00377AFD"/>
    <w:rsid w:val="00377CEF"/>
    <w:rsid w:val="0038024A"/>
    <w:rsid w:val="0038029E"/>
    <w:rsid w:val="0038035B"/>
    <w:rsid w:val="00380515"/>
    <w:rsid w:val="0038070C"/>
    <w:rsid w:val="003808B9"/>
    <w:rsid w:val="00380AAD"/>
    <w:rsid w:val="00380B7B"/>
    <w:rsid w:val="00380C20"/>
    <w:rsid w:val="00380DFC"/>
    <w:rsid w:val="00380EBC"/>
    <w:rsid w:val="00381277"/>
    <w:rsid w:val="003819D5"/>
    <w:rsid w:val="00381B68"/>
    <w:rsid w:val="00381FED"/>
    <w:rsid w:val="003820F4"/>
    <w:rsid w:val="00382378"/>
    <w:rsid w:val="00382470"/>
    <w:rsid w:val="00382A07"/>
    <w:rsid w:val="00382AC1"/>
    <w:rsid w:val="00382B0E"/>
    <w:rsid w:val="00382B17"/>
    <w:rsid w:val="00383248"/>
    <w:rsid w:val="0038337C"/>
    <w:rsid w:val="003835B9"/>
    <w:rsid w:val="00383621"/>
    <w:rsid w:val="00383873"/>
    <w:rsid w:val="003838F8"/>
    <w:rsid w:val="00383A49"/>
    <w:rsid w:val="00383E6B"/>
    <w:rsid w:val="00383E91"/>
    <w:rsid w:val="00383F53"/>
    <w:rsid w:val="00384141"/>
    <w:rsid w:val="003844BF"/>
    <w:rsid w:val="0038463A"/>
    <w:rsid w:val="0038472F"/>
    <w:rsid w:val="00384DF2"/>
    <w:rsid w:val="00384FC0"/>
    <w:rsid w:val="00385266"/>
    <w:rsid w:val="0038537E"/>
    <w:rsid w:val="00385699"/>
    <w:rsid w:val="003857DB"/>
    <w:rsid w:val="003858E8"/>
    <w:rsid w:val="00385B9C"/>
    <w:rsid w:val="00386009"/>
    <w:rsid w:val="00386093"/>
    <w:rsid w:val="003864FB"/>
    <w:rsid w:val="00386D7D"/>
    <w:rsid w:val="00387072"/>
    <w:rsid w:val="003873BB"/>
    <w:rsid w:val="0038748A"/>
    <w:rsid w:val="0038757F"/>
    <w:rsid w:val="0038763C"/>
    <w:rsid w:val="0038786D"/>
    <w:rsid w:val="00387BF2"/>
    <w:rsid w:val="00387D07"/>
    <w:rsid w:val="00387E2C"/>
    <w:rsid w:val="00390107"/>
    <w:rsid w:val="00390564"/>
    <w:rsid w:val="0039096E"/>
    <w:rsid w:val="00390A61"/>
    <w:rsid w:val="00390B1F"/>
    <w:rsid w:val="00390E3F"/>
    <w:rsid w:val="00390FF9"/>
    <w:rsid w:val="003911C4"/>
    <w:rsid w:val="0039139F"/>
    <w:rsid w:val="0039148D"/>
    <w:rsid w:val="003915E6"/>
    <w:rsid w:val="0039174F"/>
    <w:rsid w:val="003919E3"/>
    <w:rsid w:val="00391F98"/>
    <w:rsid w:val="003924A9"/>
    <w:rsid w:val="00392AA6"/>
    <w:rsid w:val="00392D38"/>
    <w:rsid w:val="003931F8"/>
    <w:rsid w:val="00393203"/>
    <w:rsid w:val="003932AC"/>
    <w:rsid w:val="00393389"/>
    <w:rsid w:val="003936C9"/>
    <w:rsid w:val="00393B47"/>
    <w:rsid w:val="0039410B"/>
    <w:rsid w:val="0039446D"/>
    <w:rsid w:val="0039453C"/>
    <w:rsid w:val="0039468A"/>
    <w:rsid w:val="003949E4"/>
    <w:rsid w:val="0039515B"/>
    <w:rsid w:val="00395675"/>
    <w:rsid w:val="003959A1"/>
    <w:rsid w:val="00395B91"/>
    <w:rsid w:val="00395D7A"/>
    <w:rsid w:val="00395D89"/>
    <w:rsid w:val="00395F10"/>
    <w:rsid w:val="00395F8F"/>
    <w:rsid w:val="00396D9B"/>
    <w:rsid w:val="00396FEB"/>
    <w:rsid w:val="003970C1"/>
    <w:rsid w:val="003971FF"/>
    <w:rsid w:val="00397387"/>
    <w:rsid w:val="003973CD"/>
    <w:rsid w:val="00397641"/>
    <w:rsid w:val="00397649"/>
    <w:rsid w:val="003976CE"/>
    <w:rsid w:val="00397813"/>
    <w:rsid w:val="003978DD"/>
    <w:rsid w:val="0039791E"/>
    <w:rsid w:val="00397969"/>
    <w:rsid w:val="00397982"/>
    <w:rsid w:val="00397A40"/>
    <w:rsid w:val="00397CEF"/>
    <w:rsid w:val="00397D66"/>
    <w:rsid w:val="00397E4A"/>
    <w:rsid w:val="003A06BF"/>
    <w:rsid w:val="003A0C22"/>
    <w:rsid w:val="003A0CD9"/>
    <w:rsid w:val="003A123F"/>
    <w:rsid w:val="003A16D8"/>
    <w:rsid w:val="003A18C4"/>
    <w:rsid w:val="003A1D7A"/>
    <w:rsid w:val="003A2412"/>
    <w:rsid w:val="003A26A6"/>
    <w:rsid w:val="003A2A90"/>
    <w:rsid w:val="003A2CA2"/>
    <w:rsid w:val="003A2D02"/>
    <w:rsid w:val="003A31BD"/>
    <w:rsid w:val="003A3312"/>
    <w:rsid w:val="003A3395"/>
    <w:rsid w:val="003A3798"/>
    <w:rsid w:val="003A3846"/>
    <w:rsid w:val="003A38A2"/>
    <w:rsid w:val="003A3A29"/>
    <w:rsid w:val="003A3AB5"/>
    <w:rsid w:val="003A3AD0"/>
    <w:rsid w:val="003A3F5C"/>
    <w:rsid w:val="003A4408"/>
    <w:rsid w:val="003A445A"/>
    <w:rsid w:val="003A4849"/>
    <w:rsid w:val="003A52AC"/>
    <w:rsid w:val="003A52D4"/>
    <w:rsid w:val="003A5462"/>
    <w:rsid w:val="003A5539"/>
    <w:rsid w:val="003A5819"/>
    <w:rsid w:val="003A5873"/>
    <w:rsid w:val="003A5B5E"/>
    <w:rsid w:val="003A6200"/>
    <w:rsid w:val="003A67F4"/>
    <w:rsid w:val="003A6816"/>
    <w:rsid w:val="003A6A24"/>
    <w:rsid w:val="003A71BA"/>
    <w:rsid w:val="003A71C6"/>
    <w:rsid w:val="003A72FD"/>
    <w:rsid w:val="003A748B"/>
    <w:rsid w:val="003A784D"/>
    <w:rsid w:val="003A7959"/>
    <w:rsid w:val="003A7F74"/>
    <w:rsid w:val="003B049F"/>
    <w:rsid w:val="003B1811"/>
    <w:rsid w:val="003B1C7A"/>
    <w:rsid w:val="003B1C87"/>
    <w:rsid w:val="003B27B6"/>
    <w:rsid w:val="003B28DB"/>
    <w:rsid w:val="003B28E6"/>
    <w:rsid w:val="003B297C"/>
    <w:rsid w:val="003B2B5E"/>
    <w:rsid w:val="003B2B91"/>
    <w:rsid w:val="003B2D75"/>
    <w:rsid w:val="003B3313"/>
    <w:rsid w:val="003B3740"/>
    <w:rsid w:val="003B3B77"/>
    <w:rsid w:val="003B3D39"/>
    <w:rsid w:val="003B3EE3"/>
    <w:rsid w:val="003B4004"/>
    <w:rsid w:val="003B429B"/>
    <w:rsid w:val="003B47E0"/>
    <w:rsid w:val="003B4AD1"/>
    <w:rsid w:val="003B4B18"/>
    <w:rsid w:val="003B4D1F"/>
    <w:rsid w:val="003B4EA4"/>
    <w:rsid w:val="003B4F77"/>
    <w:rsid w:val="003B4FFD"/>
    <w:rsid w:val="003B5344"/>
    <w:rsid w:val="003B535B"/>
    <w:rsid w:val="003B57C5"/>
    <w:rsid w:val="003B57E0"/>
    <w:rsid w:val="003B59F1"/>
    <w:rsid w:val="003B5E3D"/>
    <w:rsid w:val="003B6178"/>
    <w:rsid w:val="003B6411"/>
    <w:rsid w:val="003B6485"/>
    <w:rsid w:val="003B66AF"/>
    <w:rsid w:val="003B6F41"/>
    <w:rsid w:val="003B74B7"/>
    <w:rsid w:val="003B7555"/>
    <w:rsid w:val="003B7714"/>
    <w:rsid w:val="003C0AF9"/>
    <w:rsid w:val="003C0DB1"/>
    <w:rsid w:val="003C0E10"/>
    <w:rsid w:val="003C0EC7"/>
    <w:rsid w:val="003C1F91"/>
    <w:rsid w:val="003C20AF"/>
    <w:rsid w:val="003C20DF"/>
    <w:rsid w:val="003C2842"/>
    <w:rsid w:val="003C2A49"/>
    <w:rsid w:val="003C2AB8"/>
    <w:rsid w:val="003C2D25"/>
    <w:rsid w:val="003C36E6"/>
    <w:rsid w:val="003C370D"/>
    <w:rsid w:val="003C3A2F"/>
    <w:rsid w:val="003C414E"/>
    <w:rsid w:val="003C41B2"/>
    <w:rsid w:val="003C41BF"/>
    <w:rsid w:val="003C469D"/>
    <w:rsid w:val="003C470D"/>
    <w:rsid w:val="003C483D"/>
    <w:rsid w:val="003C4956"/>
    <w:rsid w:val="003C4A2F"/>
    <w:rsid w:val="003C4A43"/>
    <w:rsid w:val="003C4BE3"/>
    <w:rsid w:val="003C4CA0"/>
    <w:rsid w:val="003C4CF8"/>
    <w:rsid w:val="003C4F50"/>
    <w:rsid w:val="003C4FB6"/>
    <w:rsid w:val="003C5128"/>
    <w:rsid w:val="003C5375"/>
    <w:rsid w:val="003C5506"/>
    <w:rsid w:val="003C5875"/>
    <w:rsid w:val="003C58C1"/>
    <w:rsid w:val="003C597B"/>
    <w:rsid w:val="003C5CB3"/>
    <w:rsid w:val="003C5EAE"/>
    <w:rsid w:val="003C5F23"/>
    <w:rsid w:val="003C600E"/>
    <w:rsid w:val="003C6596"/>
    <w:rsid w:val="003C68E2"/>
    <w:rsid w:val="003C6B98"/>
    <w:rsid w:val="003C6BA4"/>
    <w:rsid w:val="003C6FB1"/>
    <w:rsid w:val="003C710D"/>
    <w:rsid w:val="003C7264"/>
    <w:rsid w:val="003C7347"/>
    <w:rsid w:val="003C76C9"/>
    <w:rsid w:val="003C76D7"/>
    <w:rsid w:val="003C781C"/>
    <w:rsid w:val="003C79FD"/>
    <w:rsid w:val="003C7A98"/>
    <w:rsid w:val="003C7B52"/>
    <w:rsid w:val="003C7B74"/>
    <w:rsid w:val="003D06CD"/>
    <w:rsid w:val="003D0A51"/>
    <w:rsid w:val="003D0BB4"/>
    <w:rsid w:val="003D0C5B"/>
    <w:rsid w:val="003D0D90"/>
    <w:rsid w:val="003D14BE"/>
    <w:rsid w:val="003D15B4"/>
    <w:rsid w:val="003D1639"/>
    <w:rsid w:val="003D175E"/>
    <w:rsid w:val="003D19E4"/>
    <w:rsid w:val="003D1D93"/>
    <w:rsid w:val="003D215C"/>
    <w:rsid w:val="003D2427"/>
    <w:rsid w:val="003D244E"/>
    <w:rsid w:val="003D2494"/>
    <w:rsid w:val="003D259B"/>
    <w:rsid w:val="003D26CF"/>
    <w:rsid w:val="003D2EA6"/>
    <w:rsid w:val="003D327C"/>
    <w:rsid w:val="003D327F"/>
    <w:rsid w:val="003D344B"/>
    <w:rsid w:val="003D35BC"/>
    <w:rsid w:val="003D37D5"/>
    <w:rsid w:val="003D37DB"/>
    <w:rsid w:val="003D3F24"/>
    <w:rsid w:val="003D3F6F"/>
    <w:rsid w:val="003D464C"/>
    <w:rsid w:val="003D516C"/>
    <w:rsid w:val="003D5529"/>
    <w:rsid w:val="003D597E"/>
    <w:rsid w:val="003D607E"/>
    <w:rsid w:val="003D6189"/>
    <w:rsid w:val="003D6356"/>
    <w:rsid w:val="003D6527"/>
    <w:rsid w:val="003D6809"/>
    <w:rsid w:val="003D69F4"/>
    <w:rsid w:val="003D6ACE"/>
    <w:rsid w:val="003D6B36"/>
    <w:rsid w:val="003D6B3A"/>
    <w:rsid w:val="003D6C0F"/>
    <w:rsid w:val="003D6C7F"/>
    <w:rsid w:val="003D6D06"/>
    <w:rsid w:val="003D6EAF"/>
    <w:rsid w:val="003D7759"/>
    <w:rsid w:val="003D79B4"/>
    <w:rsid w:val="003D7A20"/>
    <w:rsid w:val="003E004F"/>
    <w:rsid w:val="003E0099"/>
    <w:rsid w:val="003E02DD"/>
    <w:rsid w:val="003E0806"/>
    <w:rsid w:val="003E0B21"/>
    <w:rsid w:val="003E0F9A"/>
    <w:rsid w:val="003E127E"/>
    <w:rsid w:val="003E1409"/>
    <w:rsid w:val="003E1939"/>
    <w:rsid w:val="003E23AD"/>
    <w:rsid w:val="003E248F"/>
    <w:rsid w:val="003E271C"/>
    <w:rsid w:val="003E2733"/>
    <w:rsid w:val="003E295F"/>
    <w:rsid w:val="003E2AB5"/>
    <w:rsid w:val="003E2F1D"/>
    <w:rsid w:val="003E30D5"/>
    <w:rsid w:val="003E3249"/>
    <w:rsid w:val="003E3501"/>
    <w:rsid w:val="003E37C2"/>
    <w:rsid w:val="003E3D8D"/>
    <w:rsid w:val="003E3F37"/>
    <w:rsid w:val="003E3FB4"/>
    <w:rsid w:val="003E4109"/>
    <w:rsid w:val="003E43F5"/>
    <w:rsid w:val="003E4405"/>
    <w:rsid w:val="003E4468"/>
    <w:rsid w:val="003E45AC"/>
    <w:rsid w:val="003E46B1"/>
    <w:rsid w:val="003E4A5C"/>
    <w:rsid w:val="003E4EAA"/>
    <w:rsid w:val="003E50B4"/>
    <w:rsid w:val="003E56C4"/>
    <w:rsid w:val="003E5BA5"/>
    <w:rsid w:val="003E5D56"/>
    <w:rsid w:val="003E5E65"/>
    <w:rsid w:val="003E5F4B"/>
    <w:rsid w:val="003E5F85"/>
    <w:rsid w:val="003E5FA0"/>
    <w:rsid w:val="003E6032"/>
    <w:rsid w:val="003E610D"/>
    <w:rsid w:val="003E612D"/>
    <w:rsid w:val="003E6171"/>
    <w:rsid w:val="003E6290"/>
    <w:rsid w:val="003E648B"/>
    <w:rsid w:val="003E666A"/>
    <w:rsid w:val="003E6753"/>
    <w:rsid w:val="003E690E"/>
    <w:rsid w:val="003E6913"/>
    <w:rsid w:val="003E6B90"/>
    <w:rsid w:val="003E6BED"/>
    <w:rsid w:val="003E6E71"/>
    <w:rsid w:val="003E7124"/>
    <w:rsid w:val="003E7169"/>
    <w:rsid w:val="003E73D0"/>
    <w:rsid w:val="003E7469"/>
    <w:rsid w:val="003E7761"/>
    <w:rsid w:val="003E78E4"/>
    <w:rsid w:val="003E7A4E"/>
    <w:rsid w:val="003E7B0E"/>
    <w:rsid w:val="003E7F37"/>
    <w:rsid w:val="003F02CF"/>
    <w:rsid w:val="003F0A88"/>
    <w:rsid w:val="003F0E0B"/>
    <w:rsid w:val="003F0F90"/>
    <w:rsid w:val="003F0FB1"/>
    <w:rsid w:val="003F1067"/>
    <w:rsid w:val="003F1113"/>
    <w:rsid w:val="003F1319"/>
    <w:rsid w:val="003F16B4"/>
    <w:rsid w:val="003F17F5"/>
    <w:rsid w:val="003F1D63"/>
    <w:rsid w:val="003F2491"/>
    <w:rsid w:val="003F2615"/>
    <w:rsid w:val="003F279A"/>
    <w:rsid w:val="003F27F8"/>
    <w:rsid w:val="003F297C"/>
    <w:rsid w:val="003F2A67"/>
    <w:rsid w:val="003F3197"/>
    <w:rsid w:val="003F31D3"/>
    <w:rsid w:val="003F3229"/>
    <w:rsid w:val="003F32A1"/>
    <w:rsid w:val="003F369E"/>
    <w:rsid w:val="003F37A2"/>
    <w:rsid w:val="003F38C8"/>
    <w:rsid w:val="003F3B49"/>
    <w:rsid w:val="003F3BD0"/>
    <w:rsid w:val="003F3BD4"/>
    <w:rsid w:val="003F3DB2"/>
    <w:rsid w:val="003F3F0D"/>
    <w:rsid w:val="003F3F64"/>
    <w:rsid w:val="003F4286"/>
    <w:rsid w:val="003F42E8"/>
    <w:rsid w:val="003F46EF"/>
    <w:rsid w:val="003F4885"/>
    <w:rsid w:val="003F488B"/>
    <w:rsid w:val="003F491D"/>
    <w:rsid w:val="003F4C22"/>
    <w:rsid w:val="003F4E98"/>
    <w:rsid w:val="003F51CB"/>
    <w:rsid w:val="003F58D3"/>
    <w:rsid w:val="003F5AA3"/>
    <w:rsid w:val="003F6255"/>
    <w:rsid w:val="003F6263"/>
    <w:rsid w:val="003F64B8"/>
    <w:rsid w:val="003F64BA"/>
    <w:rsid w:val="003F6678"/>
    <w:rsid w:val="003F66EE"/>
    <w:rsid w:val="003F6897"/>
    <w:rsid w:val="003F6B6B"/>
    <w:rsid w:val="003F6EB1"/>
    <w:rsid w:val="003F6F73"/>
    <w:rsid w:val="003F707E"/>
    <w:rsid w:val="003F71E3"/>
    <w:rsid w:val="003F74BD"/>
    <w:rsid w:val="003F7BB2"/>
    <w:rsid w:val="003F7CB6"/>
    <w:rsid w:val="004003D5"/>
    <w:rsid w:val="00400689"/>
    <w:rsid w:val="0040081E"/>
    <w:rsid w:val="004008AD"/>
    <w:rsid w:val="00400C3E"/>
    <w:rsid w:val="00400C7F"/>
    <w:rsid w:val="00400CDA"/>
    <w:rsid w:val="00400FFE"/>
    <w:rsid w:val="00401262"/>
    <w:rsid w:val="004016F1"/>
    <w:rsid w:val="0040176D"/>
    <w:rsid w:val="00401AB0"/>
    <w:rsid w:val="00401B0C"/>
    <w:rsid w:val="00401CE8"/>
    <w:rsid w:val="0040211B"/>
    <w:rsid w:val="004021CD"/>
    <w:rsid w:val="004021F0"/>
    <w:rsid w:val="004022C6"/>
    <w:rsid w:val="0040265C"/>
    <w:rsid w:val="004027E4"/>
    <w:rsid w:val="004028BD"/>
    <w:rsid w:val="00402B45"/>
    <w:rsid w:val="00402FBE"/>
    <w:rsid w:val="00403499"/>
    <w:rsid w:val="00403558"/>
    <w:rsid w:val="00403814"/>
    <w:rsid w:val="00403C6F"/>
    <w:rsid w:val="00403CBA"/>
    <w:rsid w:val="00403D77"/>
    <w:rsid w:val="004042D8"/>
    <w:rsid w:val="004047F6"/>
    <w:rsid w:val="00404B00"/>
    <w:rsid w:val="00404D10"/>
    <w:rsid w:val="00404F29"/>
    <w:rsid w:val="00405040"/>
    <w:rsid w:val="00405658"/>
    <w:rsid w:val="0040572C"/>
    <w:rsid w:val="004057D5"/>
    <w:rsid w:val="00405955"/>
    <w:rsid w:val="00405B5C"/>
    <w:rsid w:val="00405E7B"/>
    <w:rsid w:val="004060E8"/>
    <w:rsid w:val="00406195"/>
    <w:rsid w:val="00406243"/>
    <w:rsid w:val="004064C1"/>
    <w:rsid w:val="004065F7"/>
    <w:rsid w:val="00406709"/>
    <w:rsid w:val="00406827"/>
    <w:rsid w:val="00406A58"/>
    <w:rsid w:val="00406A65"/>
    <w:rsid w:val="00406A75"/>
    <w:rsid w:val="00406BC7"/>
    <w:rsid w:val="004072D6"/>
    <w:rsid w:val="004074FE"/>
    <w:rsid w:val="0040764C"/>
    <w:rsid w:val="00407797"/>
    <w:rsid w:val="00407CC6"/>
    <w:rsid w:val="00407D91"/>
    <w:rsid w:val="00407DAB"/>
    <w:rsid w:val="00407E74"/>
    <w:rsid w:val="00410248"/>
    <w:rsid w:val="00410525"/>
    <w:rsid w:val="004108FC"/>
    <w:rsid w:val="00410CA8"/>
    <w:rsid w:val="00410E48"/>
    <w:rsid w:val="00410F2B"/>
    <w:rsid w:val="004110F7"/>
    <w:rsid w:val="004112F0"/>
    <w:rsid w:val="0041139F"/>
    <w:rsid w:val="00411698"/>
    <w:rsid w:val="004121B9"/>
    <w:rsid w:val="00412576"/>
    <w:rsid w:val="004128C8"/>
    <w:rsid w:val="00412E89"/>
    <w:rsid w:val="00412FE1"/>
    <w:rsid w:val="00413172"/>
    <w:rsid w:val="00413177"/>
    <w:rsid w:val="004135CF"/>
    <w:rsid w:val="0041366C"/>
    <w:rsid w:val="004136C3"/>
    <w:rsid w:val="0041396E"/>
    <w:rsid w:val="00413BFB"/>
    <w:rsid w:val="00413F70"/>
    <w:rsid w:val="00413F84"/>
    <w:rsid w:val="004140F8"/>
    <w:rsid w:val="00414504"/>
    <w:rsid w:val="0041451A"/>
    <w:rsid w:val="00414753"/>
    <w:rsid w:val="004147B3"/>
    <w:rsid w:val="00414864"/>
    <w:rsid w:val="00414E0A"/>
    <w:rsid w:val="00415B14"/>
    <w:rsid w:val="00415B28"/>
    <w:rsid w:val="00415FA8"/>
    <w:rsid w:val="004160C3"/>
    <w:rsid w:val="004160C5"/>
    <w:rsid w:val="00416501"/>
    <w:rsid w:val="004167CB"/>
    <w:rsid w:val="00416A48"/>
    <w:rsid w:val="00416AB8"/>
    <w:rsid w:val="00416ACE"/>
    <w:rsid w:val="00417150"/>
    <w:rsid w:val="00417609"/>
    <w:rsid w:val="0041770C"/>
    <w:rsid w:val="00417717"/>
    <w:rsid w:val="00417723"/>
    <w:rsid w:val="00417CD9"/>
    <w:rsid w:val="00417F51"/>
    <w:rsid w:val="00420029"/>
    <w:rsid w:val="004200A3"/>
    <w:rsid w:val="00420458"/>
    <w:rsid w:val="00420581"/>
    <w:rsid w:val="004206D9"/>
    <w:rsid w:val="00420938"/>
    <w:rsid w:val="00420B0C"/>
    <w:rsid w:val="00420C11"/>
    <w:rsid w:val="0042109C"/>
    <w:rsid w:val="004210A3"/>
    <w:rsid w:val="00421395"/>
    <w:rsid w:val="004217AD"/>
    <w:rsid w:val="00421C11"/>
    <w:rsid w:val="00421E34"/>
    <w:rsid w:val="0042200A"/>
    <w:rsid w:val="0042203D"/>
    <w:rsid w:val="004221B5"/>
    <w:rsid w:val="0042278B"/>
    <w:rsid w:val="00422A47"/>
    <w:rsid w:val="00422AA7"/>
    <w:rsid w:val="00423683"/>
    <w:rsid w:val="004237AC"/>
    <w:rsid w:val="004237CE"/>
    <w:rsid w:val="0042388A"/>
    <w:rsid w:val="00423922"/>
    <w:rsid w:val="00423AC6"/>
    <w:rsid w:val="00423BE8"/>
    <w:rsid w:val="00423E15"/>
    <w:rsid w:val="00423E3A"/>
    <w:rsid w:val="0042407E"/>
    <w:rsid w:val="004247A6"/>
    <w:rsid w:val="00424C5F"/>
    <w:rsid w:val="00424DA2"/>
    <w:rsid w:val="00424E6E"/>
    <w:rsid w:val="00424F0E"/>
    <w:rsid w:val="004252F6"/>
    <w:rsid w:val="0042554A"/>
    <w:rsid w:val="004258F1"/>
    <w:rsid w:val="00425F0E"/>
    <w:rsid w:val="0042641A"/>
    <w:rsid w:val="004265F5"/>
    <w:rsid w:val="004266A5"/>
    <w:rsid w:val="00426880"/>
    <w:rsid w:val="00426943"/>
    <w:rsid w:val="00427339"/>
    <w:rsid w:val="0042735F"/>
    <w:rsid w:val="00427AF7"/>
    <w:rsid w:val="00427C4C"/>
    <w:rsid w:val="00427DE8"/>
    <w:rsid w:val="00427F65"/>
    <w:rsid w:val="0043003C"/>
    <w:rsid w:val="00430132"/>
    <w:rsid w:val="00430323"/>
    <w:rsid w:val="00430378"/>
    <w:rsid w:val="00430527"/>
    <w:rsid w:val="004305AB"/>
    <w:rsid w:val="0043082D"/>
    <w:rsid w:val="00430AB3"/>
    <w:rsid w:val="00430DE9"/>
    <w:rsid w:val="00431025"/>
    <w:rsid w:val="0043127D"/>
    <w:rsid w:val="004315D0"/>
    <w:rsid w:val="004319FC"/>
    <w:rsid w:val="00431D19"/>
    <w:rsid w:val="00431DBC"/>
    <w:rsid w:val="00431F30"/>
    <w:rsid w:val="0043267F"/>
    <w:rsid w:val="00432C22"/>
    <w:rsid w:val="00432DDB"/>
    <w:rsid w:val="00432E21"/>
    <w:rsid w:val="00432F37"/>
    <w:rsid w:val="004331E0"/>
    <w:rsid w:val="00433697"/>
    <w:rsid w:val="004336C4"/>
    <w:rsid w:val="00433956"/>
    <w:rsid w:val="00433DE1"/>
    <w:rsid w:val="00433ED8"/>
    <w:rsid w:val="00433F45"/>
    <w:rsid w:val="004342E0"/>
    <w:rsid w:val="004343F7"/>
    <w:rsid w:val="0043464A"/>
    <w:rsid w:val="004347AC"/>
    <w:rsid w:val="00434B94"/>
    <w:rsid w:val="00435102"/>
    <w:rsid w:val="00435283"/>
    <w:rsid w:val="004353C5"/>
    <w:rsid w:val="00435521"/>
    <w:rsid w:val="004355BB"/>
    <w:rsid w:val="004355F2"/>
    <w:rsid w:val="004358C2"/>
    <w:rsid w:val="00435AA3"/>
    <w:rsid w:val="00436079"/>
    <w:rsid w:val="00436268"/>
    <w:rsid w:val="0043636B"/>
    <w:rsid w:val="00436461"/>
    <w:rsid w:val="004366E5"/>
    <w:rsid w:val="00436A56"/>
    <w:rsid w:val="00436CFD"/>
    <w:rsid w:val="00436E1A"/>
    <w:rsid w:val="00436E89"/>
    <w:rsid w:val="0043706E"/>
    <w:rsid w:val="0043724F"/>
    <w:rsid w:val="004372FE"/>
    <w:rsid w:val="00437383"/>
    <w:rsid w:val="00437486"/>
    <w:rsid w:val="004374EC"/>
    <w:rsid w:val="0043773C"/>
    <w:rsid w:val="00437C4A"/>
    <w:rsid w:val="00437D26"/>
    <w:rsid w:val="004402E4"/>
    <w:rsid w:val="004402F5"/>
    <w:rsid w:val="004403F1"/>
    <w:rsid w:val="00440A3E"/>
    <w:rsid w:val="00440AC7"/>
    <w:rsid w:val="00440AED"/>
    <w:rsid w:val="00440D53"/>
    <w:rsid w:val="00440F01"/>
    <w:rsid w:val="00441194"/>
    <w:rsid w:val="00441378"/>
    <w:rsid w:val="004419B6"/>
    <w:rsid w:val="00441A7E"/>
    <w:rsid w:val="00441AA7"/>
    <w:rsid w:val="00441AD6"/>
    <w:rsid w:val="00441CAC"/>
    <w:rsid w:val="00441DC6"/>
    <w:rsid w:val="00442223"/>
    <w:rsid w:val="0044238A"/>
    <w:rsid w:val="004428B0"/>
    <w:rsid w:val="00442B3E"/>
    <w:rsid w:val="00442E83"/>
    <w:rsid w:val="00443814"/>
    <w:rsid w:val="00444465"/>
    <w:rsid w:val="00444520"/>
    <w:rsid w:val="00444540"/>
    <w:rsid w:val="00444770"/>
    <w:rsid w:val="00444801"/>
    <w:rsid w:val="00444840"/>
    <w:rsid w:val="00444A1F"/>
    <w:rsid w:val="00444C0A"/>
    <w:rsid w:val="0044527D"/>
    <w:rsid w:val="004453B2"/>
    <w:rsid w:val="004457ED"/>
    <w:rsid w:val="00445815"/>
    <w:rsid w:val="004459D1"/>
    <w:rsid w:val="00445BF1"/>
    <w:rsid w:val="00445C0F"/>
    <w:rsid w:val="00445F18"/>
    <w:rsid w:val="004463FF"/>
    <w:rsid w:val="00446532"/>
    <w:rsid w:val="00446545"/>
    <w:rsid w:val="0044682E"/>
    <w:rsid w:val="00446886"/>
    <w:rsid w:val="00446A6B"/>
    <w:rsid w:val="00446D62"/>
    <w:rsid w:val="00446DDF"/>
    <w:rsid w:val="00447149"/>
    <w:rsid w:val="00447246"/>
    <w:rsid w:val="0044742F"/>
    <w:rsid w:val="00447648"/>
    <w:rsid w:val="00447908"/>
    <w:rsid w:val="004479B7"/>
    <w:rsid w:val="00447C48"/>
    <w:rsid w:val="00447D97"/>
    <w:rsid w:val="00450366"/>
    <w:rsid w:val="004503CC"/>
    <w:rsid w:val="00450831"/>
    <w:rsid w:val="00450E19"/>
    <w:rsid w:val="00451421"/>
    <w:rsid w:val="004515A4"/>
    <w:rsid w:val="0045168F"/>
    <w:rsid w:val="004518C0"/>
    <w:rsid w:val="004519D0"/>
    <w:rsid w:val="00451A53"/>
    <w:rsid w:val="00451ADB"/>
    <w:rsid w:val="00451E9E"/>
    <w:rsid w:val="00451F7E"/>
    <w:rsid w:val="00451FA9"/>
    <w:rsid w:val="0045202B"/>
    <w:rsid w:val="00452140"/>
    <w:rsid w:val="00452259"/>
    <w:rsid w:val="004527A7"/>
    <w:rsid w:val="00452B34"/>
    <w:rsid w:val="00452C31"/>
    <w:rsid w:val="00452E49"/>
    <w:rsid w:val="00452F2A"/>
    <w:rsid w:val="004534B1"/>
    <w:rsid w:val="004538CD"/>
    <w:rsid w:val="00453914"/>
    <w:rsid w:val="00453967"/>
    <w:rsid w:val="00453F95"/>
    <w:rsid w:val="0045466A"/>
    <w:rsid w:val="004547ED"/>
    <w:rsid w:val="00454826"/>
    <w:rsid w:val="0045487B"/>
    <w:rsid w:val="00454ADA"/>
    <w:rsid w:val="00454BCC"/>
    <w:rsid w:val="00454E84"/>
    <w:rsid w:val="00455054"/>
    <w:rsid w:val="0045535F"/>
    <w:rsid w:val="00455422"/>
    <w:rsid w:val="004556B9"/>
    <w:rsid w:val="004558B2"/>
    <w:rsid w:val="004558B4"/>
    <w:rsid w:val="00455C03"/>
    <w:rsid w:val="00455D51"/>
    <w:rsid w:val="00456094"/>
    <w:rsid w:val="00456319"/>
    <w:rsid w:val="00456384"/>
    <w:rsid w:val="00456458"/>
    <w:rsid w:val="0045647E"/>
    <w:rsid w:val="0045665D"/>
    <w:rsid w:val="004566A4"/>
    <w:rsid w:val="00456728"/>
    <w:rsid w:val="00456843"/>
    <w:rsid w:val="00456932"/>
    <w:rsid w:val="00456BEF"/>
    <w:rsid w:val="00456F77"/>
    <w:rsid w:val="00456FCC"/>
    <w:rsid w:val="0045707D"/>
    <w:rsid w:val="004574BB"/>
    <w:rsid w:val="00457A0C"/>
    <w:rsid w:val="00457B50"/>
    <w:rsid w:val="00457D9C"/>
    <w:rsid w:val="00457EC3"/>
    <w:rsid w:val="00460762"/>
    <w:rsid w:val="004609EB"/>
    <w:rsid w:val="00460A32"/>
    <w:rsid w:val="00460A8E"/>
    <w:rsid w:val="00460B5E"/>
    <w:rsid w:val="00460FD2"/>
    <w:rsid w:val="0046151B"/>
    <w:rsid w:val="0046151F"/>
    <w:rsid w:val="00461989"/>
    <w:rsid w:val="0046199C"/>
    <w:rsid w:val="00461C91"/>
    <w:rsid w:val="00461D2A"/>
    <w:rsid w:val="00462364"/>
    <w:rsid w:val="004623D9"/>
    <w:rsid w:val="00462531"/>
    <w:rsid w:val="00462914"/>
    <w:rsid w:val="0046299C"/>
    <w:rsid w:val="00462C19"/>
    <w:rsid w:val="00462C3E"/>
    <w:rsid w:val="00462CE6"/>
    <w:rsid w:val="00462DB1"/>
    <w:rsid w:val="00462E08"/>
    <w:rsid w:val="00463073"/>
    <w:rsid w:val="00463130"/>
    <w:rsid w:val="0046319A"/>
    <w:rsid w:val="0046342D"/>
    <w:rsid w:val="00463441"/>
    <w:rsid w:val="004635BA"/>
    <w:rsid w:val="004636F4"/>
    <w:rsid w:val="004639C7"/>
    <w:rsid w:val="00463A5D"/>
    <w:rsid w:val="00463B50"/>
    <w:rsid w:val="00463CA1"/>
    <w:rsid w:val="00463D1D"/>
    <w:rsid w:val="00463EE5"/>
    <w:rsid w:val="00463F10"/>
    <w:rsid w:val="00463F2B"/>
    <w:rsid w:val="00463F4C"/>
    <w:rsid w:val="0046411F"/>
    <w:rsid w:val="004642DB"/>
    <w:rsid w:val="004644B4"/>
    <w:rsid w:val="00464790"/>
    <w:rsid w:val="00464C5D"/>
    <w:rsid w:val="00464D62"/>
    <w:rsid w:val="00464D96"/>
    <w:rsid w:val="004655BC"/>
    <w:rsid w:val="00465A47"/>
    <w:rsid w:val="00465A50"/>
    <w:rsid w:val="00465A63"/>
    <w:rsid w:val="00465C2D"/>
    <w:rsid w:val="00465F30"/>
    <w:rsid w:val="004660CB"/>
    <w:rsid w:val="0046653E"/>
    <w:rsid w:val="00466649"/>
    <w:rsid w:val="00466658"/>
    <w:rsid w:val="004666DA"/>
    <w:rsid w:val="0046691E"/>
    <w:rsid w:val="00466C29"/>
    <w:rsid w:val="00466FB2"/>
    <w:rsid w:val="00467277"/>
    <w:rsid w:val="00467683"/>
    <w:rsid w:val="004678A4"/>
    <w:rsid w:val="00467B9F"/>
    <w:rsid w:val="00470032"/>
    <w:rsid w:val="00470445"/>
    <w:rsid w:val="004707D4"/>
    <w:rsid w:val="00470B95"/>
    <w:rsid w:val="00470E09"/>
    <w:rsid w:val="00470E11"/>
    <w:rsid w:val="004710BC"/>
    <w:rsid w:val="00471251"/>
    <w:rsid w:val="004715D6"/>
    <w:rsid w:val="00471673"/>
    <w:rsid w:val="004716AF"/>
    <w:rsid w:val="00471817"/>
    <w:rsid w:val="00471C54"/>
    <w:rsid w:val="00471FF0"/>
    <w:rsid w:val="00472039"/>
    <w:rsid w:val="0047212D"/>
    <w:rsid w:val="0047224B"/>
    <w:rsid w:val="004723B2"/>
    <w:rsid w:val="00472B52"/>
    <w:rsid w:val="00473280"/>
    <w:rsid w:val="004736B2"/>
    <w:rsid w:val="0047375D"/>
    <w:rsid w:val="00473A39"/>
    <w:rsid w:val="00473ACC"/>
    <w:rsid w:val="00473CA2"/>
    <w:rsid w:val="00473CD4"/>
    <w:rsid w:val="00473E59"/>
    <w:rsid w:val="0047404A"/>
    <w:rsid w:val="004748C1"/>
    <w:rsid w:val="004749BA"/>
    <w:rsid w:val="00474A03"/>
    <w:rsid w:val="00474D41"/>
    <w:rsid w:val="00474E81"/>
    <w:rsid w:val="00474F90"/>
    <w:rsid w:val="00474FF5"/>
    <w:rsid w:val="00475012"/>
    <w:rsid w:val="00475150"/>
    <w:rsid w:val="00475644"/>
    <w:rsid w:val="00475842"/>
    <w:rsid w:val="00475980"/>
    <w:rsid w:val="00475A82"/>
    <w:rsid w:val="00475CA4"/>
    <w:rsid w:val="00475D5C"/>
    <w:rsid w:val="00475EFB"/>
    <w:rsid w:val="00475FD6"/>
    <w:rsid w:val="004761B4"/>
    <w:rsid w:val="004762BC"/>
    <w:rsid w:val="00476643"/>
    <w:rsid w:val="00476863"/>
    <w:rsid w:val="0047687A"/>
    <w:rsid w:val="0047691C"/>
    <w:rsid w:val="00476EDC"/>
    <w:rsid w:val="004770CC"/>
    <w:rsid w:val="0047726C"/>
    <w:rsid w:val="004774F9"/>
    <w:rsid w:val="0047778C"/>
    <w:rsid w:val="00477872"/>
    <w:rsid w:val="00477B35"/>
    <w:rsid w:val="00477D43"/>
    <w:rsid w:val="00480394"/>
    <w:rsid w:val="004805D4"/>
    <w:rsid w:val="00480C13"/>
    <w:rsid w:val="00480C18"/>
    <w:rsid w:val="00480E61"/>
    <w:rsid w:val="00480F27"/>
    <w:rsid w:val="004810E0"/>
    <w:rsid w:val="004812BA"/>
    <w:rsid w:val="00481315"/>
    <w:rsid w:val="004814A5"/>
    <w:rsid w:val="0048184D"/>
    <w:rsid w:val="00481D91"/>
    <w:rsid w:val="004820A3"/>
    <w:rsid w:val="00482203"/>
    <w:rsid w:val="00482560"/>
    <w:rsid w:val="00482712"/>
    <w:rsid w:val="004829DF"/>
    <w:rsid w:val="00482BEA"/>
    <w:rsid w:val="00483010"/>
    <w:rsid w:val="0048313B"/>
    <w:rsid w:val="004832A6"/>
    <w:rsid w:val="004836C5"/>
    <w:rsid w:val="00483AC5"/>
    <w:rsid w:val="00483FE0"/>
    <w:rsid w:val="00484362"/>
    <w:rsid w:val="00484582"/>
    <w:rsid w:val="004848F6"/>
    <w:rsid w:val="00484C30"/>
    <w:rsid w:val="00484FD0"/>
    <w:rsid w:val="004850FB"/>
    <w:rsid w:val="0048553C"/>
    <w:rsid w:val="004855A3"/>
    <w:rsid w:val="004855E9"/>
    <w:rsid w:val="004858F5"/>
    <w:rsid w:val="00485BA6"/>
    <w:rsid w:val="00486259"/>
    <w:rsid w:val="004863C8"/>
    <w:rsid w:val="0048642D"/>
    <w:rsid w:val="00486580"/>
    <w:rsid w:val="00486668"/>
    <w:rsid w:val="004866F3"/>
    <w:rsid w:val="0048688C"/>
    <w:rsid w:val="004868A7"/>
    <w:rsid w:val="00486950"/>
    <w:rsid w:val="00486A10"/>
    <w:rsid w:val="00486D54"/>
    <w:rsid w:val="00486F94"/>
    <w:rsid w:val="00487256"/>
    <w:rsid w:val="00487469"/>
    <w:rsid w:val="00487538"/>
    <w:rsid w:val="004875A0"/>
    <w:rsid w:val="00487934"/>
    <w:rsid w:val="00487C6A"/>
    <w:rsid w:val="004906F9"/>
    <w:rsid w:val="00490C24"/>
    <w:rsid w:val="004910FE"/>
    <w:rsid w:val="004911A2"/>
    <w:rsid w:val="00491796"/>
    <w:rsid w:val="00491818"/>
    <w:rsid w:val="00491998"/>
    <w:rsid w:val="00491B6C"/>
    <w:rsid w:val="00491BD6"/>
    <w:rsid w:val="0049226C"/>
    <w:rsid w:val="00492393"/>
    <w:rsid w:val="004929D6"/>
    <w:rsid w:val="00492AE8"/>
    <w:rsid w:val="0049300F"/>
    <w:rsid w:val="00493181"/>
    <w:rsid w:val="00493335"/>
    <w:rsid w:val="0049388C"/>
    <w:rsid w:val="004939B6"/>
    <w:rsid w:val="00493D1D"/>
    <w:rsid w:val="00494327"/>
    <w:rsid w:val="004946B5"/>
    <w:rsid w:val="00494D33"/>
    <w:rsid w:val="00494E99"/>
    <w:rsid w:val="00494EA6"/>
    <w:rsid w:val="0049500A"/>
    <w:rsid w:val="00495147"/>
    <w:rsid w:val="0049527D"/>
    <w:rsid w:val="00495709"/>
    <w:rsid w:val="004957D9"/>
    <w:rsid w:val="00495B43"/>
    <w:rsid w:val="004961B8"/>
    <w:rsid w:val="0049632C"/>
    <w:rsid w:val="0049632F"/>
    <w:rsid w:val="004968C0"/>
    <w:rsid w:val="00496A36"/>
    <w:rsid w:val="00496C07"/>
    <w:rsid w:val="00496DEB"/>
    <w:rsid w:val="00496EA3"/>
    <w:rsid w:val="00497207"/>
    <w:rsid w:val="00497278"/>
    <w:rsid w:val="004973BD"/>
    <w:rsid w:val="00497639"/>
    <w:rsid w:val="0049780E"/>
    <w:rsid w:val="00497FFE"/>
    <w:rsid w:val="004A0227"/>
    <w:rsid w:val="004A0617"/>
    <w:rsid w:val="004A0881"/>
    <w:rsid w:val="004A0C5C"/>
    <w:rsid w:val="004A0D1B"/>
    <w:rsid w:val="004A0F85"/>
    <w:rsid w:val="004A10FE"/>
    <w:rsid w:val="004A13B0"/>
    <w:rsid w:val="004A1467"/>
    <w:rsid w:val="004A1838"/>
    <w:rsid w:val="004A1AFC"/>
    <w:rsid w:val="004A1EDF"/>
    <w:rsid w:val="004A1EF1"/>
    <w:rsid w:val="004A1FD5"/>
    <w:rsid w:val="004A2290"/>
    <w:rsid w:val="004A24B5"/>
    <w:rsid w:val="004A2819"/>
    <w:rsid w:val="004A2A43"/>
    <w:rsid w:val="004A2C7C"/>
    <w:rsid w:val="004A2EDD"/>
    <w:rsid w:val="004A34EC"/>
    <w:rsid w:val="004A356D"/>
    <w:rsid w:val="004A36A8"/>
    <w:rsid w:val="004A3DDE"/>
    <w:rsid w:val="004A440E"/>
    <w:rsid w:val="004A4418"/>
    <w:rsid w:val="004A4781"/>
    <w:rsid w:val="004A47F6"/>
    <w:rsid w:val="004A4807"/>
    <w:rsid w:val="004A4836"/>
    <w:rsid w:val="004A4C34"/>
    <w:rsid w:val="004A4D9C"/>
    <w:rsid w:val="004A57CB"/>
    <w:rsid w:val="004A5BF2"/>
    <w:rsid w:val="004A5DDA"/>
    <w:rsid w:val="004A5E6C"/>
    <w:rsid w:val="004A60BB"/>
    <w:rsid w:val="004A6566"/>
    <w:rsid w:val="004A6997"/>
    <w:rsid w:val="004A6C5D"/>
    <w:rsid w:val="004A6ECE"/>
    <w:rsid w:val="004A7009"/>
    <w:rsid w:val="004A7614"/>
    <w:rsid w:val="004A7A68"/>
    <w:rsid w:val="004A7EEB"/>
    <w:rsid w:val="004A7F1D"/>
    <w:rsid w:val="004B0318"/>
    <w:rsid w:val="004B034C"/>
    <w:rsid w:val="004B06A9"/>
    <w:rsid w:val="004B08FA"/>
    <w:rsid w:val="004B090A"/>
    <w:rsid w:val="004B0AA9"/>
    <w:rsid w:val="004B0B0B"/>
    <w:rsid w:val="004B0D29"/>
    <w:rsid w:val="004B0FE5"/>
    <w:rsid w:val="004B1067"/>
    <w:rsid w:val="004B1384"/>
    <w:rsid w:val="004B13EC"/>
    <w:rsid w:val="004B171A"/>
    <w:rsid w:val="004B18E9"/>
    <w:rsid w:val="004B19EF"/>
    <w:rsid w:val="004B1A6D"/>
    <w:rsid w:val="004B1C7D"/>
    <w:rsid w:val="004B1D18"/>
    <w:rsid w:val="004B1D39"/>
    <w:rsid w:val="004B1EA4"/>
    <w:rsid w:val="004B2365"/>
    <w:rsid w:val="004B2505"/>
    <w:rsid w:val="004B270B"/>
    <w:rsid w:val="004B2A4C"/>
    <w:rsid w:val="004B2DDE"/>
    <w:rsid w:val="004B2FBA"/>
    <w:rsid w:val="004B308A"/>
    <w:rsid w:val="004B3092"/>
    <w:rsid w:val="004B318F"/>
    <w:rsid w:val="004B32E3"/>
    <w:rsid w:val="004B34B7"/>
    <w:rsid w:val="004B38FC"/>
    <w:rsid w:val="004B3B2B"/>
    <w:rsid w:val="004B41F5"/>
    <w:rsid w:val="004B45A1"/>
    <w:rsid w:val="004B49B1"/>
    <w:rsid w:val="004B4BD7"/>
    <w:rsid w:val="004B5354"/>
    <w:rsid w:val="004B57F1"/>
    <w:rsid w:val="004B5927"/>
    <w:rsid w:val="004B5ABB"/>
    <w:rsid w:val="004B5BC7"/>
    <w:rsid w:val="004B6276"/>
    <w:rsid w:val="004B638F"/>
    <w:rsid w:val="004B653B"/>
    <w:rsid w:val="004B654C"/>
    <w:rsid w:val="004B6594"/>
    <w:rsid w:val="004B6B68"/>
    <w:rsid w:val="004B6BBA"/>
    <w:rsid w:val="004B6F41"/>
    <w:rsid w:val="004B729F"/>
    <w:rsid w:val="004B72E3"/>
    <w:rsid w:val="004B754E"/>
    <w:rsid w:val="004B76F3"/>
    <w:rsid w:val="004B789F"/>
    <w:rsid w:val="004B795A"/>
    <w:rsid w:val="004B7C40"/>
    <w:rsid w:val="004B7D78"/>
    <w:rsid w:val="004B7DA1"/>
    <w:rsid w:val="004B7F76"/>
    <w:rsid w:val="004C004E"/>
    <w:rsid w:val="004C0103"/>
    <w:rsid w:val="004C0619"/>
    <w:rsid w:val="004C06BE"/>
    <w:rsid w:val="004C0851"/>
    <w:rsid w:val="004C0ABF"/>
    <w:rsid w:val="004C0BB2"/>
    <w:rsid w:val="004C0DE2"/>
    <w:rsid w:val="004C0E48"/>
    <w:rsid w:val="004C102E"/>
    <w:rsid w:val="004C1052"/>
    <w:rsid w:val="004C1319"/>
    <w:rsid w:val="004C13AC"/>
    <w:rsid w:val="004C13BD"/>
    <w:rsid w:val="004C154B"/>
    <w:rsid w:val="004C18E4"/>
    <w:rsid w:val="004C1BC1"/>
    <w:rsid w:val="004C1DC3"/>
    <w:rsid w:val="004C22F3"/>
    <w:rsid w:val="004C24F1"/>
    <w:rsid w:val="004C2753"/>
    <w:rsid w:val="004C2AA4"/>
    <w:rsid w:val="004C2AEF"/>
    <w:rsid w:val="004C2C2B"/>
    <w:rsid w:val="004C2CA9"/>
    <w:rsid w:val="004C2CBF"/>
    <w:rsid w:val="004C2E35"/>
    <w:rsid w:val="004C2F6C"/>
    <w:rsid w:val="004C3035"/>
    <w:rsid w:val="004C36B8"/>
    <w:rsid w:val="004C36D8"/>
    <w:rsid w:val="004C39B7"/>
    <w:rsid w:val="004C3AB0"/>
    <w:rsid w:val="004C3D06"/>
    <w:rsid w:val="004C3E9F"/>
    <w:rsid w:val="004C4061"/>
    <w:rsid w:val="004C43C9"/>
    <w:rsid w:val="004C46A5"/>
    <w:rsid w:val="004C4A73"/>
    <w:rsid w:val="004C4CD3"/>
    <w:rsid w:val="004C503C"/>
    <w:rsid w:val="004C50B7"/>
    <w:rsid w:val="004C55ED"/>
    <w:rsid w:val="004C56BA"/>
    <w:rsid w:val="004C56FA"/>
    <w:rsid w:val="004C5EF1"/>
    <w:rsid w:val="004C653D"/>
    <w:rsid w:val="004C66F7"/>
    <w:rsid w:val="004C6A2C"/>
    <w:rsid w:val="004C6A2E"/>
    <w:rsid w:val="004C6A3A"/>
    <w:rsid w:val="004C6BCB"/>
    <w:rsid w:val="004C6CEA"/>
    <w:rsid w:val="004C6D07"/>
    <w:rsid w:val="004C6D7E"/>
    <w:rsid w:val="004C6E22"/>
    <w:rsid w:val="004C6E46"/>
    <w:rsid w:val="004C6EA6"/>
    <w:rsid w:val="004C7211"/>
    <w:rsid w:val="004C76B6"/>
    <w:rsid w:val="004C76CD"/>
    <w:rsid w:val="004C7CA9"/>
    <w:rsid w:val="004C7D33"/>
    <w:rsid w:val="004C7F15"/>
    <w:rsid w:val="004D018E"/>
    <w:rsid w:val="004D01D2"/>
    <w:rsid w:val="004D0465"/>
    <w:rsid w:val="004D0B0E"/>
    <w:rsid w:val="004D0B30"/>
    <w:rsid w:val="004D0B86"/>
    <w:rsid w:val="004D0C6C"/>
    <w:rsid w:val="004D0E63"/>
    <w:rsid w:val="004D0E9F"/>
    <w:rsid w:val="004D1312"/>
    <w:rsid w:val="004D13D1"/>
    <w:rsid w:val="004D140C"/>
    <w:rsid w:val="004D180A"/>
    <w:rsid w:val="004D18E4"/>
    <w:rsid w:val="004D1996"/>
    <w:rsid w:val="004D1DB3"/>
    <w:rsid w:val="004D1FE6"/>
    <w:rsid w:val="004D2125"/>
    <w:rsid w:val="004D2234"/>
    <w:rsid w:val="004D23D5"/>
    <w:rsid w:val="004D2529"/>
    <w:rsid w:val="004D25D3"/>
    <w:rsid w:val="004D2646"/>
    <w:rsid w:val="004D26D1"/>
    <w:rsid w:val="004D2732"/>
    <w:rsid w:val="004D294E"/>
    <w:rsid w:val="004D2BE0"/>
    <w:rsid w:val="004D31B5"/>
    <w:rsid w:val="004D323D"/>
    <w:rsid w:val="004D33B1"/>
    <w:rsid w:val="004D35A6"/>
    <w:rsid w:val="004D3794"/>
    <w:rsid w:val="004D39A5"/>
    <w:rsid w:val="004D3A04"/>
    <w:rsid w:val="004D3B7D"/>
    <w:rsid w:val="004D3E1D"/>
    <w:rsid w:val="004D400A"/>
    <w:rsid w:val="004D40A7"/>
    <w:rsid w:val="004D4209"/>
    <w:rsid w:val="004D43CA"/>
    <w:rsid w:val="004D4741"/>
    <w:rsid w:val="004D48E2"/>
    <w:rsid w:val="004D4949"/>
    <w:rsid w:val="004D49B7"/>
    <w:rsid w:val="004D5487"/>
    <w:rsid w:val="004D564C"/>
    <w:rsid w:val="004D5F19"/>
    <w:rsid w:val="004D61A0"/>
    <w:rsid w:val="004D661B"/>
    <w:rsid w:val="004D6793"/>
    <w:rsid w:val="004D6992"/>
    <w:rsid w:val="004D6AAB"/>
    <w:rsid w:val="004D6C01"/>
    <w:rsid w:val="004D6C23"/>
    <w:rsid w:val="004D6CD9"/>
    <w:rsid w:val="004D6E7C"/>
    <w:rsid w:val="004D70DE"/>
    <w:rsid w:val="004D7263"/>
    <w:rsid w:val="004D7386"/>
    <w:rsid w:val="004D75D5"/>
    <w:rsid w:val="004D7660"/>
    <w:rsid w:val="004D773D"/>
    <w:rsid w:val="004D787B"/>
    <w:rsid w:val="004D7EEF"/>
    <w:rsid w:val="004E013B"/>
    <w:rsid w:val="004E02CD"/>
    <w:rsid w:val="004E06A6"/>
    <w:rsid w:val="004E081E"/>
    <w:rsid w:val="004E0B7B"/>
    <w:rsid w:val="004E1247"/>
    <w:rsid w:val="004E1375"/>
    <w:rsid w:val="004E1463"/>
    <w:rsid w:val="004E198A"/>
    <w:rsid w:val="004E19FD"/>
    <w:rsid w:val="004E1A12"/>
    <w:rsid w:val="004E1AE1"/>
    <w:rsid w:val="004E1D6A"/>
    <w:rsid w:val="004E2019"/>
    <w:rsid w:val="004E2156"/>
    <w:rsid w:val="004E22D8"/>
    <w:rsid w:val="004E238B"/>
    <w:rsid w:val="004E27A6"/>
    <w:rsid w:val="004E28B5"/>
    <w:rsid w:val="004E32C8"/>
    <w:rsid w:val="004E36CC"/>
    <w:rsid w:val="004E3883"/>
    <w:rsid w:val="004E39D8"/>
    <w:rsid w:val="004E3CA9"/>
    <w:rsid w:val="004E3E88"/>
    <w:rsid w:val="004E3EA7"/>
    <w:rsid w:val="004E3EAE"/>
    <w:rsid w:val="004E3EFA"/>
    <w:rsid w:val="004E3F14"/>
    <w:rsid w:val="004E4348"/>
    <w:rsid w:val="004E446D"/>
    <w:rsid w:val="004E4730"/>
    <w:rsid w:val="004E474B"/>
    <w:rsid w:val="004E496C"/>
    <w:rsid w:val="004E49F6"/>
    <w:rsid w:val="004E4FBB"/>
    <w:rsid w:val="004E5034"/>
    <w:rsid w:val="004E55F9"/>
    <w:rsid w:val="004E56E3"/>
    <w:rsid w:val="004E574C"/>
    <w:rsid w:val="004E5F85"/>
    <w:rsid w:val="004E5FC9"/>
    <w:rsid w:val="004E6080"/>
    <w:rsid w:val="004E6247"/>
    <w:rsid w:val="004E63FC"/>
    <w:rsid w:val="004E676D"/>
    <w:rsid w:val="004E6788"/>
    <w:rsid w:val="004E67DC"/>
    <w:rsid w:val="004E6C59"/>
    <w:rsid w:val="004E6F8C"/>
    <w:rsid w:val="004E6FA0"/>
    <w:rsid w:val="004E739C"/>
    <w:rsid w:val="004E74F2"/>
    <w:rsid w:val="004E773F"/>
    <w:rsid w:val="004E7F63"/>
    <w:rsid w:val="004F008D"/>
    <w:rsid w:val="004F00CE"/>
    <w:rsid w:val="004F020A"/>
    <w:rsid w:val="004F058C"/>
    <w:rsid w:val="004F082E"/>
    <w:rsid w:val="004F0BF4"/>
    <w:rsid w:val="004F0E56"/>
    <w:rsid w:val="004F1414"/>
    <w:rsid w:val="004F168A"/>
    <w:rsid w:val="004F1861"/>
    <w:rsid w:val="004F1BC7"/>
    <w:rsid w:val="004F214D"/>
    <w:rsid w:val="004F2288"/>
    <w:rsid w:val="004F23D5"/>
    <w:rsid w:val="004F2468"/>
    <w:rsid w:val="004F247E"/>
    <w:rsid w:val="004F2C18"/>
    <w:rsid w:val="004F2DAA"/>
    <w:rsid w:val="004F2DFB"/>
    <w:rsid w:val="004F2E77"/>
    <w:rsid w:val="004F2FFE"/>
    <w:rsid w:val="004F34BC"/>
    <w:rsid w:val="004F3907"/>
    <w:rsid w:val="004F3C50"/>
    <w:rsid w:val="004F3DC6"/>
    <w:rsid w:val="004F4144"/>
    <w:rsid w:val="004F4177"/>
    <w:rsid w:val="004F46A7"/>
    <w:rsid w:val="004F4D73"/>
    <w:rsid w:val="004F4DC3"/>
    <w:rsid w:val="004F4E6B"/>
    <w:rsid w:val="004F4E6D"/>
    <w:rsid w:val="004F4E99"/>
    <w:rsid w:val="004F4ED2"/>
    <w:rsid w:val="004F5010"/>
    <w:rsid w:val="004F51CB"/>
    <w:rsid w:val="004F5456"/>
    <w:rsid w:val="004F554D"/>
    <w:rsid w:val="004F572E"/>
    <w:rsid w:val="004F5A2A"/>
    <w:rsid w:val="004F63C3"/>
    <w:rsid w:val="004F6423"/>
    <w:rsid w:val="004F671E"/>
    <w:rsid w:val="004F674C"/>
    <w:rsid w:val="004F6BF0"/>
    <w:rsid w:val="004F7115"/>
    <w:rsid w:val="004F72D5"/>
    <w:rsid w:val="004F72F0"/>
    <w:rsid w:val="004F7390"/>
    <w:rsid w:val="004F79B7"/>
    <w:rsid w:val="004F7AEE"/>
    <w:rsid w:val="004F7AF9"/>
    <w:rsid w:val="005000E0"/>
    <w:rsid w:val="0050012A"/>
    <w:rsid w:val="00500550"/>
    <w:rsid w:val="00500C70"/>
    <w:rsid w:val="00501157"/>
    <w:rsid w:val="0050132F"/>
    <w:rsid w:val="00501368"/>
    <w:rsid w:val="005017A4"/>
    <w:rsid w:val="00501C93"/>
    <w:rsid w:val="00501F65"/>
    <w:rsid w:val="005020C3"/>
    <w:rsid w:val="0050259C"/>
    <w:rsid w:val="00502619"/>
    <w:rsid w:val="005030B0"/>
    <w:rsid w:val="0050327C"/>
    <w:rsid w:val="0050348A"/>
    <w:rsid w:val="005035D5"/>
    <w:rsid w:val="005036D4"/>
    <w:rsid w:val="00503D3C"/>
    <w:rsid w:val="00503DC2"/>
    <w:rsid w:val="00504406"/>
    <w:rsid w:val="00504629"/>
    <w:rsid w:val="00504837"/>
    <w:rsid w:val="005048F3"/>
    <w:rsid w:val="005049AC"/>
    <w:rsid w:val="005049EB"/>
    <w:rsid w:val="00504E33"/>
    <w:rsid w:val="00504F32"/>
    <w:rsid w:val="005050EF"/>
    <w:rsid w:val="005050F5"/>
    <w:rsid w:val="00505188"/>
    <w:rsid w:val="0050592D"/>
    <w:rsid w:val="00505C18"/>
    <w:rsid w:val="00505C2A"/>
    <w:rsid w:val="00505E50"/>
    <w:rsid w:val="00505FBB"/>
    <w:rsid w:val="00506292"/>
    <w:rsid w:val="00506358"/>
    <w:rsid w:val="00506401"/>
    <w:rsid w:val="00506536"/>
    <w:rsid w:val="005068BF"/>
    <w:rsid w:val="00506A8A"/>
    <w:rsid w:val="00506B3F"/>
    <w:rsid w:val="00506CF2"/>
    <w:rsid w:val="00506E23"/>
    <w:rsid w:val="00507375"/>
    <w:rsid w:val="00507710"/>
    <w:rsid w:val="0050797B"/>
    <w:rsid w:val="00507CDA"/>
    <w:rsid w:val="00507E3F"/>
    <w:rsid w:val="00507F31"/>
    <w:rsid w:val="00507F3C"/>
    <w:rsid w:val="00510100"/>
    <w:rsid w:val="0051010F"/>
    <w:rsid w:val="00510198"/>
    <w:rsid w:val="005102B2"/>
    <w:rsid w:val="005102BE"/>
    <w:rsid w:val="0051080F"/>
    <w:rsid w:val="005109B8"/>
    <w:rsid w:val="00510D99"/>
    <w:rsid w:val="005110F1"/>
    <w:rsid w:val="00511109"/>
    <w:rsid w:val="00511172"/>
    <w:rsid w:val="0051131E"/>
    <w:rsid w:val="0051135A"/>
    <w:rsid w:val="0051167A"/>
    <w:rsid w:val="00511711"/>
    <w:rsid w:val="00511A74"/>
    <w:rsid w:val="00511C10"/>
    <w:rsid w:val="00511D00"/>
    <w:rsid w:val="00511FEE"/>
    <w:rsid w:val="005120B5"/>
    <w:rsid w:val="0051241A"/>
    <w:rsid w:val="0051243E"/>
    <w:rsid w:val="005124B3"/>
    <w:rsid w:val="005128E1"/>
    <w:rsid w:val="005129C6"/>
    <w:rsid w:val="00512B49"/>
    <w:rsid w:val="00512BB9"/>
    <w:rsid w:val="00512BE1"/>
    <w:rsid w:val="00512D17"/>
    <w:rsid w:val="00512D70"/>
    <w:rsid w:val="005131A0"/>
    <w:rsid w:val="00513200"/>
    <w:rsid w:val="00513531"/>
    <w:rsid w:val="005135B4"/>
    <w:rsid w:val="005135F6"/>
    <w:rsid w:val="00513DD7"/>
    <w:rsid w:val="00514019"/>
    <w:rsid w:val="005140D8"/>
    <w:rsid w:val="0051418C"/>
    <w:rsid w:val="005144B5"/>
    <w:rsid w:val="0051453F"/>
    <w:rsid w:val="00514A9F"/>
    <w:rsid w:val="00514BC3"/>
    <w:rsid w:val="00514D1F"/>
    <w:rsid w:val="00514E09"/>
    <w:rsid w:val="00514E96"/>
    <w:rsid w:val="00515590"/>
    <w:rsid w:val="00515C4B"/>
    <w:rsid w:val="00515DA4"/>
    <w:rsid w:val="00515E7F"/>
    <w:rsid w:val="00515F3E"/>
    <w:rsid w:val="005165F2"/>
    <w:rsid w:val="00516635"/>
    <w:rsid w:val="005168ED"/>
    <w:rsid w:val="00516A07"/>
    <w:rsid w:val="00516B3F"/>
    <w:rsid w:val="00516D58"/>
    <w:rsid w:val="00516D90"/>
    <w:rsid w:val="00516DBA"/>
    <w:rsid w:val="00516F12"/>
    <w:rsid w:val="005170B5"/>
    <w:rsid w:val="0051721C"/>
    <w:rsid w:val="00517415"/>
    <w:rsid w:val="0051743C"/>
    <w:rsid w:val="00517581"/>
    <w:rsid w:val="00517712"/>
    <w:rsid w:val="00517733"/>
    <w:rsid w:val="0051789A"/>
    <w:rsid w:val="00520303"/>
    <w:rsid w:val="00520304"/>
    <w:rsid w:val="00520343"/>
    <w:rsid w:val="0052050D"/>
    <w:rsid w:val="00520603"/>
    <w:rsid w:val="00520BF6"/>
    <w:rsid w:val="00520C30"/>
    <w:rsid w:val="00520D53"/>
    <w:rsid w:val="00520E0A"/>
    <w:rsid w:val="005210C2"/>
    <w:rsid w:val="005211E0"/>
    <w:rsid w:val="00521442"/>
    <w:rsid w:val="00521787"/>
    <w:rsid w:val="0052186D"/>
    <w:rsid w:val="0052187E"/>
    <w:rsid w:val="00521F10"/>
    <w:rsid w:val="0052220B"/>
    <w:rsid w:val="00522502"/>
    <w:rsid w:val="00522687"/>
    <w:rsid w:val="005226C8"/>
    <w:rsid w:val="00522849"/>
    <w:rsid w:val="00522B58"/>
    <w:rsid w:val="00522DAA"/>
    <w:rsid w:val="00522F69"/>
    <w:rsid w:val="00523195"/>
    <w:rsid w:val="00523371"/>
    <w:rsid w:val="005239A5"/>
    <w:rsid w:val="00523A85"/>
    <w:rsid w:val="00523B93"/>
    <w:rsid w:val="00523E19"/>
    <w:rsid w:val="00523E2B"/>
    <w:rsid w:val="00523F60"/>
    <w:rsid w:val="005241FB"/>
    <w:rsid w:val="005242F3"/>
    <w:rsid w:val="00524748"/>
    <w:rsid w:val="0052486B"/>
    <w:rsid w:val="00524D78"/>
    <w:rsid w:val="0052526C"/>
    <w:rsid w:val="005252F3"/>
    <w:rsid w:val="00525399"/>
    <w:rsid w:val="005255D2"/>
    <w:rsid w:val="00525A60"/>
    <w:rsid w:val="00525B2C"/>
    <w:rsid w:val="00526090"/>
    <w:rsid w:val="0052615E"/>
    <w:rsid w:val="005266BE"/>
    <w:rsid w:val="005269D2"/>
    <w:rsid w:val="00526D34"/>
    <w:rsid w:val="00526E94"/>
    <w:rsid w:val="00527018"/>
    <w:rsid w:val="005274A4"/>
    <w:rsid w:val="0052792E"/>
    <w:rsid w:val="00527939"/>
    <w:rsid w:val="00527985"/>
    <w:rsid w:val="00527A93"/>
    <w:rsid w:val="00527C6A"/>
    <w:rsid w:val="00527E41"/>
    <w:rsid w:val="00527FB0"/>
    <w:rsid w:val="0053050A"/>
    <w:rsid w:val="00530819"/>
    <w:rsid w:val="00531230"/>
    <w:rsid w:val="00531299"/>
    <w:rsid w:val="00531942"/>
    <w:rsid w:val="00531A5B"/>
    <w:rsid w:val="00531BC0"/>
    <w:rsid w:val="00531D66"/>
    <w:rsid w:val="00531DB3"/>
    <w:rsid w:val="00531DC8"/>
    <w:rsid w:val="00531F4C"/>
    <w:rsid w:val="00531FF9"/>
    <w:rsid w:val="00532296"/>
    <w:rsid w:val="00532305"/>
    <w:rsid w:val="005323D1"/>
    <w:rsid w:val="005325CE"/>
    <w:rsid w:val="00532671"/>
    <w:rsid w:val="00532809"/>
    <w:rsid w:val="00532A6B"/>
    <w:rsid w:val="00532B18"/>
    <w:rsid w:val="00532E8C"/>
    <w:rsid w:val="00532F6C"/>
    <w:rsid w:val="00532F83"/>
    <w:rsid w:val="005331BE"/>
    <w:rsid w:val="005331C9"/>
    <w:rsid w:val="005331CC"/>
    <w:rsid w:val="005332D6"/>
    <w:rsid w:val="0053341B"/>
    <w:rsid w:val="005334AD"/>
    <w:rsid w:val="0053397E"/>
    <w:rsid w:val="00533B51"/>
    <w:rsid w:val="0053407B"/>
    <w:rsid w:val="005340AF"/>
    <w:rsid w:val="0053437A"/>
    <w:rsid w:val="005345E1"/>
    <w:rsid w:val="00534679"/>
    <w:rsid w:val="0053470B"/>
    <w:rsid w:val="005349F1"/>
    <w:rsid w:val="005349FD"/>
    <w:rsid w:val="00534D15"/>
    <w:rsid w:val="005351A5"/>
    <w:rsid w:val="00535352"/>
    <w:rsid w:val="0053538F"/>
    <w:rsid w:val="0053582A"/>
    <w:rsid w:val="005358C0"/>
    <w:rsid w:val="00535A05"/>
    <w:rsid w:val="00535D4A"/>
    <w:rsid w:val="0053600E"/>
    <w:rsid w:val="00536125"/>
    <w:rsid w:val="005361B2"/>
    <w:rsid w:val="005361C2"/>
    <w:rsid w:val="005361CE"/>
    <w:rsid w:val="00536552"/>
    <w:rsid w:val="00536559"/>
    <w:rsid w:val="005366E6"/>
    <w:rsid w:val="0053673F"/>
    <w:rsid w:val="00536EB8"/>
    <w:rsid w:val="00536EC6"/>
    <w:rsid w:val="005374C8"/>
    <w:rsid w:val="00537509"/>
    <w:rsid w:val="005376F6"/>
    <w:rsid w:val="005378A2"/>
    <w:rsid w:val="00537A93"/>
    <w:rsid w:val="00537B44"/>
    <w:rsid w:val="00537B78"/>
    <w:rsid w:val="00537C5B"/>
    <w:rsid w:val="0054010A"/>
    <w:rsid w:val="005403C9"/>
    <w:rsid w:val="00540409"/>
    <w:rsid w:val="00540440"/>
    <w:rsid w:val="00540464"/>
    <w:rsid w:val="00540543"/>
    <w:rsid w:val="005409F3"/>
    <w:rsid w:val="00540B4B"/>
    <w:rsid w:val="00540CB1"/>
    <w:rsid w:val="00540D2E"/>
    <w:rsid w:val="00540F07"/>
    <w:rsid w:val="00540F36"/>
    <w:rsid w:val="005410B2"/>
    <w:rsid w:val="005411FC"/>
    <w:rsid w:val="0054122F"/>
    <w:rsid w:val="00541779"/>
    <w:rsid w:val="00541996"/>
    <w:rsid w:val="00542150"/>
    <w:rsid w:val="0054242C"/>
    <w:rsid w:val="00542493"/>
    <w:rsid w:val="00542787"/>
    <w:rsid w:val="005427BC"/>
    <w:rsid w:val="005427D1"/>
    <w:rsid w:val="00542961"/>
    <w:rsid w:val="00542B9C"/>
    <w:rsid w:val="00542C9C"/>
    <w:rsid w:val="005430F5"/>
    <w:rsid w:val="005438C8"/>
    <w:rsid w:val="005439FC"/>
    <w:rsid w:val="00543A2F"/>
    <w:rsid w:val="00543A88"/>
    <w:rsid w:val="0054402E"/>
    <w:rsid w:val="005440DD"/>
    <w:rsid w:val="005441D2"/>
    <w:rsid w:val="005441E4"/>
    <w:rsid w:val="0054423B"/>
    <w:rsid w:val="005442D0"/>
    <w:rsid w:val="005444A1"/>
    <w:rsid w:val="0054464E"/>
    <w:rsid w:val="00544719"/>
    <w:rsid w:val="0054477B"/>
    <w:rsid w:val="0054487F"/>
    <w:rsid w:val="00544A48"/>
    <w:rsid w:val="00544ABF"/>
    <w:rsid w:val="00544BEB"/>
    <w:rsid w:val="00544F6D"/>
    <w:rsid w:val="00544FE4"/>
    <w:rsid w:val="005453B3"/>
    <w:rsid w:val="00545891"/>
    <w:rsid w:val="005459E6"/>
    <w:rsid w:val="00545E86"/>
    <w:rsid w:val="00545F55"/>
    <w:rsid w:val="0054609D"/>
    <w:rsid w:val="00546322"/>
    <w:rsid w:val="00546660"/>
    <w:rsid w:val="00546A90"/>
    <w:rsid w:val="00546B6C"/>
    <w:rsid w:val="0054715C"/>
    <w:rsid w:val="0054723B"/>
    <w:rsid w:val="00547380"/>
    <w:rsid w:val="00547444"/>
    <w:rsid w:val="005474F7"/>
    <w:rsid w:val="005478EE"/>
    <w:rsid w:val="005479E2"/>
    <w:rsid w:val="00547B21"/>
    <w:rsid w:val="00547ED6"/>
    <w:rsid w:val="005500DF"/>
    <w:rsid w:val="00550796"/>
    <w:rsid w:val="00550A21"/>
    <w:rsid w:val="00550F6B"/>
    <w:rsid w:val="005510AA"/>
    <w:rsid w:val="005511A6"/>
    <w:rsid w:val="005518E3"/>
    <w:rsid w:val="0055194E"/>
    <w:rsid w:val="00551967"/>
    <w:rsid w:val="00551B91"/>
    <w:rsid w:val="00551C75"/>
    <w:rsid w:val="00551CA8"/>
    <w:rsid w:val="00551D88"/>
    <w:rsid w:val="005522E9"/>
    <w:rsid w:val="005523BD"/>
    <w:rsid w:val="005525B7"/>
    <w:rsid w:val="005527BF"/>
    <w:rsid w:val="00552871"/>
    <w:rsid w:val="00552872"/>
    <w:rsid w:val="0055291F"/>
    <w:rsid w:val="00552A90"/>
    <w:rsid w:val="00552B86"/>
    <w:rsid w:val="00552C8C"/>
    <w:rsid w:val="00552D6D"/>
    <w:rsid w:val="00552E66"/>
    <w:rsid w:val="005532DE"/>
    <w:rsid w:val="00553663"/>
    <w:rsid w:val="0055392C"/>
    <w:rsid w:val="005539DF"/>
    <w:rsid w:val="00553E3C"/>
    <w:rsid w:val="005540EA"/>
    <w:rsid w:val="005541AB"/>
    <w:rsid w:val="005541DF"/>
    <w:rsid w:val="0055457E"/>
    <w:rsid w:val="00554A4D"/>
    <w:rsid w:val="00554ADD"/>
    <w:rsid w:val="00554D11"/>
    <w:rsid w:val="00554FF7"/>
    <w:rsid w:val="005552ED"/>
    <w:rsid w:val="0055596A"/>
    <w:rsid w:val="00556071"/>
    <w:rsid w:val="005561DD"/>
    <w:rsid w:val="00556405"/>
    <w:rsid w:val="00556AC8"/>
    <w:rsid w:val="00556B17"/>
    <w:rsid w:val="005570D8"/>
    <w:rsid w:val="005570E4"/>
    <w:rsid w:val="005572C1"/>
    <w:rsid w:val="0055750C"/>
    <w:rsid w:val="00557563"/>
    <w:rsid w:val="0055761C"/>
    <w:rsid w:val="005577A9"/>
    <w:rsid w:val="005577D9"/>
    <w:rsid w:val="0055792B"/>
    <w:rsid w:val="00560042"/>
    <w:rsid w:val="005600F1"/>
    <w:rsid w:val="00560346"/>
    <w:rsid w:val="00560606"/>
    <w:rsid w:val="005606E4"/>
    <w:rsid w:val="00560728"/>
    <w:rsid w:val="0056087B"/>
    <w:rsid w:val="00560B2D"/>
    <w:rsid w:val="00560C4E"/>
    <w:rsid w:val="00560CE9"/>
    <w:rsid w:val="00560D95"/>
    <w:rsid w:val="00560DFB"/>
    <w:rsid w:val="00560E6C"/>
    <w:rsid w:val="00560EF4"/>
    <w:rsid w:val="00561104"/>
    <w:rsid w:val="0056119C"/>
    <w:rsid w:val="005612C7"/>
    <w:rsid w:val="005615C0"/>
    <w:rsid w:val="0056165F"/>
    <w:rsid w:val="0056181A"/>
    <w:rsid w:val="00561944"/>
    <w:rsid w:val="00561A7E"/>
    <w:rsid w:val="00561CC8"/>
    <w:rsid w:val="00561E66"/>
    <w:rsid w:val="0056212D"/>
    <w:rsid w:val="0056222E"/>
    <w:rsid w:val="005630C4"/>
    <w:rsid w:val="0056380D"/>
    <w:rsid w:val="00563F45"/>
    <w:rsid w:val="0056499B"/>
    <w:rsid w:val="00564B2C"/>
    <w:rsid w:val="00564E44"/>
    <w:rsid w:val="00564F43"/>
    <w:rsid w:val="00565276"/>
    <w:rsid w:val="00565347"/>
    <w:rsid w:val="005653A3"/>
    <w:rsid w:val="005653F8"/>
    <w:rsid w:val="0056559D"/>
    <w:rsid w:val="0056589F"/>
    <w:rsid w:val="00565DF4"/>
    <w:rsid w:val="00565FEB"/>
    <w:rsid w:val="00566049"/>
    <w:rsid w:val="005662AE"/>
    <w:rsid w:val="005663F2"/>
    <w:rsid w:val="0056695D"/>
    <w:rsid w:val="00566A06"/>
    <w:rsid w:val="00566A8A"/>
    <w:rsid w:val="00567482"/>
    <w:rsid w:val="0056760E"/>
    <w:rsid w:val="00567677"/>
    <w:rsid w:val="00567E48"/>
    <w:rsid w:val="00570479"/>
    <w:rsid w:val="0057082D"/>
    <w:rsid w:val="0057085E"/>
    <w:rsid w:val="00570AFD"/>
    <w:rsid w:val="00570BD0"/>
    <w:rsid w:val="00570CD5"/>
    <w:rsid w:val="00570D22"/>
    <w:rsid w:val="00571071"/>
    <w:rsid w:val="005715C1"/>
    <w:rsid w:val="00571AFA"/>
    <w:rsid w:val="00571C2C"/>
    <w:rsid w:val="00571D6E"/>
    <w:rsid w:val="005721C0"/>
    <w:rsid w:val="005722E0"/>
    <w:rsid w:val="005728A6"/>
    <w:rsid w:val="0057291B"/>
    <w:rsid w:val="00572960"/>
    <w:rsid w:val="00572D8A"/>
    <w:rsid w:val="00572F7B"/>
    <w:rsid w:val="005730D9"/>
    <w:rsid w:val="0057311B"/>
    <w:rsid w:val="0057364A"/>
    <w:rsid w:val="00573998"/>
    <w:rsid w:val="005739D9"/>
    <w:rsid w:val="00573A4A"/>
    <w:rsid w:val="00573B29"/>
    <w:rsid w:val="00573B41"/>
    <w:rsid w:val="00573CC1"/>
    <w:rsid w:val="005745EE"/>
    <w:rsid w:val="005746BC"/>
    <w:rsid w:val="005746EF"/>
    <w:rsid w:val="005747EE"/>
    <w:rsid w:val="00574890"/>
    <w:rsid w:val="005749D6"/>
    <w:rsid w:val="005749DF"/>
    <w:rsid w:val="005749F0"/>
    <w:rsid w:val="00574AD9"/>
    <w:rsid w:val="00574D0D"/>
    <w:rsid w:val="00574F0B"/>
    <w:rsid w:val="00574F40"/>
    <w:rsid w:val="00574F58"/>
    <w:rsid w:val="00574FE7"/>
    <w:rsid w:val="0057521C"/>
    <w:rsid w:val="0057535D"/>
    <w:rsid w:val="00575A59"/>
    <w:rsid w:val="00575F44"/>
    <w:rsid w:val="005761EC"/>
    <w:rsid w:val="00576233"/>
    <w:rsid w:val="0057625D"/>
    <w:rsid w:val="005762D8"/>
    <w:rsid w:val="0057631C"/>
    <w:rsid w:val="00576692"/>
    <w:rsid w:val="00576780"/>
    <w:rsid w:val="00577172"/>
    <w:rsid w:val="0057745C"/>
    <w:rsid w:val="005777BB"/>
    <w:rsid w:val="00577805"/>
    <w:rsid w:val="00577862"/>
    <w:rsid w:val="005779CA"/>
    <w:rsid w:val="00577A84"/>
    <w:rsid w:val="00577B61"/>
    <w:rsid w:val="00577B66"/>
    <w:rsid w:val="00577D92"/>
    <w:rsid w:val="00577F8B"/>
    <w:rsid w:val="005802B1"/>
    <w:rsid w:val="005803B4"/>
    <w:rsid w:val="005805C0"/>
    <w:rsid w:val="005805E3"/>
    <w:rsid w:val="00580623"/>
    <w:rsid w:val="005806BB"/>
    <w:rsid w:val="00580935"/>
    <w:rsid w:val="00580D03"/>
    <w:rsid w:val="00580DA4"/>
    <w:rsid w:val="005810EC"/>
    <w:rsid w:val="00581338"/>
    <w:rsid w:val="005813A2"/>
    <w:rsid w:val="0058143F"/>
    <w:rsid w:val="005814D4"/>
    <w:rsid w:val="0058151D"/>
    <w:rsid w:val="005815F4"/>
    <w:rsid w:val="0058171B"/>
    <w:rsid w:val="00581A73"/>
    <w:rsid w:val="00581EFF"/>
    <w:rsid w:val="00581F93"/>
    <w:rsid w:val="0058201F"/>
    <w:rsid w:val="0058228F"/>
    <w:rsid w:val="005822CC"/>
    <w:rsid w:val="00582B6B"/>
    <w:rsid w:val="00582EF3"/>
    <w:rsid w:val="00582FA6"/>
    <w:rsid w:val="0058312B"/>
    <w:rsid w:val="00583A51"/>
    <w:rsid w:val="00583B37"/>
    <w:rsid w:val="00583D5E"/>
    <w:rsid w:val="005842FA"/>
    <w:rsid w:val="00584312"/>
    <w:rsid w:val="00584648"/>
    <w:rsid w:val="00584689"/>
    <w:rsid w:val="0058473C"/>
    <w:rsid w:val="0058494E"/>
    <w:rsid w:val="005849B2"/>
    <w:rsid w:val="00584A80"/>
    <w:rsid w:val="00584BB7"/>
    <w:rsid w:val="005851A6"/>
    <w:rsid w:val="005851FD"/>
    <w:rsid w:val="005852FE"/>
    <w:rsid w:val="0058572F"/>
    <w:rsid w:val="00585C27"/>
    <w:rsid w:val="00585DA0"/>
    <w:rsid w:val="00585E75"/>
    <w:rsid w:val="0058643D"/>
    <w:rsid w:val="005869AA"/>
    <w:rsid w:val="00586B4D"/>
    <w:rsid w:val="00586B6B"/>
    <w:rsid w:val="00586D32"/>
    <w:rsid w:val="00586D74"/>
    <w:rsid w:val="00586FC4"/>
    <w:rsid w:val="0058718B"/>
    <w:rsid w:val="005872D3"/>
    <w:rsid w:val="00587362"/>
    <w:rsid w:val="005873A0"/>
    <w:rsid w:val="0058750C"/>
    <w:rsid w:val="00587B18"/>
    <w:rsid w:val="00587BBB"/>
    <w:rsid w:val="00587BEE"/>
    <w:rsid w:val="00587FF7"/>
    <w:rsid w:val="00590045"/>
    <w:rsid w:val="00590067"/>
    <w:rsid w:val="0059047B"/>
    <w:rsid w:val="005904D9"/>
    <w:rsid w:val="005906E2"/>
    <w:rsid w:val="005907BA"/>
    <w:rsid w:val="00590CA0"/>
    <w:rsid w:val="00590E0C"/>
    <w:rsid w:val="00590EB7"/>
    <w:rsid w:val="00590F1D"/>
    <w:rsid w:val="00591305"/>
    <w:rsid w:val="005916A4"/>
    <w:rsid w:val="005916D2"/>
    <w:rsid w:val="00591B38"/>
    <w:rsid w:val="00592021"/>
    <w:rsid w:val="0059211D"/>
    <w:rsid w:val="00592356"/>
    <w:rsid w:val="0059277F"/>
    <w:rsid w:val="00592D0C"/>
    <w:rsid w:val="00592F21"/>
    <w:rsid w:val="005930A0"/>
    <w:rsid w:val="00593485"/>
    <w:rsid w:val="0059364C"/>
    <w:rsid w:val="00593BB5"/>
    <w:rsid w:val="00593E68"/>
    <w:rsid w:val="00593EEC"/>
    <w:rsid w:val="0059411D"/>
    <w:rsid w:val="00594339"/>
    <w:rsid w:val="005945ED"/>
    <w:rsid w:val="00594666"/>
    <w:rsid w:val="0059476E"/>
    <w:rsid w:val="00594795"/>
    <w:rsid w:val="00594812"/>
    <w:rsid w:val="00594BF0"/>
    <w:rsid w:val="00594D07"/>
    <w:rsid w:val="00595034"/>
    <w:rsid w:val="0059524D"/>
    <w:rsid w:val="00595292"/>
    <w:rsid w:val="005952C7"/>
    <w:rsid w:val="0059569A"/>
    <w:rsid w:val="00595820"/>
    <w:rsid w:val="0059592E"/>
    <w:rsid w:val="00595B8D"/>
    <w:rsid w:val="00596482"/>
    <w:rsid w:val="0059648F"/>
    <w:rsid w:val="00596A31"/>
    <w:rsid w:val="00596B36"/>
    <w:rsid w:val="00596F39"/>
    <w:rsid w:val="00596FBB"/>
    <w:rsid w:val="00597768"/>
    <w:rsid w:val="0059789E"/>
    <w:rsid w:val="00597EBC"/>
    <w:rsid w:val="005A085A"/>
    <w:rsid w:val="005A0912"/>
    <w:rsid w:val="005A0B33"/>
    <w:rsid w:val="005A0CE6"/>
    <w:rsid w:val="005A0CFE"/>
    <w:rsid w:val="005A0DB1"/>
    <w:rsid w:val="005A1417"/>
    <w:rsid w:val="005A1627"/>
    <w:rsid w:val="005A164D"/>
    <w:rsid w:val="005A1775"/>
    <w:rsid w:val="005A1811"/>
    <w:rsid w:val="005A19F1"/>
    <w:rsid w:val="005A1AA9"/>
    <w:rsid w:val="005A1AB4"/>
    <w:rsid w:val="005A1D0D"/>
    <w:rsid w:val="005A1DF1"/>
    <w:rsid w:val="005A2282"/>
    <w:rsid w:val="005A235C"/>
    <w:rsid w:val="005A24A5"/>
    <w:rsid w:val="005A28A6"/>
    <w:rsid w:val="005A2C3B"/>
    <w:rsid w:val="005A2C77"/>
    <w:rsid w:val="005A2DD2"/>
    <w:rsid w:val="005A2E69"/>
    <w:rsid w:val="005A2EB3"/>
    <w:rsid w:val="005A30F3"/>
    <w:rsid w:val="005A3369"/>
    <w:rsid w:val="005A3434"/>
    <w:rsid w:val="005A358E"/>
    <w:rsid w:val="005A3644"/>
    <w:rsid w:val="005A3671"/>
    <w:rsid w:val="005A3AB1"/>
    <w:rsid w:val="005A3F5D"/>
    <w:rsid w:val="005A45FC"/>
    <w:rsid w:val="005A475C"/>
    <w:rsid w:val="005A4BA8"/>
    <w:rsid w:val="005A4BB7"/>
    <w:rsid w:val="005A4D2F"/>
    <w:rsid w:val="005A4D60"/>
    <w:rsid w:val="005A5003"/>
    <w:rsid w:val="005A5154"/>
    <w:rsid w:val="005A529B"/>
    <w:rsid w:val="005A56D1"/>
    <w:rsid w:val="005A56EC"/>
    <w:rsid w:val="005A5A39"/>
    <w:rsid w:val="005A5EED"/>
    <w:rsid w:val="005A605F"/>
    <w:rsid w:val="005A645F"/>
    <w:rsid w:val="005A671C"/>
    <w:rsid w:val="005A6958"/>
    <w:rsid w:val="005A6AC3"/>
    <w:rsid w:val="005A6B07"/>
    <w:rsid w:val="005A6BE7"/>
    <w:rsid w:val="005A6CFE"/>
    <w:rsid w:val="005A71E3"/>
    <w:rsid w:val="005A75D8"/>
    <w:rsid w:val="005A777A"/>
    <w:rsid w:val="005A778D"/>
    <w:rsid w:val="005A7805"/>
    <w:rsid w:val="005A784F"/>
    <w:rsid w:val="005A79AC"/>
    <w:rsid w:val="005B020C"/>
    <w:rsid w:val="005B033E"/>
    <w:rsid w:val="005B03E0"/>
    <w:rsid w:val="005B05B7"/>
    <w:rsid w:val="005B0639"/>
    <w:rsid w:val="005B0B20"/>
    <w:rsid w:val="005B0CA6"/>
    <w:rsid w:val="005B0CBE"/>
    <w:rsid w:val="005B0E58"/>
    <w:rsid w:val="005B1049"/>
    <w:rsid w:val="005B11E0"/>
    <w:rsid w:val="005B1582"/>
    <w:rsid w:val="005B18EB"/>
    <w:rsid w:val="005B19E0"/>
    <w:rsid w:val="005B1BEF"/>
    <w:rsid w:val="005B1F3A"/>
    <w:rsid w:val="005B2160"/>
    <w:rsid w:val="005B21A7"/>
    <w:rsid w:val="005B21D9"/>
    <w:rsid w:val="005B2C8C"/>
    <w:rsid w:val="005B3087"/>
    <w:rsid w:val="005B318B"/>
    <w:rsid w:val="005B38D0"/>
    <w:rsid w:val="005B38FA"/>
    <w:rsid w:val="005B3953"/>
    <w:rsid w:val="005B395D"/>
    <w:rsid w:val="005B3A59"/>
    <w:rsid w:val="005B3A9E"/>
    <w:rsid w:val="005B3B20"/>
    <w:rsid w:val="005B3E35"/>
    <w:rsid w:val="005B4198"/>
    <w:rsid w:val="005B42C7"/>
    <w:rsid w:val="005B43F1"/>
    <w:rsid w:val="005B4424"/>
    <w:rsid w:val="005B45F7"/>
    <w:rsid w:val="005B471B"/>
    <w:rsid w:val="005B4B9D"/>
    <w:rsid w:val="005B4C99"/>
    <w:rsid w:val="005B4E74"/>
    <w:rsid w:val="005B4ED9"/>
    <w:rsid w:val="005B5000"/>
    <w:rsid w:val="005B5421"/>
    <w:rsid w:val="005B5539"/>
    <w:rsid w:val="005B5616"/>
    <w:rsid w:val="005B5A97"/>
    <w:rsid w:val="005B5CD4"/>
    <w:rsid w:val="005B5D57"/>
    <w:rsid w:val="005B5E20"/>
    <w:rsid w:val="005B5F9D"/>
    <w:rsid w:val="005B6301"/>
    <w:rsid w:val="005B6380"/>
    <w:rsid w:val="005B63B8"/>
    <w:rsid w:val="005B6881"/>
    <w:rsid w:val="005B6896"/>
    <w:rsid w:val="005B6B93"/>
    <w:rsid w:val="005B6D30"/>
    <w:rsid w:val="005B6D3A"/>
    <w:rsid w:val="005B6F9C"/>
    <w:rsid w:val="005B6FE1"/>
    <w:rsid w:val="005B70A4"/>
    <w:rsid w:val="005B7305"/>
    <w:rsid w:val="005B7427"/>
    <w:rsid w:val="005B751F"/>
    <w:rsid w:val="005B77AD"/>
    <w:rsid w:val="005B7917"/>
    <w:rsid w:val="005C003A"/>
    <w:rsid w:val="005C0366"/>
    <w:rsid w:val="005C0552"/>
    <w:rsid w:val="005C067F"/>
    <w:rsid w:val="005C09E0"/>
    <w:rsid w:val="005C102D"/>
    <w:rsid w:val="005C11F3"/>
    <w:rsid w:val="005C18FE"/>
    <w:rsid w:val="005C1F0B"/>
    <w:rsid w:val="005C223B"/>
    <w:rsid w:val="005C2260"/>
    <w:rsid w:val="005C283F"/>
    <w:rsid w:val="005C28EC"/>
    <w:rsid w:val="005C294F"/>
    <w:rsid w:val="005C2BD5"/>
    <w:rsid w:val="005C2EB9"/>
    <w:rsid w:val="005C3150"/>
    <w:rsid w:val="005C3C1F"/>
    <w:rsid w:val="005C3C75"/>
    <w:rsid w:val="005C3D6F"/>
    <w:rsid w:val="005C430C"/>
    <w:rsid w:val="005C43A6"/>
    <w:rsid w:val="005C4578"/>
    <w:rsid w:val="005C4821"/>
    <w:rsid w:val="005C4ABD"/>
    <w:rsid w:val="005C4B93"/>
    <w:rsid w:val="005C4C94"/>
    <w:rsid w:val="005C4D31"/>
    <w:rsid w:val="005C548D"/>
    <w:rsid w:val="005C56E3"/>
    <w:rsid w:val="005C5AC4"/>
    <w:rsid w:val="005C5FD7"/>
    <w:rsid w:val="005C60A6"/>
    <w:rsid w:val="005C60FE"/>
    <w:rsid w:val="005C6549"/>
    <w:rsid w:val="005C6718"/>
    <w:rsid w:val="005C6768"/>
    <w:rsid w:val="005C6E9F"/>
    <w:rsid w:val="005C7395"/>
    <w:rsid w:val="005C7849"/>
    <w:rsid w:val="005C79DB"/>
    <w:rsid w:val="005C7B11"/>
    <w:rsid w:val="005D03AE"/>
    <w:rsid w:val="005D050D"/>
    <w:rsid w:val="005D0A0E"/>
    <w:rsid w:val="005D0B02"/>
    <w:rsid w:val="005D0EFA"/>
    <w:rsid w:val="005D1207"/>
    <w:rsid w:val="005D12EC"/>
    <w:rsid w:val="005D1532"/>
    <w:rsid w:val="005D1579"/>
    <w:rsid w:val="005D182E"/>
    <w:rsid w:val="005D1832"/>
    <w:rsid w:val="005D19E4"/>
    <w:rsid w:val="005D1B0C"/>
    <w:rsid w:val="005D1C81"/>
    <w:rsid w:val="005D1CCD"/>
    <w:rsid w:val="005D1DE6"/>
    <w:rsid w:val="005D2073"/>
    <w:rsid w:val="005D2320"/>
    <w:rsid w:val="005D23F7"/>
    <w:rsid w:val="005D25DB"/>
    <w:rsid w:val="005D262D"/>
    <w:rsid w:val="005D289F"/>
    <w:rsid w:val="005D338B"/>
    <w:rsid w:val="005D37B3"/>
    <w:rsid w:val="005D3A43"/>
    <w:rsid w:val="005D3AEC"/>
    <w:rsid w:val="005D3BD6"/>
    <w:rsid w:val="005D3BEF"/>
    <w:rsid w:val="005D4149"/>
    <w:rsid w:val="005D4250"/>
    <w:rsid w:val="005D44D2"/>
    <w:rsid w:val="005D45D0"/>
    <w:rsid w:val="005D470E"/>
    <w:rsid w:val="005D4974"/>
    <w:rsid w:val="005D4BA8"/>
    <w:rsid w:val="005D5060"/>
    <w:rsid w:val="005D5376"/>
    <w:rsid w:val="005D55A9"/>
    <w:rsid w:val="005D564D"/>
    <w:rsid w:val="005D5675"/>
    <w:rsid w:val="005D5712"/>
    <w:rsid w:val="005D57B1"/>
    <w:rsid w:val="005D5893"/>
    <w:rsid w:val="005D590E"/>
    <w:rsid w:val="005D5EBA"/>
    <w:rsid w:val="005D5EE2"/>
    <w:rsid w:val="005D6776"/>
    <w:rsid w:val="005D67E6"/>
    <w:rsid w:val="005D6937"/>
    <w:rsid w:val="005D6A08"/>
    <w:rsid w:val="005D6A55"/>
    <w:rsid w:val="005D73E2"/>
    <w:rsid w:val="005D74AF"/>
    <w:rsid w:val="005D7689"/>
    <w:rsid w:val="005D7A4E"/>
    <w:rsid w:val="005E031E"/>
    <w:rsid w:val="005E04A6"/>
    <w:rsid w:val="005E04F5"/>
    <w:rsid w:val="005E0527"/>
    <w:rsid w:val="005E05BE"/>
    <w:rsid w:val="005E09F7"/>
    <w:rsid w:val="005E13AF"/>
    <w:rsid w:val="005E18B6"/>
    <w:rsid w:val="005E1BAB"/>
    <w:rsid w:val="005E1C34"/>
    <w:rsid w:val="005E2124"/>
    <w:rsid w:val="005E2263"/>
    <w:rsid w:val="005E259C"/>
    <w:rsid w:val="005E25F6"/>
    <w:rsid w:val="005E2696"/>
    <w:rsid w:val="005E290F"/>
    <w:rsid w:val="005E2A6F"/>
    <w:rsid w:val="005E33D1"/>
    <w:rsid w:val="005E37EC"/>
    <w:rsid w:val="005E383C"/>
    <w:rsid w:val="005E3934"/>
    <w:rsid w:val="005E3BE3"/>
    <w:rsid w:val="005E3D1A"/>
    <w:rsid w:val="005E3D85"/>
    <w:rsid w:val="005E3DBF"/>
    <w:rsid w:val="005E3F5F"/>
    <w:rsid w:val="005E44C2"/>
    <w:rsid w:val="005E456C"/>
    <w:rsid w:val="005E45AC"/>
    <w:rsid w:val="005E4700"/>
    <w:rsid w:val="005E470C"/>
    <w:rsid w:val="005E4774"/>
    <w:rsid w:val="005E484B"/>
    <w:rsid w:val="005E48BC"/>
    <w:rsid w:val="005E48D0"/>
    <w:rsid w:val="005E4AD9"/>
    <w:rsid w:val="005E4C8E"/>
    <w:rsid w:val="005E4DAB"/>
    <w:rsid w:val="005E5122"/>
    <w:rsid w:val="005E5148"/>
    <w:rsid w:val="005E53CE"/>
    <w:rsid w:val="005E57E7"/>
    <w:rsid w:val="005E586B"/>
    <w:rsid w:val="005E5C3B"/>
    <w:rsid w:val="005E5C87"/>
    <w:rsid w:val="005E5DB3"/>
    <w:rsid w:val="005E60E4"/>
    <w:rsid w:val="005E61EA"/>
    <w:rsid w:val="005E6498"/>
    <w:rsid w:val="005E64B0"/>
    <w:rsid w:val="005E6688"/>
    <w:rsid w:val="005E66C8"/>
    <w:rsid w:val="005E6842"/>
    <w:rsid w:val="005E6863"/>
    <w:rsid w:val="005E6A57"/>
    <w:rsid w:val="005E6F06"/>
    <w:rsid w:val="005E6F13"/>
    <w:rsid w:val="005E6F14"/>
    <w:rsid w:val="005E7052"/>
    <w:rsid w:val="005E705A"/>
    <w:rsid w:val="005E70D8"/>
    <w:rsid w:val="005E7511"/>
    <w:rsid w:val="005E7519"/>
    <w:rsid w:val="005E781D"/>
    <w:rsid w:val="005E7A4F"/>
    <w:rsid w:val="005E7CC2"/>
    <w:rsid w:val="005E7F34"/>
    <w:rsid w:val="005F05AE"/>
    <w:rsid w:val="005F08A9"/>
    <w:rsid w:val="005F148B"/>
    <w:rsid w:val="005F1A7B"/>
    <w:rsid w:val="005F1CD7"/>
    <w:rsid w:val="005F1E03"/>
    <w:rsid w:val="005F214D"/>
    <w:rsid w:val="005F22E7"/>
    <w:rsid w:val="005F2D2A"/>
    <w:rsid w:val="005F30FF"/>
    <w:rsid w:val="005F3198"/>
    <w:rsid w:val="005F3295"/>
    <w:rsid w:val="005F361B"/>
    <w:rsid w:val="005F3B29"/>
    <w:rsid w:val="005F3D2F"/>
    <w:rsid w:val="005F41B5"/>
    <w:rsid w:val="005F43A8"/>
    <w:rsid w:val="005F4413"/>
    <w:rsid w:val="005F457F"/>
    <w:rsid w:val="005F486F"/>
    <w:rsid w:val="005F4CB5"/>
    <w:rsid w:val="005F4E2D"/>
    <w:rsid w:val="005F4F5D"/>
    <w:rsid w:val="005F51A8"/>
    <w:rsid w:val="005F53A8"/>
    <w:rsid w:val="005F5D05"/>
    <w:rsid w:val="005F5F9F"/>
    <w:rsid w:val="005F5FB0"/>
    <w:rsid w:val="005F60C5"/>
    <w:rsid w:val="005F6111"/>
    <w:rsid w:val="005F626B"/>
    <w:rsid w:val="005F6399"/>
    <w:rsid w:val="005F63C5"/>
    <w:rsid w:val="005F6493"/>
    <w:rsid w:val="005F6FB4"/>
    <w:rsid w:val="005F7797"/>
    <w:rsid w:val="005F78BC"/>
    <w:rsid w:val="005F7915"/>
    <w:rsid w:val="005F7C6D"/>
    <w:rsid w:val="005F7E6A"/>
    <w:rsid w:val="005F7F96"/>
    <w:rsid w:val="00600027"/>
    <w:rsid w:val="00600238"/>
    <w:rsid w:val="0060038E"/>
    <w:rsid w:val="006004EC"/>
    <w:rsid w:val="00600524"/>
    <w:rsid w:val="006006F8"/>
    <w:rsid w:val="00600726"/>
    <w:rsid w:val="0060098C"/>
    <w:rsid w:val="00600C5C"/>
    <w:rsid w:val="00600EF4"/>
    <w:rsid w:val="006014F1"/>
    <w:rsid w:val="0060152C"/>
    <w:rsid w:val="00601798"/>
    <w:rsid w:val="00601E08"/>
    <w:rsid w:val="0060221B"/>
    <w:rsid w:val="00602307"/>
    <w:rsid w:val="006023F9"/>
    <w:rsid w:val="00602409"/>
    <w:rsid w:val="00602488"/>
    <w:rsid w:val="00602762"/>
    <w:rsid w:val="006027B2"/>
    <w:rsid w:val="00602AF8"/>
    <w:rsid w:val="00602C9A"/>
    <w:rsid w:val="00602E04"/>
    <w:rsid w:val="00602E94"/>
    <w:rsid w:val="0060303F"/>
    <w:rsid w:val="00603238"/>
    <w:rsid w:val="00603241"/>
    <w:rsid w:val="0060341E"/>
    <w:rsid w:val="0060345A"/>
    <w:rsid w:val="006037E6"/>
    <w:rsid w:val="0060380C"/>
    <w:rsid w:val="0060398E"/>
    <w:rsid w:val="00603F29"/>
    <w:rsid w:val="006044C4"/>
    <w:rsid w:val="006046AF"/>
    <w:rsid w:val="00604800"/>
    <w:rsid w:val="00604BFD"/>
    <w:rsid w:val="00604DEE"/>
    <w:rsid w:val="00604DF6"/>
    <w:rsid w:val="00604EEA"/>
    <w:rsid w:val="00604FAA"/>
    <w:rsid w:val="006050D6"/>
    <w:rsid w:val="006050F4"/>
    <w:rsid w:val="0060538A"/>
    <w:rsid w:val="006054EB"/>
    <w:rsid w:val="0060572E"/>
    <w:rsid w:val="00605C9B"/>
    <w:rsid w:val="00605D91"/>
    <w:rsid w:val="00606223"/>
    <w:rsid w:val="00606230"/>
    <w:rsid w:val="0060645E"/>
    <w:rsid w:val="006067EB"/>
    <w:rsid w:val="006069CC"/>
    <w:rsid w:val="00606D64"/>
    <w:rsid w:val="006070FD"/>
    <w:rsid w:val="00607208"/>
    <w:rsid w:val="00607532"/>
    <w:rsid w:val="006076ED"/>
    <w:rsid w:val="00607A08"/>
    <w:rsid w:val="00607A98"/>
    <w:rsid w:val="00607F25"/>
    <w:rsid w:val="00607F73"/>
    <w:rsid w:val="0061042A"/>
    <w:rsid w:val="0061072B"/>
    <w:rsid w:val="006108E9"/>
    <w:rsid w:val="0061094C"/>
    <w:rsid w:val="006109E9"/>
    <w:rsid w:val="00610A95"/>
    <w:rsid w:val="00610FA3"/>
    <w:rsid w:val="006111A8"/>
    <w:rsid w:val="0061142B"/>
    <w:rsid w:val="006116D2"/>
    <w:rsid w:val="006117C9"/>
    <w:rsid w:val="006119C2"/>
    <w:rsid w:val="006123EA"/>
    <w:rsid w:val="00612423"/>
    <w:rsid w:val="00612872"/>
    <w:rsid w:val="00612B7D"/>
    <w:rsid w:val="00612E60"/>
    <w:rsid w:val="006130D4"/>
    <w:rsid w:val="0061349C"/>
    <w:rsid w:val="00613684"/>
    <w:rsid w:val="00613C70"/>
    <w:rsid w:val="00613CCC"/>
    <w:rsid w:val="00614701"/>
    <w:rsid w:val="00614A54"/>
    <w:rsid w:val="00614B09"/>
    <w:rsid w:val="00614B40"/>
    <w:rsid w:val="006153B3"/>
    <w:rsid w:val="00615F16"/>
    <w:rsid w:val="00616557"/>
    <w:rsid w:val="00616729"/>
    <w:rsid w:val="00616E53"/>
    <w:rsid w:val="0061705B"/>
    <w:rsid w:val="00617215"/>
    <w:rsid w:val="0061737A"/>
    <w:rsid w:val="006173BF"/>
    <w:rsid w:val="0061759E"/>
    <w:rsid w:val="00617616"/>
    <w:rsid w:val="00617B62"/>
    <w:rsid w:val="00617F3B"/>
    <w:rsid w:val="006201DE"/>
    <w:rsid w:val="0062032E"/>
    <w:rsid w:val="00620AA6"/>
    <w:rsid w:val="00620AF8"/>
    <w:rsid w:val="00620B37"/>
    <w:rsid w:val="00620B82"/>
    <w:rsid w:val="0062120E"/>
    <w:rsid w:val="006214F1"/>
    <w:rsid w:val="0062173F"/>
    <w:rsid w:val="006217D1"/>
    <w:rsid w:val="006219F8"/>
    <w:rsid w:val="00621A73"/>
    <w:rsid w:val="00621CF6"/>
    <w:rsid w:val="00621D51"/>
    <w:rsid w:val="00622149"/>
    <w:rsid w:val="006221C1"/>
    <w:rsid w:val="006225EA"/>
    <w:rsid w:val="00622752"/>
    <w:rsid w:val="006228DD"/>
    <w:rsid w:val="00622C2A"/>
    <w:rsid w:val="006231A9"/>
    <w:rsid w:val="006234A4"/>
    <w:rsid w:val="00623820"/>
    <w:rsid w:val="00623F0C"/>
    <w:rsid w:val="006240AA"/>
    <w:rsid w:val="006240B0"/>
    <w:rsid w:val="006240CB"/>
    <w:rsid w:val="00624137"/>
    <w:rsid w:val="00624580"/>
    <w:rsid w:val="00624648"/>
    <w:rsid w:val="00624864"/>
    <w:rsid w:val="00624C52"/>
    <w:rsid w:val="00624F1C"/>
    <w:rsid w:val="0062578C"/>
    <w:rsid w:val="006257F1"/>
    <w:rsid w:val="00625897"/>
    <w:rsid w:val="00625B04"/>
    <w:rsid w:val="00625B54"/>
    <w:rsid w:val="00625DF9"/>
    <w:rsid w:val="00626385"/>
    <w:rsid w:val="0062693B"/>
    <w:rsid w:val="00626962"/>
    <w:rsid w:val="006269EE"/>
    <w:rsid w:val="00626AB2"/>
    <w:rsid w:val="006271D3"/>
    <w:rsid w:val="00627319"/>
    <w:rsid w:val="00627978"/>
    <w:rsid w:val="00627A3A"/>
    <w:rsid w:val="00627DA8"/>
    <w:rsid w:val="00627DE4"/>
    <w:rsid w:val="00627E5C"/>
    <w:rsid w:val="00630423"/>
    <w:rsid w:val="00630614"/>
    <w:rsid w:val="00630622"/>
    <w:rsid w:val="006308AC"/>
    <w:rsid w:val="00630E14"/>
    <w:rsid w:val="006311B7"/>
    <w:rsid w:val="006311FF"/>
    <w:rsid w:val="00631299"/>
    <w:rsid w:val="006317FA"/>
    <w:rsid w:val="00632175"/>
    <w:rsid w:val="006321F1"/>
    <w:rsid w:val="0063226E"/>
    <w:rsid w:val="0063274B"/>
    <w:rsid w:val="006327A6"/>
    <w:rsid w:val="00632A9E"/>
    <w:rsid w:val="00632B8E"/>
    <w:rsid w:val="00633183"/>
    <w:rsid w:val="006332F9"/>
    <w:rsid w:val="00633D52"/>
    <w:rsid w:val="00633D9C"/>
    <w:rsid w:val="00634249"/>
    <w:rsid w:val="00634379"/>
    <w:rsid w:val="006344E9"/>
    <w:rsid w:val="0063451F"/>
    <w:rsid w:val="006348F3"/>
    <w:rsid w:val="00634992"/>
    <w:rsid w:val="00634DF2"/>
    <w:rsid w:val="006350AC"/>
    <w:rsid w:val="0063546E"/>
    <w:rsid w:val="0063573C"/>
    <w:rsid w:val="0063586F"/>
    <w:rsid w:val="006359A0"/>
    <w:rsid w:val="00635A65"/>
    <w:rsid w:val="00635BD8"/>
    <w:rsid w:val="00635D66"/>
    <w:rsid w:val="00635F5A"/>
    <w:rsid w:val="0063623C"/>
    <w:rsid w:val="006364DE"/>
    <w:rsid w:val="00636591"/>
    <w:rsid w:val="00636999"/>
    <w:rsid w:val="00636D05"/>
    <w:rsid w:val="00636D4A"/>
    <w:rsid w:val="0063707B"/>
    <w:rsid w:val="0063714B"/>
    <w:rsid w:val="0063743F"/>
    <w:rsid w:val="006374FF"/>
    <w:rsid w:val="006377AC"/>
    <w:rsid w:val="006377AD"/>
    <w:rsid w:val="00637842"/>
    <w:rsid w:val="00637AE5"/>
    <w:rsid w:val="00637D59"/>
    <w:rsid w:val="00637ED6"/>
    <w:rsid w:val="00637F34"/>
    <w:rsid w:val="0064017B"/>
    <w:rsid w:val="006401F5"/>
    <w:rsid w:val="00640650"/>
    <w:rsid w:val="00640670"/>
    <w:rsid w:val="00640BDC"/>
    <w:rsid w:val="00640C2A"/>
    <w:rsid w:val="00641065"/>
    <w:rsid w:val="006410F0"/>
    <w:rsid w:val="006414C0"/>
    <w:rsid w:val="00641E73"/>
    <w:rsid w:val="006421E7"/>
    <w:rsid w:val="00642259"/>
    <w:rsid w:val="0064248E"/>
    <w:rsid w:val="00642572"/>
    <w:rsid w:val="00642711"/>
    <w:rsid w:val="00642ADA"/>
    <w:rsid w:val="00642C1C"/>
    <w:rsid w:val="006433B3"/>
    <w:rsid w:val="0064340A"/>
    <w:rsid w:val="00643610"/>
    <w:rsid w:val="006436F5"/>
    <w:rsid w:val="00643711"/>
    <w:rsid w:val="006438AE"/>
    <w:rsid w:val="00643B3D"/>
    <w:rsid w:val="00643E82"/>
    <w:rsid w:val="006443D3"/>
    <w:rsid w:val="0064444E"/>
    <w:rsid w:val="00644464"/>
    <w:rsid w:val="006446D2"/>
    <w:rsid w:val="00644718"/>
    <w:rsid w:val="00644A7C"/>
    <w:rsid w:val="00645545"/>
    <w:rsid w:val="006455AE"/>
    <w:rsid w:val="00645763"/>
    <w:rsid w:val="00645838"/>
    <w:rsid w:val="00645B68"/>
    <w:rsid w:val="00645C47"/>
    <w:rsid w:val="0064600A"/>
    <w:rsid w:val="00646022"/>
    <w:rsid w:val="00646555"/>
    <w:rsid w:val="00646767"/>
    <w:rsid w:val="006468B0"/>
    <w:rsid w:val="006468DC"/>
    <w:rsid w:val="00646926"/>
    <w:rsid w:val="006469CE"/>
    <w:rsid w:val="00646CCD"/>
    <w:rsid w:val="00646DF7"/>
    <w:rsid w:val="00646DFF"/>
    <w:rsid w:val="00647167"/>
    <w:rsid w:val="0064727E"/>
    <w:rsid w:val="00647692"/>
    <w:rsid w:val="00647843"/>
    <w:rsid w:val="006478DA"/>
    <w:rsid w:val="00647D83"/>
    <w:rsid w:val="00647E51"/>
    <w:rsid w:val="00647FA1"/>
    <w:rsid w:val="006501F4"/>
    <w:rsid w:val="00650344"/>
    <w:rsid w:val="00650442"/>
    <w:rsid w:val="006506D3"/>
    <w:rsid w:val="00650DD8"/>
    <w:rsid w:val="00651745"/>
    <w:rsid w:val="00651A9E"/>
    <w:rsid w:val="006522FA"/>
    <w:rsid w:val="0065231D"/>
    <w:rsid w:val="006524C4"/>
    <w:rsid w:val="006527ED"/>
    <w:rsid w:val="006527F3"/>
    <w:rsid w:val="00652CD2"/>
    <w:rsid w:val="00653060"/>
    <w:rsid w:val="006531AA"/>
    <w:rsid w:val="0065323B"/>
    <w:rsid w:val="00653398"/>
    <w:rsid w:val="006536EE"/>
    <w:rsid w:val="00653856"/>
    <w:rsid w:val="006538BE"/>
    <w:rsid w:val="006539CC"/>
    <w:rsid w:val="00653B0A"/>
    <w:rsid w:val="00653B11"/>
    <w:rsid w:val="00653B61"/>
    <w:rsid w:val="00653D2C"/>
    <w:rsid w:val="006545B4"/>
    <w:rsid w:val="006547C4"/>
    <w:rsid w:val="0065499C"/>
    <w:rsid w:val="00654D42"/>
    <w:rsid w:val="00654ECE"/>
    <w:rsid w:val="00654F19"/>
    <w:rsid w:val="006551B4"/>
    <w:rsid w:val="00655511"/>
    <w:rsid w:val="00655D73"/>
    <w:rsid w:val="00655D82"/>
    <w:rsid w:val="0065609C"/>
    <w:rsid w:val="00656256"/>
    <w:rsid w:val="0065626C"/>
    <w:rsid w:val="006564C8"/>
    <w:rsid w:val="00656953"/>
    <w:rsid w:val="00656B9F"/>
    <w:rsid w:val="00656D83"/>
    <w:rsid w:val="00656E0A"/>
    <w:rsid w:val="00656EA3"/>
    <w:rsid w:val="0065724F"/>
    <w:rsid w:val="0065758D"/>
    <w:rsid w:val="006577E6"/>
    <w:rsid w:val="00657A7A"/>
    <w:rsid w:val="00657DCE"/>
    <w:rsid w:val="00657DD2"/>
    <w:rsid w:val="006601CB"/>
    <w:rsid w:val="00660403"/>
    <w:rsid w:val="00660891"/>
    <w:rsid w:val="006609A4"/>
    <w:rsid w:val="00660A76"/>
    <w:rsid w:val="00660B34"/>
    <w:rsid w:val="00660B9F"/>
    <w:rsid w:val="00660EA7"/>
    <w:rsid w:val="00660FFD"/>
    <w:rsid w:val="0066110A"/>
    <w:rsid w:val="006613D4"/>
    <w:rsid w:val="006616B9"/>
    <w:rsid w:val="00661AAD"/>
    <w:rsid w:val="00661D37"/>
    <w:rsid w:val="0066206D"/>
    <w:rsid w:val="006621EF"/>
    <w:rsid w:val="006622E9"/>
    <w:rsid w:val="0066233E"/>
    <w:rsid w:val="0066257E"/>
    <w:rsid w:val="006626FE"/>
    <w:rsid w:val="0066290B"/>
    <w:rsid w:val="00662A16"/>
    <w:rsid w:val="00662CF3"/>
    <w:rsid w:val="00662E71"/>
    <w:rsid w:val="00662F8F"/>
    <w:rsid w:val="00662FA2"/>
    <w:rsid w:val="0066325F"/>
    <w:rsid w:val="006632A7"/>
    <w:rsid w:val="0066338F"/>
    <w:rsid w:val="0066352F"/>
    <w:rsid w:val="0066366B"/>
    <w:rsid w:val="006636EF"/>
    <w:rsid w:val="00663A01"/>
    <w:rsid w:val="00663ABD"/>
    <w:rsid w:val="006640D5"/>
    <w:rsid w:val="006641C8"/>
    <w:rsid w:val="0066435F"/>
    <w:rsid w:val="006646C5"/>
    <w:rsid w:val="00664AE0"/>
    <w:rsid w:val="00664BB0"/>
    <w:rsid w:val="00665353"/>
    <w:rsid w:val="006655DA"/>
    <w:rsid w:val="00665AA7"/>
    <w:rsid w:val="00665B39"/>
    <w:rsid w:val="00665B55"/>
    <w:rsid w:val="00665CDE"/>
    <w:rsid w:val="006661B1"/>
    <w:rsid w:val="0066636F"/>
    <w:rsid w:val="00666532"/>
    <w:rsid w:val="006665A5"/>
    <w:rsid w:val="00666679"/>
    <w:rsid w:val="006667BC"/>
    <w:rsid w:val="00666E75"/>
    <w:rsid w:val="00667387"/>
    <w:rsid w:val="006673E9"/>
    <w:rsid w:val="0066779D"/>
    <w:rsid w:val="0066789E"/>
    <w:rsid w:val="00667AF3"/>
    <w:rsid w:val="00667AF7"/>
    <w:rsid w:val="00667C1E"/>
    <w:rsid w:val="0067017D"/>
    <w:rsid w:val="0067064F"/>
    <w:rsid w:val="00670AB4"/>
    <w:rsid w:val="00670BD5"/>
    <w:rsid w:val="006710BB"/>
    <w:rsid w:val="00671144"/>
    <w:rsid w:val="00671205"/>
    <w:rsid w:val="00671776"/>
    <w:rsid w:val="00671DDB"/>
    <w:rsid w:val="00671E5D"/>
    <w:rsid w:val="006728BD"/>
    <w:rsid w:val="00672AF9"/>
    <w:rsid w:val="00672C84"/>
    <w:rsid w:val="00673364"/>
    <w:rsid w:val="00673450"/>
    <w:rsid w:val="0067387D"/>
    <w:rsid w:val="00673AE2"/>
    <w:rsid w:val="00673D3E"/>
    <w:rsid w:val="00673E63"/>
    <w:rsid w:val="00673E69"/>
    <w:rsid w:val="00674693"/>
    <w:rsid w:val="00674934"/>
    <w:rsid w:val="00674E13"/>
    <w:rsid w:val="00674FEB"/>
    <w:rsid w:val="00675185"/>
    <w:rsid w:val="006751E0"/>
    <w:rsid w:val="00675573"/>
    <w:rsid w:val="0067564F"/>
    <w:rsid w:val="00675790"/>
    <w:rsid w:val="0067598F"/>
    <w:rsid w:val="00675A7A"/>
    <w:rsid w:val="00675B28"/>
    <w:rsid w:val="00675EBD"/>
    <w:rsid w:val="00675F27"/>
    <w:rsid w:val="00675F82"/>
    <w:rsid w:val="00675FA8"/>
    <w:rsid w:val="006762E6"/>
    <w:rsid w:val="00676545"/>
    <w:rsid w:val="0067669F"/>
    <w:rsid w:val="00676A21"/>
    <w:rsid w:val="00676AA2"/>
    <w:rsid w:val="00676ADE"/>
    <w:rsid w:val="00676D81"/>
    <w:rsid w:val="0067734C"/>
    <w:rsid w:val="0068001B"/>
    <w:rsid w:val="006800EF"/>
    <w:rsid w:val="0068011C"/>
    <w:rsid w:val="0068017D"/>
    <w:rsid w:val="00680284"/>
    <w:rsid w:val="0068090D"/>
    <w:rsid w:val="00680BE9"/>
    <w:rsid w:val="00680E44"/>
    <w:rsid w:val="0068101C"/>
    <w:rsid w:val="0068168D"/>
    <w:rsid w:val="00681767"/>
    <w:rsid w:val="0068195F"/>
    <w:rsid w:val="00681AD0"/>
    <w:rsid w:val="00681C4D"/>
    <w:rsid w:val="00681CFC"/>
    <w:rsid w:val="00681D8A"/>
    <w:rsid w:val="00681DE0"/>
    <w:rsid w:val="006824F1"/>
    <w:rsid w:val="00682D25"/>
    <w:rsid w:val="00682DB8"/>
    <w:rsid w:val="006831B6"/>
    <w:rsid w:val="006834C1"/>
    <w:rsid w:val="006838BF"/>
    <w:rsid w:val="00683AD5"/>
    <w:rsid w:val="00683D84"/>
    <w:rsid w:val="00683EE0"/>
    <w:rsid w:val="00684108"/>
    <w:rsid w:val="00684692"/>
    <w:rsid w:val="0068475B"/>
    <w:rsid w:val="00684A18"/>
    <w:rsid w:val="00684C27"/>
    <w:rsid w:val="00684C9D"/>
    <w:rsid w:val="00685737"/>
    <w:rsid w:val="00685769"/>
    <w:rsid w:val="00685A0A"/>
    <w:rsid w:val="00685A20"/>
    <w:rsid w:val="0068606E"/>
    <w:rsid w:val="00686117"/>
    <w:rsid w:val="00686124"/>
    <w:rsid w:val="006861B6"/>
    <w:rsid w:val="00686318"/>
    <w:rsid w:val="00686854"/>
    <w:rsid w:val="00686931"/>
    <w:rsid w:val="00686B1B"/>
    <w:rsid w:val="00686B3A"/>
    <w:rsid w:val="00686B93"/>
    <w:rsid w:val="0068711B"/>
    <w:rsid w:val="006873E6"/>
    <w:rsid w:val="00687C39"/>
    <w:rsid w:val="00687DD8"/>
    <w:rsid w:val="00690A83"/>
    <w:rsid w:val="00690C04"/>
    <w:rsid w:val="006915F0"/>
    <w:rsid w:val="006917E9"/>
    <w:rsid w:val="00691894"/>
    <w:rsid w:val="006918F6"/>
    <w:rsid w:val="00691ADA"/>
    <w:rsid w:val="00691B8A"/>
    <w:rsid w:val="006925E2"/>
    <w:rsid w:val="0069265F"/>
    <w:rsid w:val="006928DF"/>
    <w:rsid w:val="00692B96"/>
    <w:rsid w:val="00692E61"/>
    <w:rsid w:val="00693331"/>
    <w:rsid w:val="0069334F"/>
    <w:rsid w:val="006933CA"/>
    <w:rsid w:val="006939A7"/>
    <w:rsid w:val="006939B3"/>
    <w:rsid w:val="00693A56"/>
    <w:rsid w:val="00693AF6"/>
    <w:rsid w:val="00693B2D"/>
    <w:rsid w:val="00693BCB"/>
    <w:rsid w:val="00693D37"/>
    <w:rsid w:val="00693F8C"/>
    <w:rsid w:val="00693FAB"/>
    <w:rsid w:val="00694252"/>
    <w:rsid w:val="006943B3"/>
    <w:rsid w:val="006944DA"/>
    <w:rsid w:val="00694805"/>
    <w:rsid w:val="00694FE6"/>
    <w:rsid w:val="0069523C"/>
    <w:rsid w:val="00695460"/>
    <w:rsid w:val="00696270"/>
    <w:rsid w:val="006963DF"/>
    <w:rsid w:val="006964CA"/>
    <w:rsid w:val="006969A8"/>
    <w:rsid w:val="00696B9D"/>
    <w:rsid w:val="00696DD8"/>
    <w:rsid w:val="006970EB"/>
    <w:rsid w:val="00697478"/>
    <w:rsid w:val="006976AD"/>
    <w:rsid w:val="00697A72"/>
    <w:rsid w:val="00697B17"/>
    <w:rsid w:val="00697C65"/>
    <w:rsid w:val="00697D90"/>
    <w:rsid w:val="006A0002"/>
    <w:rsid w:val="006A001B"/>
    <w:rsid w:val="006A0369"/>
    <w:rsid w:val="006A03A8"/>
    <w:rsid w:val="006A0797"/>
    <w:rsid w:val="006A0B91"/>
    <w:rsid w:val="006A0CA0"/>
    <w:rsid w:val="006A0D14"/>
    <w:rsid w:val="006A1AC9"/>
    <w:rsid w:val="006A1B23"/>
    <w:rsid w:val="006A1B5F"/>
    <w:rsid w:val="006A1E7A"/>
    <w:rsid w:val="006A1FC3"/>
    <w:rsid w:val="006A2216"/>
    <w:rsid w:val="006A244A"/>
    <w:rsid w:val="006A26FF"/>
    <w:rsid w:val="006A2847"/>
    <w:rsid w:val="006A28CD"/>
    <w:rsid w:val="006A2EA2"/>
    <w:rsid w:val="006A2EEE"/>
    <w:rsid w:val="006A32B8"/>
    <w:rsid w:val="006A3517"/>
    <w:rsid w:val="006A378F"/>
    <w:rsid w:val="006A3FE1"/>
    <w:rsid w:val="006A4174"/>
    <w:rsid w:val="006A4178"/>
    <w:rsid w:val="006A4D3E"/>
    <w:rsid w:val="006A4E1B"/>
    <w:rsid w:val="006A4EA6"/>
    <w:rsid w:val="006A5387"/>
    <w:rsid w:val="006A55D5"/>
    <w:rsid w:val="006A5750"/>
    <w:rsid w:val="006A6485"/>
    <w:rsid w:val="006A6605"/>
    <w:rsid w:val="006A676B"/>
    <w:rsid w:val="006A686C"/>
    <w:rsid w:val="006A6986"/>
    <w:rsid w:val="006A6A97"/>
    <w:rsid w:val="006A6E37"/>
    <w:rsid w:val="006A6F59"/>
    <w:rsid w:val="006A6F76"/>
    <w:rsid w:val="006A7268"/>
    <w:rsid w:val="006A7349"/>
    <w:rsid w:val="006A73DC"/>
    <w:rsid w:val="006A74B4"/>
    <w:rsid w:val="006A776B"/>
    <w:rsid w:val="006A78C5"/>
    <w:rsid w:val="006A7A99"/>
    <w:rsid w:val="006A7AC9"/>
    <w:rsid w:val="006B0B54"/>
    <w:rsid w:val="006B0FF7"/>
    <w:rsid w:val="006B12E5"/>
    <w:rsid w:val="006B15E8"/>
    <w:rsid w:val="006B190C"/>
    <w:rsid w:val="006B1B53"/>
    <w:rsid w:val="006B1D05"/>
    <w:rsid w:val="006B2027"/>
    <w:rsid w:val="006B207C"/>
    <w:rsid w:val="006B226C"/>
    <w:rsid w:val="006B231D"/>
    <w:rsid w:val="006B27D9"/>
    <w:rsid w:val="006B2859"/>
    <w:rsid w:val="006B294F"/>
    <w:rsid w:val="006B2CCC"/>
    <w:rsid w:val="006B3040"/>
    <w:rsid w:val="006B304F"/>
    <w:rsid w:val="006B314F"/>
    <w:rsid w:val="006B37A0"/>
    <w:rsid w:val="006B3A66"/>
    <w:rsid w:val="006B3BAE"/>
    <w:rsid w:val="006B3E35"/>
    <w:rsid w:val="006B3E49"/>
    <w:rsid w:val="006B3F9B"/>
    <w:rsid w:val="006B4165"/>
    <w:rsid w:val="006B41CF"/>
    <w:rsid w:val="006B42DE"/>
    <w:rsid w:val="006B47BC"/>
    <w:rsid w:val="006B4DAD"/>
    <w:rsid w:val="006B5205"/>
    <w:rsid w:val="006B5654"/>
    <w:rsid w:val="006B57AA"/>
    <w:rsid w:val="006B5AF5"/>
    <w:rsid w:val="006B5E7E"/>
    <w:rsid w:val="006B64B8"/>
    <w:rsid w:val="006B67E8"/>
    <w:rsid w:val="006B684E"/>
    <w:rsid w:val="006B685A"/>
    <w:rsid w:val="006B70A8"/>
    <w:rsid w:val="006B7601"/>
    <w:rsid w:val="006B7882"/>
    <w:rsid w:val="006B791E"/>
    <w:rsid w:val="006B7CC3"/>
    <w:rsid w:val="006B7E43"/>
    <w:rsid w:val="006C006F"/>
    <w:rsid w:val="006C00A7"/>
    <w:rsid w:val="006C03C4"/>
    <w:rsid w:val="006C03EA"/>
    <w:rsid w:val="006C05E4"/>
    <w:rsid w:val="006C0D4C"/>
    <w:rsid w:val="006C0DD3"/>
    <w:rsid w:val="006C1330"/>
    <w:rsid w:val="006C13F9"/>
    <w:rsid w:val="006C17AA"/>
    <w:rsid w:val="006C1A49"/>
    <w:rsid w:val="006C1FBC"/>
    <w:rsid w:val="006C2031"/>
    <w:rsid w:val="006C26CA"/>
    <w:rsid w:val="006C2708"/>
    <w:rsid w:val="006C2862"/>
    <w:rsid w:val="006C28CB"/>
    <w:rsid w:val="006C30DE"/>
    <w:rsid w:val="006C3344"/>
    <w:rsid w:val="006C3396"/>
    <w:rsid w:val="006C33DF"/>
    <w:rsid w:val="006C345E"/>
    <w:rsid w:val="006C3BAB"/>
    <w:rsid w:val="006C3BC1"/>
    <w:rsid w:val="006C3CEE"/>
    <w:rsid w:val="006C40A4"/>
    <w:rsid w:val="006C418B"/>
    <w:rsid w:val="006C4591"/>
    <w:rsid w:val="006C4600"/>
    <w:rsid w:val="006C4612"/>
    <w:rsid w:val="006C4D06"/>
    <w:rsid w:val="006C4D13"/>
    <w:rsid w:val="006C4DBF"/>
    <w:rsid w:val="006C4DDA"/>
    <w:rsid w:val="006C51C7"/>
    <w:rsid w:val="006C5326"/>
    <w:rsid w:val="006C55B2"/>
    <w:rsid w:val="006C56EA"/>
    <w:rsid w:val="006C57B2"/>
    <w:rsid w:val="006C5BE5"/>
    <w:rsid w:val="006C61C7"/>
    <w:rsid w:val="006C627F"/>
    <w:rsid w:val="006C6391"/>
    <w:rsid w:val="006C64D8"/>
    <w:rsid w:val="006C677F"/>
    <w:rsid w:val="006C693A"/>
    <w:rsid w:val="006C69B5"/>
    <w:rsid w:val="006C6E05"/>
    <w:rsid w:val="006C6E8D"/>
    <w:rsid w:val="006C7781"/>
    <w:rsid w:val="006C77AC"/>
    <w:rsid w:val="006D0081"/>
    <w:rsid w:val="006D0179"/>
    <w:rsid w:val="006D0494"/>
    <w:rsid w:val="006D0554"/>
    <w:rsid w:val="006D0605"/>
    <w:rsid w:val="006D068A"/>
    <w:rsid w:val="006D0805"/>
    <w:rsid w:val="006D08AD"/>
    <w:rsid w:val="006D0A52"/>
    <w:rsid w:val="006D0B65"/>
    <w:rsid w:val="006D1398"/>
    <w:rsid w:val="006D13F0"/>
    <w:rsid w:val="006D1905"/>
    <w:rsid w:val="006D1A4B"/>
    <w:rsid w:val="006D1B69"/>
    <w:rsid w:val="006D1C18"/>
    <w:rsid w:val="006D1C7A"/>
    <w:rsid w:val="006D21D5"/>
    <w:rsid w:val="006D21F0"/>
    <w:rsid w:val="006D2391"/>
    <w:rsid w:val="006D240B"/>
    <w:rsid w:val="006D2522"/>
    <w:rsid w:val="006D256A"/>
    <w:rsid w:val="006D29DE"/>
    <w:rsid w:val="006D29E3"/>
    <w:rsid w:val="006D2B38"/>
    <w:rsid w:val="006D2B85"/>
    <w:rsid w:val="006D2C31"/>
    <w:rsid w:val="006D2C60"/>
    <w:rsid w:val="006D2EB6"/>
    <w:rsid w:val="006D2EBF"/>
    <w:rsid w:val="006D3013"/>
    <w:rsid w:val="006D30E7"/>
    <w:rsid w:val="006D3120"/>
    <w:rsid w:val="006D31C7"/>
    <w:rsid w:val="006D32E7"/>
    <w:rsid w:val="006D3703"/>
    <w:rsid w:val="006D38CA"/>
    <w:rsid w:val="006D38F8"/>
    <w:rsid w:val="006D3C38"/>
    <w:rsid w:val="006D45F7"/>
    <w:rsid w:val="006D477E"/>
    <w:rsid w:val="006D4A30"/>
    <w:rsid w:val="006D4A50"/>
    <w:rsid w:val="006D4B0F"/>
    <w:rsid w:val="006D4DE2"/>
    <w:rsid w:val="006D4E17"/>
    <w:rsid w:val="006D5190"/>
    <w:rsid w:val="006D54F9"/>
    <w:rsid w:val="006D564D"/>
    <w:rsid w:val="006D58BC"/>
    <w:rsid w:val="006D5BCA"/>
    <w:rsid w:val="006D5EAD"/>
    <w:rsid w:val="006D6092"/>
    <w:rsid w:val="006D61A9"/>
    <w:rsid w:val="006D6499"/>
    <w:rsid w:val="006D6819"/>
    <w:rsid w:val="006D6C10"/>
    <w:rsid w:val="006D719B"/>
    <w:rsid w:val="006D7353"/>
    <w:rsid w:val="006D7421"/>
    <w:rsid w:val="006D78BA"/>
    <w:rsid w:val="006D791D"/>
    <w:rsid w:val="006D7923"/>
    <w:rsid w:val="006D7DBB"/>
    <w:rsid w:val="006E00B5"/>
    <w:rsid w:val="006E0314"/>
    <w:rsid w:val="006E03D9"/>
    <w:rsid w:val="006E06E3"/>
    <w:rsid w:val="006E0AF9"/>
    <w:rsid w:val="006E0E82"/>
    <w:rsid w:val="006E119A"/>
    <w:rsid w:val="006E14EA"/>
    <w:rsid w:val="006E17FE"/>
    <w:rsid w:val="006E1BEA"/>
    <w:rsid w:val="006E2034"/>
    <w:rsid w:val="006E2286"/>
    <w:rsid w:val="006E261E"/>
    <w:rsid w:val="006E26A3"/>
    <w:rsid w:val="006E29E5"/>
    <w:rsid w:val="006E2A95"/>
    <w:rsid w:val="006E2E52"/>
    <w:rsid w:val="006E324D"/>
    <w:rsid w:val="006E32D2"/>
    <w:rsid w:val="006E341C"/>
    <w:rsid w:val="006E39DB"/>
    <w:rsid w:val="006E3F32"/>
    <w:rsid w:val="006E4252"/>
    <w:rsid w:val="006E42EF"/>
    <w:rsid w:val="006E4382"/>
    <w:rsid w:val="006E4611"/>
    <w:rsid w:val="006E4725"/>
    <w:rsid w:val="006E4837"/>
    <w:rsid w:val="006E4A49"/>
    <w:rsid w:val="006E4A64"/>
    <w:rsid w:val="006E4AE1"/>
    <w:rsid w:val="006E4DE7"/>
    <w:rsid w:val="006E53B3"/>
    <w:rsid w:val="006E55C2"/>
    <w:rsid w:val="006E5C93"/>
    <w:rsid w:val="006E5D81"/>
    <w:rsid w:val="006E626A"/>
    <w:rsid w:val="006E63DC"/>
    <w:rsid w:val="006E6474"/>
    <w:rsid w:val="006E6B7B"/>
    <w:rsid w:val="006E6DD4"/>
    <w:rsid w:val="006E6E71"/>
    <w:rsid w:val="006E706D"/>
    <w:rsid w:val="006E7117"/>
    <w:rsid w:val="006E7568"/>
    <w:rsid w:val="006E7905"/>
    <w:rsid w:val="006E79D3"/>
    <w:rsid w:val="006E79F4"/>
    <w:rsid w:val="006E7ABB"/>
    <w:rsid w:val="006F00B1"/>
    <w:rsid w:val="006F02A7"/>
    <w:rsid w:val="006F05A6"/>
    <w:rsid w:val="006F065E"/>
    <w:rsid w:val="006F0774"/>
    <w:rsid w:val="006F07E3"/>
    <w:rsid w:val="006F0996"/>
    <w:rsid w:val="006F0D81"/>
    <w:rsid w:val="006F0FF1"/>
    <w:rsid w:val="006F113D"/>
    <w:rsid w:val="006F11CA"/>
    <w:rsid w:val="006F1424"/>
    <w:rsid w:val="006F14EB"/>
    <w:rsid w:val="006F1656"/>
    <w:rsid w:val="006F18F7"/>
    <w:rsid w:val="006F1F53"/>
    <w:rsid w:val="006F20BE"/>
    <w:rsid w:val="006F21F6"/>
    <w:rsid w:val="006F2883"/>
    <w:rsid w:val="006F2977"/>
    <w:rsid w:val="006F299C"/>
    <w:rsid w:val="006F2A64"/>
    <w:rsid w:val="006F3044"/>
    <w:rsid w:val="006F371C"/>
    <w:rsid w:val="006F377B"/>
    <w:rsid w:val="006F37AC"/>
    <w:rsid w:val="006F3854"/>
    <w:rsid w:val="006F3920"/>
    <w:rsid w:val="006F395E"/>
    <w:rsid w:val="006F3ABB"/>
    <w:rsid w:val="006F3AD0"/>
    <w:rsid w:val="006F3E73"/>
    <w:rsid w:val="006F46EA"/>
    <w:rsid w:val="006F48A7"/>
    <w:rsid w:val="006F48EF"/>
    <w:rsid w:val="006F4AEB"/>
    <w:rsid w:val="006F4B89"/>
    <w:rsid w:val="006F4C43"/>
    <w:rsid w:val="006F4C72"/>
    <w:rsid w:val="006F50AB"/>
    <w:rsid w:val="006F57F0"/>
    <w:rsid w:val="006F5936"/>
    <w:rsid w:val="006F5940"/>
    <w:rsid w:val="006F5D82"/>
    <w:rsid w:val="006F5E0E"/>
    <w:rsid w:val="006F5F30"/>
    <w:rsid w:val="006F5F40"/>
    <w:rsid w:val="006F60B8"/>
    <w:rsid w:val="006F6104"/>
    <w:rsid w:val="006F612A"/>
    <w:rsid w:val="006F6A4A"/>
    <w:rsid w:val="006F6D8F"/>
    <w:rsid w:val="006F6EEE"/>
    <w:rsid w:val="006F70D4"/>
    <w:rsid w:val="006F7693"/>
    <w:rsid w:val="006F77E6"/>
    <w:rsid w:val="006F7820"/>
    <w:rsid w:val="006F7A0A"/>
    <w:rsid w:val="006F7A88"/>
    <w:rsid w:val="006F7F68"/>
    <w:rsid w:val="006F7FE3"/>
    <w:rsid w:val="0070050B"/>
    <w:rsid w:val="007006A9"/>
    <w:rsid w:val="007008EC"/>
    <w:rsid w:val="00700947"/>
    <w:rsid w:val="00700A3D"/>
    <w:rsid w:val="00700E8E"/>
    <w:rsid w:val="00700F8C"/>
    <w:rsid w:val="00700FB6"/>
    <w:rsid w:val="00701272"/>
    <w:rsid w:val="0070129F"/>
    <w:rsid w:val="00701357"/>
    <w:rsid w:val="007019C3"/>
    <w:rsid w:val="00701BFA"/>
    <w:rsid w:val="00701CF3"/>
    <w:rsid w:val="00701D25"/>
    <w:rsid w:val="00701DFA"/>
    <w:rsid w:val="007022A4"/>
    <w:rsid w:val="007029D7"/>
    <w:rsid w:val="00702A8B"/>
    <w:rsid w:val="00702AF1"/>
    <w:rsid w:val="00702B67"/>
    <w:rsid w:val="00702DB9"/>
    <w:rsid w:val="0070312A"/>
    <w:rsid w:val="007031BE"/>
    <w:rsid w:val="00703485"/>
    <w:rsid w:val="00703A52"/>
    <w:rsid w:val="00703B6D"/>
    <w:rsid w:val="00703C3D"/>
    <w:rsid w:val="00703F03"/>
    <w:rsid w:val="00704130"/>
    <w:rsid w:val="007044C4"/>
    <w:rsid w:val="00704B84"/>
    <w:rsid w:val="00704EA4"/>
    <w:rsid w:val="007051FA"/>
    <w:rsid w:val="007052A8"/>
    <w:rsid w:val="00705326"/>
    <w:rsid w:val="00705ABA"/>
    <w:rsid w:val="00705DBD"/>
    <w:rsid w:val="00705E59"/>
    <w:rsid w:val="00706179"/>
    <w:rsid w:val="007065D3"/>
    <w:rsid w:val="00706873"/>
    <w:rsid w:val="0070687F"/>
    <w:rsid w:val="007068C9"/>
    <w:rsid w:val="007068DA"/>
    <w:rsid w:val="00707323"/>
    <w:rsid w:val="0070738F"/>
    <w:rsid w:val="0070769A"/>
    <w:rsid w:val="00707899"/>
    <w:rsid w:val="00707929"/>
    <w:rsid w:val="00707EA2"/>
    <w:rsid w:val="00707F02"/>
    <w:rsid w:val="00707FA3"/>
    <w:rsid w:val="0071003B"/>
    <w:rsid w:val="0071089E"/>
    <w:rsid w:val="00710A6F"/>
    <w:rsid w:val="00710B75"/>
    <w:rsid w:val="00710D2F"/>
    <w:rsid w:val="007110D2"/>
    <w:rsid w:val="007115DC"/>
    <w:rsid w:val="007115EA"/>
    <w:rsid w:val="00711D40"/>
    <w:rsid w:val="00711DDE"/>
    <w:rsid w:val="00711EF6"/>
    <w:rsid w:val="00712035"/>
    <w:rsid w:val="00712055"/>
    <w:rsid w:val="007122DB"/>
    <w:rsid w:val="00712689"/>
    <w:rsid w:val="007126B8"/>
    <w:rsid w:val="00712748"/>
    <w:rsid w:val="007129EB"/>
    <w:rsid w:val="00712B32"/>
    <w:rsid w:val="00712B64"/>
    <w:rsid w:val="00712E7B"/>
    <w:rsid w:val="00713029"/>
    <w:rsid w:val="0071327C"/>
    <w:rsid w:val="0071363E"/>
    <w:rsid w:val="00713651"/>
    <w:rsid w:val="0071384A"/>
    <w:rsid w:val="00713BC9"/>
    <w:rsid w:val="00713CBB"/>
    <w:rsid w:val="00713CF4"/>
    <w:rsid w:val="00713FE6"/>
    <w:rsid w:val="0071433C"/>
    <w:rsid w:val="0071439C"/>
    <w:rsid w:val="0071443A"/>
    <w:rsid w:val="007144A7"/>
    <w:rsid w:val="0071467F"/>
    <w:rsid w:val="00714695"/>
    <w:rsid w:val="0071472D"/>
    <w:rsid w:val="0071476F"/>
    <w:rsid w:val="00714BFD"/>
    <w:rsid w:val="00714DC7"/>
    <w:rsid w:val="007152D0"/>
    <w:rsid w:val="00715512"/>
    <w:rsid w:val="0071551D"/>
    <w:rsid w:val="00716133"/>
    <w:rsid w:val="00716563"/>
    <w:rsid w:val="00716A3B"/>
    <w:rsid w:val="00716F94"/>
    <w:rsid w:val="00716FFE"/>
    <w:rsid w:val="00717091"/>
    <w:rsid w:val="00717298"/>
    <w:rsid w:val="00717480"/>
    <w:rsid w:val="00717503"/>
    <w:rsid w:val="00717751"/>
    <w:rsid w:val="00717D67"/>
    <w:rsid w:val="0072032A"/>
    <w:rsid w:val="00720596"/>
    <w:rsid w:val="00720C03"/>
    <w:rsid w:val="00721154"/>
    <w:rsid w:val="00721488"/>
    <w:rsid w:val="007214CB"/>
    <w:rsid w:val="00721982"/>
    <w:rsid w:val="00721BDA"/>
    <w:rsid w:val="00721CD0"/>
    <w:rsid w:val="00721F22"/>
    <w:rsid w:val="00721FD2"/>
    <w:rsid w:val="00722121"/>
    <w:rsid w:val="007226E5"/>
    <w:rsid w:val="007227A7"/>
    <w:rsid w:val="007227D0"/>
    <w:rsid w:val="007227E0"/>
    <w:rsid w:val="007231FD"/>
    <w:rsid w:val="0072326A"/>
    <w:rsid w:val="007233E7"/>
    <w:rsid w:val="007236F4"/>
    <w:rsid w:val="00723845"/>
    <w:rsid w:val="007239A7"/>
    <w:rsid w:val="007239D2"/>
    <w:rsid w:val="00723C6E"/>
    <w:rsid w:val="00723D3A"/>
    <w:rsid w:val="00724024"/>
    <w:rsid w:val="007241DD"/>
    <w:rsid w:val="0072422A"/>
    <w:rsid w:val="00724591"/>
    <w:rsid w:val="00724793"/>
    <w:rsid w:val="007247F3"/>
    <w:rsid w:val="00724841"/>
    <w:rsid w:val="00724AA5"/>
    <w:rsid w:val="00724ACE"/>
    <w:rsid w:val="00724FF3"/>
    <w:rsid w:val="007252F0"/>
    <w:rsid w:val="007258B0"/>
    <w:rsid w:val="007258FC"/>
    <w:rsid w:val="00725A5F"/>
    <w:rsid w:val="00725BB1"/>
    <w:rsid w:val="00725C01"/>
    <w:rsid w:val="00725EF5"/>
    <w:rsid w:val="00725F8B"/>
    <w:rsid w:val="0072613F"/>
    <w:rsid w:val="0072616C"/>
    <w:rsid w:val="00726358"/>
    <w:rsid w:val="0072643A"/>
    <w:rsid w:val="0072681A"/>
    <w:rsid w:val="007268B7"/>
    <w:rsid w:val="00726A8C"/>
    <w:rsid w:val="00726AEA"/>
    <w:rsid w:val="00726D25"/>
    <w:rsid w:val="00726E6B"/>
    <w:rsid w:val="00726F73"/>
    <w:rsid w:val="00727684"/>
    <w:rsid w:val="00727821"/>
    <w:rsid w:val="00727824"/>
    <w:rsid w:val="00727926"/>
    <w:rsid w:val="00727946"/>
    <w:rsid w:val="00727AA2"/>
    <w:rsid w:val="00730140"/>
    <w:rsid w:val="00730399"/>
    <w:rsid w:val="00730531"/>
    <w:rsid w:val="00730677"/>
    <w:rsid w:val="00730705"/>
    <w:rsid w:val="007308D5"/>
    <w:rsid w:val="00730D63"/>
    <w:rsid w:val="00730EF2"/>
    <w:rsid w:val="00730F60"/>
    <w:rsid w:val="00731057"/>
    <w:rsid w:val="007312AA"/>
    <w:rsid w:val="007313B8"/>
    <w:rsid w:val="007314A0"/>
    <w:rsid w:val="00731532"/>
    <w:rsid w:val="007318B4"/>
    <w:rsid w:val="00731B76"/>
    <w:rsid w:val="00731D4D"/>
    <w:rsid w:val="00731D82"/>
    <w:rsid w:val="00732055"/>
    <w:rsid w:val="0073206D"/>
    <w:rsid w:val="007320E3"/>
    <w:rsid w:val="007323E7"/>
    <w:rsid w:val="0073244E"/>
    <w:rsid w:val="00732539"/>
    <w:rsid w:val="00732641"/>
    <w:rsid w:val="0073265E"/>
    <w:rsid w:val="0073294A"/>
    <w:rsid w:val="00732989"/>
    <w:rsid w:val="00732AE6"/>
    <w:rsid w:val="00732B65"/>
    <w:rsid w:val="00732DE8"/>
    <w:rsid w:val="00732EA2"/>
    <w:rsid w:val="007332B0"/>
    <w:rsid w:val="00733540"/>
    <w:rsid w:val="00733BD6"/>
    <w:rsid w:val="00733BFA"/>
    <w:rsid w:val="00733D5E"/>
    <w:rsid w:val="00734577"/>
    <w:rsid w:val="007346BA"/>
    <w:rsid w:val="00734B56"/>
    <w:rsid w:val="00734C3E"/>
    <w:rsid w:val="00734D7C"/>
    <w:rsid w:val="00734FAC"/>
    <w:rsid w:val="00735458"/>
    <w:rsid w:val="007354F5"/>
    <w:rsid w:val="0073554A"/>
    <w:rsid w:val="00735768"/>
    <w:rsid w:val="00735900"/>
    <w:rsid w:val="00735B66"/>
    <w:rsid w:val="00735B7D"/>
    <w:rsid w:val="00735B88"/>
    <w:rsid w:val="00735BFD"/>
    <w:rsid w:val="00735F6E"/>
    <w:rsid w:val="00736050"/>
    <w:rsid w:val="00736073"/>
    <w:rsid w:val="0073621D"/>
    <w:rsid w:val="00736315"/>
    <w:rsid w:val="0073651B"/>
    <w:rsid w:val="007367AA"/>
    <w:rsid w:val="0073681F"/>
    <w:rsid w:val="00736CA2"/>
    <w:rsid w:val="00736CBF"/>
    <w:rsid w:val="00736D02"/>
    <w:rsid w:val="00736F34"/>
    <w:rsid w:val="00736F55"/>
    <w:rsid w:val="007372E5"/>
    <w:rsid w:val="00737334"/>
    <w:rsid w:val="00737500"/>
    <w:rsid w:val="00737626"/>
    <w:rsid w:val="00737A87"/>
    <w:rsid w:val="00737B70"/>
    <w:rsid w:val="00737EF2"/>
    <w:rsid w:val="00740219"/>
    <w:rsid w:val="0074022D"/>
    <w:rsid w:val="00740328"/>
    <w:rsid w:val="00740375"/>
    <w:rsid w:val="007405A9"/>
    <w:rsid w:val="007407DF"/>
    <w:rsid w:val="00740B15"/>
    <w:rsid w:val="00740D4F"/>
    <w:rsid w:val="007413C1"/>
    <w:rsid w:val="00741CC9"/>
    <w:rsid w:val="007424AB"/>
    <w:rsid w:val="00742E89"/>
    <w:rsid w:val="00742EB3"/>
    <w:rsid w:val="00743724"/>
    <w:rsid w:val="00743729"/>
    <w:rsid w:val="00743E77"/>
    <w:rsid w:val="00743FA8"/>
    <w:rsid w:val="007445C4"/>
    <w:rsid w:val="007446FE"/>
    <w:rsid w:val="00744754"/>
    <w:rsid w:val="0074477F"/>
    <w:rsid w:val="00744783"/>
    <w:rsid w:val="007448A3"/>
    <w:rsid w:val="00744907"/>
    <w:rsid w:val="00744BDD"/>
    <w:rsid w:val="00744DE5"/>
    <w:rsid w:val="00744F7F"/>
    <w:rsid w:val="007455AB"/>
    <w:rsid w:val="00745809"/>
    <w:rsid w:val="00745945"/>
    <w:rsid w:val="00745A2B"/>
    <w:rsid w:val="0074610B"/>
    <w:rsid w:val="007461E7"/>
    <w:rsid w:val="007462AB"/>
    <w:rsid w:val="0074662E"/>
    <w:rsid w:val="00746DFC"/>
    <w:rsid w:val="00746ECB"/>
    <w:rsid w:val="00746FBC"/>
    <w:rsid w:val="0074718B"/>
    <w:rsid w:val="00747243"/>
    <w:rsid w:val="00747305"/>
    <w:rsid w:val="007473C0"/>
    <w:rsid w:val="00747498"/>
    <w:rsid w:val="00747710"/>
    <w:rsid w:val="00747BE8"/>
    <w:rsid w:val="00747DB4"/>
    <w:rsid w:val="00750062"/>
    <w:rsid w:val="0075025E"/>
    <w:rsid w:val="00750425"/>
    <w:rsid w:val="007504D8"/>
    <w:rsid w:val="00750716"/>
    <w:rsid w:val="0075088F"/>
    <w:rsid w:val="00750DAE"/>
    <w:rsid w:val="00750E77"/>
    <w:rsid w:val="00750F1C"/>
    <w:rsid w:val="00750F42"/>
    <w:rsid w:val="00750F67"/>
    <w:rsid w:val="007511C2"/>
    <w:rsid w:val="00751245"/>
    <w:rsid w:val="007513C5"/>
    <w:rsid w:val="007519D2"/>
    <w:rsid w:val="00751EA1"/>
    <w:rsid w:val="007521D7"/>
    <w:rsid w:val="0075240C"/>
    <w:rsid w:val="00752463"/>
    <w:rsid w:val="00752659"/>
    <w:rsid w:val="007528EE"/>
    <w:rsid w:val="00752B6D"/>
    <w:rsid w:val="00752B7E"/>
    <w:rsid w:val="00752C19"/>
    <w:rsid w:val="00752D93"/>
    <w:rsid w:val="00752E17"/>
    <w:rsid w:val="00752ED0"/>
    <w:rsid w:val="00753A8C"/>
    <w:rsid w:val="00753B0E"/>
    <w:rsid w:val="00753B84"/>
    <w:rsid w:val="00753DA7"/>
    <w:rsid w:val="00754033"/>
    <w:rsid w:val="0075418C"/>
    <w:rsid w:val="007541EA"/>
    <w:rsid w:val="00754299"/>
    <w:rsid w:val="00754710"/>
    <w:rsid w:val="007549F4"/>
    <w:rsid w:val="00754A20"/>
    <w:rsid w:val="00754CE3"/>
    <w:rsid w:val="00754DED"/>
    <w:rsid w:val="00754FE5"/>
    <w:rsid w:val="00755096"/>
    <w:rsid w:val="0075543D"/>
    <w:rsid w:val="007559D4"/>
    <w:rsid w:val="00755AA8"/>
    <w:rsid w:val="007562DB"/>
    <w:rsid w:val="0075667F"/>
    <w:rsid w:val="00756880"/>
    <w:rsid w:val="007568FA"/>
    <w:rsid w:val="0075736C"/>
    <w:rsid w:val="0075787F"/>
    <w:rsid w:val="00757A68"/>
    <w:rsid w:val="00757C2A"/>
    <w:rsid w:val="00757E51"/>
    <w:rsid w:val="00757F18"/>
    <w:rsid w:val="00760324"/>
    <w:rsid w:val="00760738"/>
    <w:rsid w:val="00760BAB"/>
    <w:rsid w:val="00760F75"/>
    <w:rsid w:val="0076108C"/>
    <w:rsid w:val="007610F9"/>
    <w:rsid w:val="0076153E"/>
    <w:rsid w:val="00761581"/>
    <w:rsid w:val="00761A3E"/>
    <w:rsid w:val="00762047"/>
    <w:rsid w:val="007626B9"/>
    <w:rsid w:val="007626BA"/>
    <w:rsid w:val="00762851"/>
    <w:rsid w:val="00762922"/>
    <w:rsid w:val="00762C9F"/>
    <w:rsid w:val="00762D48"/>
    <w:rsid w:val="00762EB5"/>
    <w:rsid w:val="00762FED"/>
    <w:rsid w:val="00763058"/>
    <w:rsid w:val="00763166"/>
    <w:rsid w:val="007635A5"/>
    <w:rsid w:val="00763670"/>
    <w:rsid w:val="00763682"/>
    <w:rsid w:val="00763D81"/>
    <w:rsid w:val="00763F33"/>
    <w:rsid w:val="00763FDC"/>
    <w:rsid w:val="0076409E"/>
    <w:rsid w:val="007647CA"/>
    <w:rsid w:val="00764DC7"/>
    <w:rsid w:val="00764E19"/>
    <w:rsid w:val="007652B0"/>
    <w:rsid w:val="007652F2"/>
    <w:rsid w:val="0076561E"/>
    <w:rsid w:val="007659BF"/>
    <w:rsid w:val="00765E53"/>
    <w:rsid w:val="00765F35"/>
    <w:rsid w:val="00765F96"/>
    <w:rsid w:val="00766200"/>
    <w:rsid w:val="00766520"/>
    <w:rsid w:val="00766C39"/>
    <w:rsid w:val="00767091"/>
    <w:rsid w:val="0076718B"/>
    <w:rsid w:val="007671E5"/>
    <w:rsid w:val="0076727B"/>
    <w:rsid w:val="0076738E"/>
    <w:rsid w:val="0076740E"/>
    <w:rsid w:val="0076770A"/>
    <w:rsid w:val="0076792F"/>
    <w:rsid w:val="00767BF6"/>
    <w:rsid w:val="00767D76"/>
    <w:rsid w:val="00767E75"/>
    <w:rsid w:val="00770060"/>
    <w:rsid w:val="00770602"/>
    <w:rsid w:val="007708FE"/>
    <w:rsid w:val="00771474"/>
    <w:rsid w:val="00771689"/>
    <w:rsid w:val="00771756"/>
    <w:rsid w:val="00771802"/>
    <w:rsid w:val="0077222A"/>
    <w:rsid w:val="00772710"/>
    <w:rsid w:val="00772C53"/>
    <w:rsid w:val="00772D7A"/>
    <w:rsid w:val="00772F40"/>
    <w:rsid w:val="0077306B"/>
    <w:rsid w:val="007734D5"/>
    <w:rsid w:val="0077362F"/>
    <w:rsid w:val="00773BA2"/>
    <w:rsid w:val="007742A8"/>
    <w:rsid w:val="00774330"/>
    <w:rsid w:val="00774505"/>
    <w:rsid w:val="007746EC"/>
    <w:rsid w:val="007747FF"/>
    <w:rsid w:val="00774A45"/>
    <w:rsid w:val="00774A59"/>
    <w:rsid w:val="00774C23"/>
    <w:rsid w:val="0077522E"/>
    <w:rsid w:val="0077532B"/>
    <w:rsid w:val="0077546B"/>
    <w:rsid w:val="00775B77"/>
    <w:rsid w:val="00775BAC"/>
    <w:rsid w:val="00775DA8"/>
    <w:rsid w:val="00775E71"/>
    <w:rsid w:val="0077666D"/>
    <w:rsid w:val="007767ED"/>
    <w:rsid w:val="00776909"/>
    <w:rsid w:val="0077697D"/>
    <w:rsid w:val="00776BF9"/>
    <w:rsid w:val="00776E7C"/>
    <w:rsid w:val="00776F86"/>
    <w:rsid w:val="007770CC"/>
    <w:rsid w:val="00777217"/>
    <w:rsid w:val="007773C2"/>
    <w:rsid w:val="0077769A"/>
    <w:rsid w:val="00777FC6"/>
    <w:rsid w:val="007801B7"/>
    <w:rsid w:val="00780240"/>
    <w:rsid w:val="00780542"/>
    <w:rsid w:val="007805CC"/>
    <w:rsid w:val="0078064E"/>
    <w:rsid w:val="00780659"/>
    <w:rsid w:val="00780927"/>
    <w:rsid w:val="007809B5"/>
    <w:rsid w:val="00780E1E"/>
    <w:rsid w:val="00781416"/>
    <w:rsid w:val="007817D6"/>
    <w:rsid w:val="007817E9"/>
    <w:rsid w:val="00781B73"/>
    <w:rsid w:val="00781DF6"/>
    <w:rsid w:val="0078227D"/>
    <w:rsid w:val="0078241C"/>
    <w:rsid w:val="007824E8"/>
    <w:rsid w:val="00782BC2"/>
    <w:rsid w:val="00782EE2"/>
    <w:rsid w:val="00783051"/>
    <w:rsid w:val="0078322B"/>
    <w:rsid w:val="0078327E"/>
    <w:rsid w:val="0078353E"/>
    <w:rsid w:val="00783E14"/>
    <w:rsid w:val="00784105"/>
    <w:rsid w:val="007846B7"/>
    <w:rsid w:val="0078471B"/>
    <w:rsid w:val="007848D7"/>
    <w:rsid w:val="00784C15"/>
    <w:rsid w:val="007853E2"/>
    <w:rsid w:val="007856D2"/>
    <w:rsid w:val="00785C6E"/>
    <w:rsid w:val="007863E6"/>
    <w:rsid w:val="0078659A"/>
    <w:rsid w:val="007865E6"/>
    <w:rsid w:val="0078694E"/>
    <w:rsid w:val="00786CF8"/>
    <w:rsid w:val="00787283"/>
    <w:rsid w:val="0078736A"/>
    <w:rsid w:val="007873BD"/>
    <w:rsid w:val="007873CD"/>
    <w:rsid w:val="00787824"/>
    <w:rsid w:val="0078784C"/>
    <w:rsid w:val="00790293"/>
    <w:rsid w:val="00790424"/>
    <w:rsid w:val="007904B2"/>
    <w:rsid w:val="00790639"/>
    <w:rsid w:val="0079079C"/>
    <w:rsid w:val="007908F5"/>
    <w:rsid w:val="00790ABA"/>
    <w:rsid w:val="00790AC6"/>
    <w:rsid w:val="00790CFA"/>
    <w:rsid w:val="00790F05"/>
    <w:rsid w:val="00790F0B"/>
    <w:rsid w:val="00791069"/>
    <w:rsid w:val="007911FA"/>
    <w:rsid w:val="0079179C"/>
    <w:rsid w:val="007917EC"/>
    <w:rsid w:val="0079180B"/>
    <w:rsid w:val="00791C92"/>
    <w:rsid w:val="0079210A"/>
    <w:rsid w:val="0079216E"/>
    <w:rsid w:val="007921C6"/>
    <w:rsid w:val="00792289"/>
    <w:rsid w:val="00792384"/>
    <w:rsid w:val="0079250F"/>
    <w:rsid w:val="00792575"/>
    <w:rsid w:val="007926D6"/>
    <w:rsid w:val="0079270C"/>
    <w:rsid w:val="00792713"/>
    <w:rsid w:val="0079284F"/>
    <w:rsid w:val="00792901"/>
    <w:rsid w:val="00792C13"/>
    <w:rsid w:val="00792C95"/>
    <w:rsid w:val="00792E2A"/>
    <w:rsid w:val="00792E39"/>
    <w:rsid w:val="00792EDC"/>
    <w:rsid w:val="00792F9A"/>
    <w:rsid w:val="00792FC9"/>
    <w:rsid w:val="00793281"/>
    <w:rsid w:val="007934A3"/>
    <w:rsid w:val="007935B8"/>
    <w:rsid w:val="007935F8"/>
    <w:rsid w:val="00793623"/>
    <w:rsid w:val="00793DE6"/>
    <w:rsid w:val="0079405F"/>
    <w:rsid w:val="00794114"/>
    <w:rsid w:val="00794235"/>
    <w:rsid w:val="0079455A"/>
    <w:rsid w:val="007946AB"/>
    <w:rsid w:val="00794751"/>
    <w:rsid w:val="00794783"/>
    <w:rsid w:val="007947DC"/>
    <w:rsid w:val="00794A9B"/>
    <w:rsid w:val="00794BF1"/>
    <w:rsid w:val="00794C55"/>
    <w:rsid w:val="00794EFF"/>
    <w:rsid w:val="00794FF5"/>
    <w:rsid w:val="00795035"/>
    <w:rsid w:val="007954AB"/>
    <w:rsid w:val="0079552A"/>
    <w:rsid w:val="00795784"/>
    <w:rsid w:val="00795CAC"/>
    <w:rsid w:val="00795DDD"/>
    <w:rsid w:val="00795DED"/>
    <w:rsid w:val="007960CE"/>
    <w:rsid w:val="007962DC"/>
    <w:rsid w:val="00796309"/>
    <w:rsid w:val="00796367"/>
    <w:rsid w:val="00796692"/>
    <w:rsid w:val="007969D3"/>
    <w:rsid w:val="00796A7C"/>
    <w:rsid w:val="00796C74"/>
    <w:rsid w:val="00796EB8"/>
    <w:rsid w:val="00796F60"/>
    <w:rsid w:val="007973D0"/>
    <w:rsid w:val="007974E7"/>
    <w:rsid w:val="00797507"/>
    <w:rsid w:val="00797A9A"/>
    <w:rsid w:val="00797D75"/>
    <w:rsid w:val="00797DCE"/>
    <w:rsid w:val="007A011B"/>
    <w:rsid w:val="007A01AE"/>
    <w:rsid w:val="007A045D"/>
    <w:rsid w:val="007A06CB"/>
    <w:rsid w:val="007A0924"/>
    <w:rsid w:val="007A09E1"/>
    <w:rsid w:val="007A0ECC"/>
    <w:rsid w:val="007A1147"/>
    <w:rsid w:val="007A1718"/>
    <w:rsid w:val="007A186D"/>
    <w:rsid w:val="007A1D64"/>
    <w:rsid w:val="007A1F3C"/>
    <w:rsid w:val="007A23FD"/>
    <w:rsid w:val="007A249B"/>
    <w:rsid w:val="007A26D7"/>
    <w:rsid w:val="007A2F8F"/>
    <w:rsid w:val="007A32BB"/>
    <w:rsid w:val="007A3331"/>
    <w:rsid w:val="007A3722"/>
    <w:rsid w:val="007A3865"/>
    <w:rsid w:val="007A3BE2"/>
    <w:rsid w:val="007A3C77"/>
    <w:rsid w:val="007A3E8B"/>
    <w:rsid w:val="007A3FB4"/>
    <w:rsid w:val="007A3FF8"/>
    <w:rsid w:val="007A4119"/>
    <w:rsid w:val="007A427A"/>
    <w:rsid w:val="007A459C"/>
    <w:rsid w:val="007A4D1B"/>
    <w:rsid w:val="007A4D99"/>
    <w:rsid w:val="007A50FA"/>
    <w:rsid w:val="007A5277"/>
    <w:rsid w:val="007A55DB"/>
    <w:rsid w:val="007A56E8"/>
    <w:rsid w:val="007A5E0E"/>
    <w:rsid w:val="007A61F1"/>
    <w:rsid w:val="007A6697"/>
    <w:rsid w:val="007A6786"/>
    <w:rsid w:val="007A6C82"/>
    <w:rsid w:val="007A6F5E"/>
    <w:rsid w:val="007A7330"/>
    <w:rsid w:val="007A7354"/>
    <w:rsid w:val="007A740D"/>
    <w:rsid w:val="007A750D"/>
    <w:rsid w:val="007A788D"/>
    <w:rsid w:val="007A7992"/>
    <w:rsid w:val="007A7A54"/>
    <w:rsid w:val="007A7AB4"/>
    <w:rsid w:val="007A7AD6"/>
    <w:rsid w:val="007A7CA8"/>
    <w:rsid w:val="007A7CBD"/>
    <w:rsid w:val="007A7CD3"/>
    <w:rsid w:val="007A7D6D"/>
    <w:rsid w:val="007A7E8F"/>
    <w:rsid w:val="007A7FE5"/>
    <w:rsid w:val="007B026B"/>
    <w:rsid w:val="007B0798"/>
    <w:rsid w:val="007B083D"/>
    <w:rsid w:val="007B0989"/>
    <w:rsid w:val="007B09D3"/>
    <w:rsid w:val="007B0A16"/>
    <w:rsid w:val="007B1260"/>
    <w:rsid w:val="007B1F83"/>
    <w:rsid w:val="007B2353"/>
    <w:rsid w:val="007B276D"/>
    <w:rsid w:val="007B2A4E"/>
    <w:rsid w:val="007B2C2A"/>
    <w:rsid w:val="007B3067"/>
    <w:rsid w:val="007B3486"/>
    <w:rsid w:val="007B37D6"/>
    <w:rsid w:val="007B3A9B"/>
    <w:rsid w:val="007B3CCB"/>
    <w:rsid w:val="007B3FCD"/>
    <w:rsid w:val="007B417C"/>
    <w:rsid w:val="007B43B3"/>
    <w:rsid w:val="007B43CE"/>
    <w:rsid w:val="007B44C8"/>
    <w:rsid w:val="007B457E"/>
    <w:rsid w:val="007B4BE2"/>
    <w:rsid w:val="007B51F6"/>
    <w:rsid w:val="007B56E5"/>
    <w:rsid w:val="007B56EB"/>
    <w:rsid w:val="007B5912"/>
    <w:rsid w:val="007B59E1"/>
    <w:rsid w:val="007B5B4C"/>
    <w:rsid w:val="007B5EF0"/>
    <w:rsid w:val="007B5FA0"/>
    <w:rsid w:val="007B5FCF"/>
    <w:rsid w:val="007B5FFC"/>
    <w:rsid w:val="007B605E"/>
    <w:rsid w:val="007B606B"/>
    <w:rsid w:val="007B616F"/>
    <w:rsid w:val="007B625A"/>
    <w:rsid w:val="007B6C94"/>
    <w:rsid w:val="007B6D4B"/>
    <w:rsid w:val="007B6DAE"/>
    <w:rsid w:val="007B6EE7"/>
    <w:rsid w:val="007B73A9"/>
    <w:rsid w:val="007B7457"/>
    <w:rsid w:val="007B74B3"/>
    <w:rsid w:val="007B7589"/>
    <w:rsid w:val="007B7612"/>
    <w:rsid w:val="007B7726"/>
    <w:rsid w:val="007B784D"/>
    <w:rsid w:val="007B791E"/>
    <w:rsid w:val="007B7AFA"/>
    <w:rsid w:val="007B7C4D"/>
    <w:rsid w:val="007B7CE6"/>
    <w:rsid w:val="007B7F53"/>
    <w:rsid w:val="007C026B"/>
    <w:rsid w:val="007C0403"/>
    <w:rsid w:val="007C0484"/>
    <w:rsid w:val="007C04B9"/>
    <w:rsid w:val="007C0561"/>
    <w:rsid w:val="007C056F"/>
    <w:rsid w:val="007C070B"/>
    <w:rsid w:val="007C08F4"/>
    <w:rsid w:val="007C09C8"/>
    <w:rsid w:val="007C0AB3"/>
    <w:rsid w:val="007C0B78"/>
    <w:rsid w:val="007C0E8A"/>
    <w:rsid w:val="007C0F6E"/>
    <w:rsid w:val="007C0F8E"/>
    <w:rsid w:val="007C1115"/>
    <w:rsid w:val="007C11EB"/>
    <w:rsid w:val="007C12A1"/>
    <w:rsid w:val="007C1354"/>
    <w:rsid w:val="007C1505"/>
    <w:rsid w:val="007C164E"/>
    <w:rsid w:val="007C17EC"/>
    <w:rsid w:val="007C199A"/>
    <w:rsid w:val="007C1A9C"/>
    <w:rsid w:val="007C1D02"/>
    <w:rsid w:val="007C1DBD"/>
    <w:rsid w:val="007C2079"/>
    <w:rsid w:val="007C20FE"/>
    <w:rsid w:val="007C22F2"/>
    <w:rsid w:val="007C2450"/>
    <w:rsid w:val="007C2638"/>
    <w:rsid w:val="007C2651"/>
    <w:rsid w:val="007C26D9"/>
    <w:rsid w:val="007C26F7"/>
    <w:rsid w:val="007C2833"/>
    <w:rsid w:val="007C298F"/>
    <w:rsid w:val="007C2B0B"/>
    <w:rsid w:val="007C2B28"/>
    <w:rsid w:val="007C2CDD"/>
    <w:rsid w:val="007C2D73"/>
    <w:rsid w:val="007C2DAE"/>
    <w:rsid w:val="007C318A"/>
    <w:rsid w:val="007C3899"/>
    <w:rsid w:val="007C3ABF"/>
    <w:rsid w:val="007C3E82"/>
    <w:rsid w:val="007C4461"/>
    <w:rsid w:val="007C450C"/>
    <w:rsid w:val="007C462F"/>
    <w:rsid w:val="007C47FD"/>
    <w:rsid w:val="007C4BB3"/>
    <w:rsid w:val="007C4F20"/>
    <w:rsid w:val="007C51A8"/>
    <w:rsid w:val="007C51CE"/>
    <w:rsid w:val="007C5230"/>
    <w:rsid w:val="007C527C"/>
    <w:rsid w:val="007C52B4"/>
    <w:rsid w:val="007C52F4"/>
    <w:rsid w:val="007C546F"/>
    <w:rsid w:val="007C56E9"/>
    <w:rsid w:val="007C57F0"/>
    <w:rsid w:val="007C5E56"/>
    <w:rsid w:val="007C5FD4"/>
    <w:rsid w:val="007C60E3"/>
    <w:rsid w:val="007C6305"/>
    <w:rsid w:val="007C6387"/>
    <w:rsid w:val="007C63B4"/>
    <w:rsid w:val="007C6656"/>
    <w:rsid w:val="007C6AA7"/>
    <w:rsid w:val="007C6AE2"/>
    <w:rsid w:val="007C6F57"/>
    <w:rsid w:val="007C77AF"/>
    <w:rsid w:val="007C7B70"/>
    <w:rsid w:val="007C7D6C"/>
    <w:rsid w:val="007C7D82"/>
    <w:rsid w:val="007C7E38"/>
    <w:rsid w:val="007C7E41"/>
    <w:rsid w:val="007D029E"/>
    <w:rsid w:val="007D051B"/>
    <w:rsid w:val="007D06CA"/>
    <w:rsid w:val="007D0778"/>
    <w:rsid w:val="007D0B9F"/>
    <w:rsid w:val="007D0C10"/>
    <w:rsid w:val="007D10D7"/>
    <w:rsid w:val="007D15A9"/>
    <w:rsid w:val="007D15DE"/>
    <w:rsid w:val="007D17EB"/>
    <w:rsid w:val="007D1FF8"/>
    <w:rsid w:val="007D2171"/>
    <w:rsid w:val="007D21FA"/>
    <w:rsid w:val="007D22E5"/>
    <w:rsid w:val="007D26C8"/>
    <w:rsid w:val="007D26FF"/>
    <w:rsid w:val="007D2D3A"/>
    <w:rsid w:val="007D3705"/>
    <w:rsid w:val="007D3730"/>
    <w:rsid w:val="007D37CD"/>
    <w:rsid w:val="007D3A23"/>
    <w:rsid w:val="007D3AF2"/>
    <w:rsid w:val="007D3C2D"/>
    <w:rsid w:val="007D3E65"/>
    <w:rsid w:val="007D3F87"/>
    <w:rsid w:val="007D3FDE"/>
    <w:rsid w:val="007D4051"/>
    <w:rsid w:val="007D41DE"/>
    <w:rsid w:val="007D4369"/>
    <w:rsid w:val="007D463A"/>
    <w:rsid w:val="007D46D4"/>
    <w:rsid w:val="007D4AF1"/>
    <w:rsid w:val="007D4CDA"/>
    <w:rsid w:val="007D4E79"/>
    <w:rsid w:val="007D5077"/>
    <w:rsid w:val="007D52AB"/>
    <w:rsid w:val="007D561F"/>
    <w:rsid w:val="007D565D"/>
    <w:rsid w:val="007D5A22"/>
    <w:rsid w:val="007D5B2A"/>
    <w:rsid w:val="007D5B5B"/>
    <w:rsid w:val="007D5BAF"/>
    <w:rsid w:val="007D5D9E"/>
    <w:rsid w:val="007D6009"/>
    <w:rsid w:val="007D6464"/>
    <w:rsid w:val="007D654A"/>
    <w:rsid w:val="007D6741"/>
    <w:rsid w:val="007D6F50"/>
    <w:rsid w:val="007D6FFD"/>
    <w:rsid w:val="007D71F1"/>
    <w:rsid w:val="007D7308"/>
    <w:rsid w:val="007D73AD"/>
    <w:rsid w:val="007D745F"/>
    <w:rsid w:val="007D75D2"/>
    <w:rsid w:val="007D79D3"/>
    <w:rsid w:val="007D7D0B"/>
    <w:rsid w:val="007E03C6"/>
    <w:rsid w:val="007E049A"/>
    <w:rsid w:val="007E0561"/>
    <w:rsid w:val="007E05DB"/>
    <w:rsid w:val="007E0668"/>
    <w:rsid w:val="007E08DF"/>
    <w:rsid w:val="007E0BC6"/>
    <w:rsid w:val="007E0C3B"/>
    <w:rsid w:val="007E0E4F"/>
    <w:rsid w:val="007E0EB6"/>
    <w:rsid w:val="007E111D"/>
    <w:rsid w:val="007E169B"/>
    <w:rsid w:val="007E1B41"/>
    <w:rsid w:val="007E1E7D"/>
    <w:rsid w:val="007E1E84"/>
    <w:rsid w:val="007E1FB2"/>
    <w:rsid w:val="007E236C"/>
    <w:rsid w:val="007E23D1"/>
    <w:rsid w:val="007E2463"/>
    <w:rsid w:val="007E2466"/>
    <w:rsid w:val="007E2522"/>
    <w:rsid w:val="007E2B81"/>
    <w:rsid w:val="007E32F2"/>
    <w:rsid w:val="007E3336"/>
    <w:rsid w:val="007E3448"/>
    <w:rsid w:val="007E3472"/>
    <w:rsid w:val="007E3574"/>
    <w:rsid w:val="007E366D"/>
    <w:rsid w:val="007E37A4"/>
    <w:rsid w:val="007E394B"/>
    <w:rsid w:val="007E3ADA"/>
    <w:rsid w:val="007E3CE8"/>
    <w:rsid w:val="007E3E51"/>
    <w:rsid w:val="007E3F10"/>
    <w:rsid w:val="007E3F97"/>
    <w:rsid w:val="007E411E"/>
    <w:rsid w:val="007E42B4"/>
    <w:rsid w:val="007E436C"/>
    <w:rsid w:val="007E43A8"/>
    <w:rsid w:val="007E4587"/>
    <w:rsid w:val="007E489F"/>
    <w:rsid w:val="007E49AD"/>
    <w:rsid w:val="007E5058"/>
    <w:rsid w:val="007E51EE"/>
    <w:rsid w:val="007E53A4"/>
    <w:rsid w:val="007E5530"/>
    <w:rsid w:val="007E5845"/>
    <w:rsid w:val="007E5942"/>
    <w:rsid w:val="007E5E9D"/>
    <w:rsid w:val="007E5F4B"/>
    <w:rsid w:val="007E61C4"/>
    <w:rsid w:val="007E6356"/>
    <w:rsid w:val="007E6459"/>
    <w:rsid w:val="007E6522"/>
    <w:rsid w:val="007E6724"/>
    <w:rsid w:val="007E682F"/>
    <w:rsid w:val="007E68B0"/>
    <w:rsid w:val="007E69DB"/>
    <w:rsid w:val="007E6AB4"/>
    <w:rsid w:val="007E6B3B"/>
    <w:rsid w:val="007E6C48"/>
    <w:rsid w:val="007E6EC3"/>
    <w:rsid w:val="007E6F60"/>
    <w:rsid w:val="007E727B"/>
    <w:rsid w:val="007E7384"/>
    <w:rsid w:val="007E7572"/>
    <w:rsid w:val="007E7594"/>
    <w:rsid w:val="007E78A7"/>
    <w:rsid w:val="007E7CAA"/>
    <w:rsid w:val="007E7EC0"/>
    <w:rsid w:val="007F022F"/>
    <w:rsid w:val="007F043A"/>
    <w:rsid w:val="007F097B"/>
    <w:rsid w:val="007F09FA"/>
    <w:rsid w:val="007F0C62"/>
    <w:rsid w:val="007F115A"/>
    <w:rsid w:val="007F1203"/>
    <w:rsid w:val="007F1941"/>
    <w:rsid w:val="007F1D0C"/>
    <w:rsid w:val="007F2063"/>
    <w:rsid w:val="007F20D4"/>
    <w:rsid w:val="007F211D"/>
    <w:rsid w:val="007F22E2"/>
    <w:rsid w:val="007F282D"/>
    <w:rsid w:val="007F299E"/>
    <w:rsid w:val="007F2B1F"/>
    <w:rsid w:val="007F2CDA"/>
    <w:rsid w:val="007F2FB1"/>
    <w:rsid w:val="007F31B9"/>
    <w:rsid w:val="007F328E"/>
    <w:rsid w:val="007F3492"/>
    <w:rsid w:val="007F3716"/>
    <w:rsid w:val="007F37F7"/>
    <w:rsid w:val="007F3C0E"/>
    <w:rsid w:val="007F44B5"/>
    <w:rsid w:val="007F4524"/>
    <w:rsid w:val="007F4823"/>
    <w:rsid w:val="007F4850"/>
    <w:rsid w:val="007F4A53"/>
    <w:rsid w:val="007F4AAA"/>
    <w:rsid w:val="007F4B74"/>
    <w:rsid w:val="007F4BB4"/>
    <w:rsid w:val="007F51EC"/>
    <w:rsid w:val="007F5257"/>
    <w:rsid w:val="007F52C4"/>
    <w:rsid w:val="007F5452"/>
    <w:rsid w:val="007F56EB"/>
    <w:rsid w:val="007F5784"/>
    <w:rsid w:val="007F588E"/>
    <w:rsid w:val="007F5CB9"/>
    <w:rsid w:val="007F5D26"/>
    <w:rsid w:val="007F5DB9"/>
    <w:rsid w:val="007F5DBC"/>
    <w:rsid w:val="007F62C8"/>
    <w:rsid w:val="007F62CF"/>
    <w:rsid w:val="007F62D9"/>
    <w:rsid w:val="007F660B"/>
    <w:rsid w:val="007F6986"/>
    <w:rsid w:val="007F6F79"/>
    <w:rsid w:val="007F7674"/>
    <w:rsid w:val="007F768B"/>
    <w:rsid w:val="007F7A33"/>
    <w:rsid w:val="007F7B1A"/>
    <w:rsid w:val="007F7B70"/>
    <w:rsid w:val="007F7E3B"/>
    <w:rsid w:val="007F7F35"/>
    <w:rsid w:val="007F7F84"/>
    <w:rsid w:val="007F7FCF"/>
    <w:rsid w:val="00800129"/>
    <w:rsid w:val="00800153"/>
    <w:rsid w:val="0080051F"/>
    <w:rsid w:val="00800553"/>
    <w:rsid w:val="00800853"/>
    <w:rsid w:val="00800961"/>
    <w:rsid w:val="00800AF4"/>
    <w:rsid w:val="00800AFE"/>
    <w:rsid w:val="0080102B"/>
    <w:rsid w:val="0080117A"/>
    <w:rsid w:val="008011A3"/>
    <w:rsid w:val="00801366"/>
    <w:rsid w:val="008013B1"/>
    <w:rsid w:val="00801605"/>
    <w:rsid w:val="008017B4"/>
    <w:rsid w:val="00801895"/>
    <w:rsid w:val="00801992"/>
    <w:rsid w:val="00801B84"/>
    <w:rsid w:val="00801CD5"/>
    <w:rsid w:val="00802213"/>
    <w:rsid w:val="0080245D"/>
    <w:rsid w:val="008029E1"/>
    <w:rsid w:val="00802CD3"/>
    <w:rsid w:val="00802D09"/>
    <w:rsid w:val="00802D8D"/>
    <w:rsid w:val="00802DCD"/>
    <w:rsid w:val="00802EF7"/>
    <w:rsid w:val="00803129"/>
    <w:rsid w:val="0080317B"/>
    <w:rsid w:val="00803273"/>
    <w:rsid w:val="00803279"/>
    <w:rsid w:val="00803A9F"/>
    <w:rsid w:val="00803C45"/>
    <w:rsid w:val="00803C52"/>
    <w:rsid w:val="008044AE"/>
    <w:rsid w:val="00804EA1"/>
    <w:rsid w:val="00805082"/>
    <w:rsid w:val="00805157"/>
    <w:rsid w:val="00805268"/>
    <w:rsid w:val="00805621"/>
    <w:rsid w:val="00805624"/>
    <w:rsid w:val="0080592C"/>
    <w:rsid w:val="00805C1B"/>
    <w:rsid w:val="00805E83"/>
    <w:rsid w:val="00806078"/>
    <w:rsid w:val="008063E7"/>
    <w:rsid w:val="008065FA"/>
    <w:rsid w:val="00806601"/>
    <w:rsid w:val="00806976"/>
    <w:rsid w:val="00806C2F"/>
    <w:rsid w:val="00806FA3"/>
    <w:rsid w:val="008071A6"/>
    <w:rsid w:val="0080748C"/>
    <w:rsid w:val="00807885"/>
    <w:rsid w:val="008079C9"/>
    <w:rsid w:val="00807C91"/>
    <w:rsid w:val="00807C92"/>
    <w:rsid w:val="00807E82"/>
    <w:rsid w:val="00807F7F"/>
    <w:rsid w:val="00810258"/>
    <w:rsid w:val="00810524"/>
    <w:rsid w:val="00810543"/>
    <w:rsid w:val="008107FB"/>
    <w:rsid w:val="008109EB"/>
    <w:rsid w:val="00810CD0"/>
    <w:rsid w:val="00810F5F"/>
    <w:rsid w:val="00810F79"/>
    <w:rsid w:val="0081101B"/>
    <w:rsid w:val="008110E1"/>
    <w:rsid w:val="008114EC"/>
    <w:rsid w:val="0081179F"/>
    <w:rsid w:val="0081181A"/>
    <w:rsid w:val="00811D30"/>
    <w:rsid w:val="00811F0C"/>
    <w:rsid w:val="00811FC7"/>
    <w:rsid w:val="0081233A"/>
    <w:rsid w:val="008124BB"/>
    <w:rsid w:val="00812CAF"/>
    <w:rsid w:val="00812E21"/>
    <w:rsid w:val="00812EF4"/>
    <w:rsid w:val="008132BF"/>
    <w:rsid w:val="008133F7"/>
    <w:rsid w:val="00813439"/>
    <w:rsid w:val="00813624"/>
    <w:rsid w:val="0081376E"/>
    <w:rsid w:val="00813859"/>
    <w:rsid w:val="00813897"/>
    <w:rsid w:val="008139C9"/>
    <w:rsid w:val="00813C78"/>
    <w:rsid w:val="00813C88"/>
    <w:rsid w:val="00813CB5"/>
    <w:rsid w:val="008140D8"/>
    <w:rsid w:val="00814114"/>
    <w:rsid w:val="008143D7"/>
    <w:rsid w:val="00814719"/>
    <w:rsid w:val="00814902"/>
    <w:rsid w:val="00814919"/>
    <w:rsid w:val="00814E50"/>
    <w:rsid w:val="00814F5C"/>
    <w:rsid w:val="00814F6E"/>
    <w:rsid w:val="00815501"/>
    <w:rsid w:val="00815618"/>
    <w:rsid w:val="00815776"/>
    <w:rsid w:val="008158DF"/>
    <w:rsid w:val="008159E1"/>
    <w:rsid w:val="00815C6B"/>
    <w:rsid w:val="00815D0D"/>
    <w:rsid w:val="00815EC9"/>
    <w:rsid w:val="00815F19"/>
    <w:rsid w:val="00816188"/>
    <w:rsid w:val="008161D4"/>
    <w:rsid w:val="0081622E"/>
    <w:rsid w:val="0081643E"/>
    <w:rsid w:val="00816616"/>
    <w:rsid w:val="00816900"/>
    <w:rsid w:val="00816980"/>
    <w:rsid w:val="00816CB1"/>
    <w:rsid w:val="00816D27"/>
    <w:rsid w:val="00816D29"/>
    <w:rsid w:val="00816FA8"/>
    <w:rsid w:val="00817203"/>
    <w:rsid w:val="0081731A"/>
    <w:rsid w:val="00817789"/>
    <w:rsid w:val="00817862"/>
    <w:rsid w:val="008178EF"/>
    <w:rsid w:val="00817C41"/>
    <w:rsid w:val="00820131"/>
    <w:rsid w:val="00820598"/>
    <w:rsid w:val="00820794"/>
    <w:rsid w:val="008207CD"/>
    <w:rsid w:val="00820872"/>
    <w:rsid w:val="00820A90"/>
    <w:rsid w:val="00820CE5"/>
    <w:rsid w:val="00820D35"/>
    <w:rsid w:val="00820DE0"/>
    <w:rsid w:val="00820FFA"/>
    <w:rsid w:val="008211C3"/>
    <w:rsid w:val="008212C6"/>
    <w:rsid w:val="00821302"/>
    <w:rsid w:val="00821607"/>
    <w:rsid w:val="00821B18"/>
    <w:rsid w:val="00821E8F"/>
    <w:rsid w:val="0082272B"/>
    <w:rsid w:val="00822856"/>
    <w:rsid w:val="008235AE"/>
    <w:rsid w:val="00823CAB"/>
    <w:rsid w:val="008245A3"/>
    <w:rsid w:val="00824604"/>
    <w:rsid w:val="00824711"/>
    <w:rsid w:val="00824988"/>
    <w:rsid w:val="00824CFD"/>
    <w:rsid w:val="00824D7E"/>
    <w:rsid w:val="0082536D"/>
    <w:rsid w:val="008253F5"/>
    <w:rsid w:val="008255B0"/>
    <w:rsid w:val="008255FF"/>
    <w:rsid w:val="0082567D"/>
    <w:rsid w:val="0082578B"/>
    <w:rsid w:val="00825938"/>
    <w:rsid w:val="00826BA6"/>
    <w:rsid w:val="00826BE4"/>
    <w:rsid w:val="00826C99"/>
    <w:rsid w:val="0082708D"/>
    <w:rsid w:val="008271C8"/>
    <w:rsid w:val="008271FA"/>
    <w:rsid w:val="00827216"/>
    <w:rsid w:val="0082752B"/>
    <w:rsid w:val="00827551"/>
    <w:rsid w:val="0082756C"/>
    <w:rsid w:val="0082787C"/>
    <w:rsid w:val="008278A9"/>
    <w:rsid w:val="00827AA6"/>
    <w:rsid w:val="00827B97"/>
    <w:rsid w:val="00827E5C"/>
    <w:rsid w:val="00827E9C"/>
    <w:rsid w:val="008305BE"/>
    <w:rsid w:val="00830624"/>
    <w:rsid w:val="008307D7"/>
    <w:rsid w:val="0083084B"/>
    <w:rsid w:val="00830975"/>
    <w:rsid w:val="00830CDB"/>
    <w:rsid w:val="008312B3"/>
    <w:rsid w:val="008316A0"/>
    <w:rsid w:val="00831934"/>
    <w:rsid w:val="00831A73"/>
    <w:rsid w:val="00831EF3"/>
    <w:rsid w:val="00832437"/>
    <w:rsid w:val="00832466"/>
    <w:rsid w:val="00832614"/>
    <w:rsid w:val="00832775"/>
    <w:rsid w:val="00832860"/>
    <w:rsid w:val="00832B54"/>
    <w:rsid w:val="00832BE0"/>
    <w:rsid w:val="00832C34"/>
    <w:rsid w:val="00832C95"/>
    <w:rsid w:val="00832D02"/>
    <w:rsid w:val="0083309D"/>
    <w:rsid w:val="008332F6"/>
    <w:rsid w:val="00833343"/>
    <w:rsid w:val="008335CA"/>
    <w:rsid w:val="008336C2"/>
    <w:rsid w:val="00833BE6"/>
    <w:rsid w:val="00834265"/>
    <w:rsid w:val="00834493"/>
    <w:rsid w:val="008345CE"/>
    <w:rsid w:val="00834835"/>
    <w:rsid w:val="0083487F"/>
    <w:rsid w:val="00834A06"/>
    <w:rsid w:val="00834C85"/>
    <w:rsid w:val="008350BF"/>
    <w:rsid w:val="00835263"/>
    <w:rsid w:val="0083550A"/>
    <w:rsid w:val="0083554C"/>
    <w:rsid w:val="00835D68"/>
    <w:rsid w:val="00835E8A"/>
    <w:rsid w:val="0083652B"/>
    <w:rsid w:val="00836590"/>
    <w:rsid w:val="00836961"/>
    <w:rsid w:val="00836978"/>
    <w:rsid w:val="00836B19"/>
    <w:rsid w:val="00836B3C"/>
    <w:rsid w:val="00836BE6"/>
    <w:rsid w:val="00836E27"/>
    <w:rsid w:val="00836F96"/>
    <w:rsid w:val="00836FFA"/>
    <w:rsid w:val="00837056"/>
    <w:rsid w:val="008375FC"/>
    <w:rsid w:val="00837622"/>
    <w:rsid w:val="00837812"/>
    <w:rsid w:val="008378DA"/>
    <w:rsid w:val="00837AAB"/>
    <w:rsid w:val="00837D4D"/>
    <w:rsid w:val="00837FD8"/>
    <w:rsid w:val="00840038"/>
    <w:rsid w:val="0084044D"/>
    <w:rsid w:val="00840565"/>
    <w:rsid w:val="00840A84"/>
    <w:rsid w:val="00840B44"/>
    <w:rsid w:val="00840E33"/>
    <w:rsid w:val="00840F81"/>
    <w:rsid w:val="00840FEF"/>
    <w:rsid w:val="008412C1"/>
    <w:rsid w:val="008417EE"/>
    <w:rsid w:val="00841951"/>
    <w:rsid w:val="00841EBD"/>
    <w:rsid w:val="00841F68"/>
    <w:rsid w:val="008421A9"/>
    <w:rsid w:val="008425E6"/>
    <w:rsid w:val="0084266D"/>
    <w:rsid w:val="008427D5"/>
    <w:rsid w:val="0084285C"/>
    <w:rsid w:val="00842860"/>
    <w:rsid w:val="00842976"/>
    <w:rsid w:val="008429CD"/>
    <w:rsid w:val="00842BAA"/>
    <w:rsid w:val="00842BBD"/>
    <w:rsid w:val="00842BC9"/>
    <w:rsid w:val="00842C54"/>
    <w:rsid w:val="00842DA5"/>
    <w:rsid w:val="00842E33"/>
    <w:rsid w:val="00842F71"/>
    <w:rsid w:val="00843407"/>
    <w:rsid w:val="0084342B"/>
    <w:rsid w:val="0084351C"/>
    <w:rsid w:val="00843674"/>
    <w:rsid w:val="008437FC"/>
    <w:rsid w:val="008438D1"/>
    <w:rsid w:val="00843E54"/>
    <w:rsid w:val="00844052"/>
    <w:rsid w:val="00844486"/>
    <w:rsid w:val="00844679"/>
    <w:rsid w:val="008447BD"/>
    <w:rsid w:val="00844B1A"/>
    <w:rsid w:val="00844C82"/>
    <w:rsid w:val="00844DCA"/>
    <w:rsid w:val="00844EF2"/>
    <w:rsid w:val="008450B9"/>
    <w:rsid w:val="00845BC7"/>
    <w:rsid w:val="00845F63"/>
    <w:rsid w:val="00846203"/>
    <w:rsid w:val="008465C1"/>
    <w:rsid w:val="00846899"/>
    <w:rsid w:val="00846C19"/>
    <w:rsid w:val="00846E11"/>
    <w:rsid w:val="008472EF"/>
    <w:rsid w:val="00847358"/>
    <w:rsid w:val="0084743D"/>
    <w:rsid w:val="008474E4"/>
    <w:rsid w:val="00847A63"/>
    <w:rsid w:val="008503BE"/>
    <w:rsid w:val="008503CF"/>
    <w:rsid w:val="0085056C"/>
    <w:rsid w:val="00850AD4"/>
    <w:rsid w:val="00850C8B"/>
    <w:rsid w:val="00850E97"/>
    <w:rsid w:val="0085101A"/>
    <w:rsid w:val="0085170F"/>
    <w:rsid w:val="00851D76"/>
    <w:rsid w:val="00852040"/>
    <w:rsid w:val="0085249D"/>
    <w:rsid w:val="008528B1"/>
    <w:rsid w:val="00852BB3"/>
    <w:rsid w:val="00852DE8"/>
    <w:rsid w:val="008537AF"/>
    <w:rsid w:val="00853845"/>
    <w:rsid w:val="00853869"/>
    <w:rsid w:val="0085394D"/>
    <w:rsid w:val="00853A2A"/>
    <w:rsid w:val="00853D47"/>
    <w:rsid w:val="00853FCA"/>
    <w:rsid w:val="00854191"/>
    <w:rsid w:val="00854209"/>
    <w:rsid w:val="0085429B"/>
    <w:rsid w:val="008542F4"/>
    <w:rsid w:val="0085432C"/>
    <w:rsid w:val="008543C1"/>
    <w:rsid w:val="00854409"/>
    <w:rsid w:val="00854AF5"/>
    <w:rsid w:val="00854B07"/>
    <w:rsid w:val="00854B20"/>
    <w:rsid w:val="00854B23"/>
    <w:rsid w:val="00854C73"/>
    <w:rsid w:val="00854C9F"/>
    <w:rsid w:val="00854F90"/>
    <w:rsid w:val="00855253"/>
    <w:rsid w:val="008552D3"/>
    <w:rsid w:val="008553F0"/>
    <w:rsid w:val="008554E5"/>
    <w:rsid w:val="0085560B"/>
    <w:rsid w:val="00855836"/>
    <w:rsid w:val="00855B82"/>
    <w:rsid w:val="0085609E"/>
    <w:rsid w:val="00856424"/>
    <w:rsid w:val="008565E9"/>
    <w:rsid w:val="00856777"/>
    <w:rsid w:val="00856CB0"/>
    <w:rsid w:val="00857606"/>
    <w:rsid w:val="00857A19"/>
    <w:rsid w:val="00857D7D"/>
    <w:rsid w:val="0086086B"/>
    <w:rsid w:val="008608DE"/>
    <w:rsid w:val="00860ACC"/>
    <w:rsid w:val="00860EA6"/>
    <w:rsid w:val="00860F2E"/>
    <w:rsid w:val="008610BC"/>
    <w:rsid w:val="0086124D"/>
    <w:rsid w:val="0086132C"/>
    <w:rsid w:val="00861332"/>
    <w:rsid w:val="008614AC"/>
    <w:rsid w:val="0086152E"/>
    <w:rsid w:val="0086166B"/>
    <w:rsid w:val="0086168C"/>
    <w:rsid w:val="00861A21"/>
    <w:rsid w:val="00861D06"/>
    <w:rsid w:val="00861D84"/>
    <w:rsid w:val="00862362"/>
    <w:rsid w:val="008623FE"/>
    <w:rsid w:val="0086252E"/>
    <w:rsid w:val="00862723"/>
    <w:rsid w:val="008628EC"/>
    <w:rsid w:val="00862C39"/>
    <w:rsid w:val="00863182"/>
    <w:rsid w:val="0086329B"/>
    <w:rsid w:val="008634A2"/>
    <w:rsid w:val="008634D9"/>
    <w:rsid w:val="008635D9"/>
    <w:rsid w:val="00863653"/>
    <w:rsid w:val="00863739"/>
    <w:rsid w:val="008637CC"/>
    <w:rsid w:val="008637E3"/>
    <w:rsid w:val="00863D95"/>
    <w:rsid w:val="00863DEA"/>
    <w:rsid w:val="008640F5"/>
    <w:rsid w:val="008640F8"/>
    <w:rsid w:val="00864146"/>
    <w:rsid w:val="00864226"/>
    <w:rsid w:val="00864290"/>
    <w:rsid w:val="00864788"/>
    <w:rsid w:val="00864819"/>
    <w:rsid w:val="00864D08"/>
    <w:rsid w:val="00865328"/>
    <w:rsid w:val="0086534E"/>
    <w:rsid w:val="00865439"/>
    <w:rsid w:val="00865536"/>
    <w:rsid w:val="00865594"/>
    <w:rsid w:val="008658D2"/>
    <w:rsid w:val="00865FFF"/>
    <w:rsid w:val="0086613D"/>
    <w:rsid w:val="0086615C"/>
    <w:rsid w:val="00866263"/>
    <w:rsid w:val="00866514"/>
    <w:rsid w:val="008666AD"/>
    <w:rsid w:val="00866BD0"/>
    <w:rsid w:val="00866CDD"/>
    <w:rsid w:val="00866E42"/>
    <w:rsid w:val="0086729D"/>
    <w:rsid w:val="008674AC"/>
    <w:rsid w:val="0086759E"/>
    <w:rsid w:val="008676D3"/>
    <w:rsid w:val="00867702"/>
    <w:rsid w:val="00867801"/>
    <w:rsid w:val="00867811"/>
    <w:rsid w:val="008678C8"/>
    <w:rsid w:val="008679C6"/>
    <w:rsid w:val="00867B78"/>
    <w:rsid w:val="00867E83"/>
    <w:rsid w:val="00867EE1"/>
    <w:rsid w:val="00870041"/>
    <w:rsid w:val="00870A0F"/>
    <w:rsid w:val="00870ABC"/>
    <w:rsid w:val="00870ADB"/>
    <w:rsid w:val="00870E1C"/>
    <w:rsid w:val="00870E75"/>
    <w:rsid w:val="00871054"/>
    <w:rsid w:val="008711D9"/>
    <w:rsid w:val="0087158C"/>
    <w:rsid w:val="008715E2"/>
    <w:rsid w:val="008716D5"/>
    <w:rsid w:val="00871FE9"/>
    <w:rsid w:val="008723A0"/>
    <w:rsid w:val="008727F8"/>
    <w:rsid w:val="00872A3B"/>
    <w:rsid w:val="00872B3E"/>
    <w:rsid w:val="008731A1"/>
    <w:rsid w:val="00873291"/>
    <w:rsid w:val="008733E6"/>
    <w:rsid w:val="00873818"/>
    <w:rsid w:val="008738AC"/>
    <w:rsid w:val="00873A8A"/>
    <w:rsid w:val="00873C88"/>
    <w:rsid w:val="00873EAD"/>
    <w:rsid w:val="00873FAC"/>
    <w:rsid w:val="00874776"/>
    <w:rsid w:val="008749E1"/>
    <w:rsid w:val="00874A98"/>
    <w:rsid w:val="00874BF6"/>
    <w:rsid w:val="00874F0D"/>
    <w:rsid w:val="00874FE1"/>
    <w:rsid w:val="0087573D"/>
    <w:rsid w:val="0087594B"/>
    <w:rsid w:val="00875A5F"/>
    <w:rsid w:val="008760E1"/>
    <w:rsid w:val="00876181"/>
    <w:rsid w:val="00876200"/>
    <w:rsid w:val="008762F2"/>
    <w:rsid w:val="00876365"/>
    <w:rsid w:val="008764CE"/>
    <w:rsid w:val="0087692E"/>
    <w:rsid w:val="00876D2E"/>
    <w:rsid w:val="00876F0A"/>
    <w:rsid w:val="008772F6"/>
    <w:rsid w:val="0087737C"/>
    <w:rsid w:val="00877BB4"/>
    <w:rsid w:val="00877C7C"/>
    <w:rsid w:val="00877D50"/>
    <w:rsid w:val="00877E3D"/>
    <w:rsid w:val="00880BD1"/>
    <w:rsid w:val="00881068"/>
    <w:rsid w:val="0088112B"/>
    <w:rsid w:val="0088121E"/>
    <w:rsid w:val="008812BA"/>
    <w:rsid w:val="00881373"/>
    <w:rsid w:val="008816A2"/>
    <w:rsid w:val="008818E9"/>
    <w:rsid w:val="00881990"/>
    <w:rsid w:val="008819F2"/>
    <w:rsid w:val="00881AE0"/>
    <w:rsid w:val="00881B48"/>
    <w:rsid w:val="00881BFC"/>
    <w:rsid w:val="00882448"/>
    <w:rsid w:val="008824B6"/>
    <w:rsid w:val="008825F3"/>
    <w:rsid w:val="00882761"/>
    <w:rsid w:val="0088282B"/>
    <w:rsid w:val="0088301A"/>
    <w:rsid w:val="00883492"/>
    <w:rsid w:val="0088366D"/>
    <w:rsid w:val="008839B1"/>
    <w:rsid w:val="00883A6D"/>
    <w:rsid w:val="00883B79"/>
    <w:rsid w:val="00883C89"/>
    <w:rsid w:val="00883ED7"/>
    <w:rsid w:val="008842EF"/>
    <w:rsid w:val="00884339"/>
    <w:rsid w:val="00884404"/>
    <w:rsid w:val="0088477D"/>
    <w:rsid w:val="008848F8"/>
    <w:rsid w:val="00884D0E"/>
    <w:rsid w:val="00884D23"/>
    <w:rsid w:val="00884E2C"/>
    <w:rsid w:val="00885633"/>
    <w:rsid w:val="00885670"/>
    <w:rsid w:val="00885FE5"/>
    <w:rsid w:val="0088600A"/>
    <w:rsid w:val="008860A9"/>
    <w:rsid w:val="008869A7"/>
    <w:rsid w:val="00886B9A"/>
    <w:rsid w:val="00887433"/>
    <w:rsid w:val="008877D6"/>
    <w:rsid w:val="00887948"/>
    <w:rsid w:val="00887F1A"/>
    <w:rsid w:val="00887FB0"/>
    <w:rsid w:val="008901FD"/>
    <w:rsid w:val="00890434"/>
    <w:rsid w:val="0089085C"/>
    <w:rsid w:val="00890B0D"/>
    <w:rsid w:val="00890C1F"/>
    <w:rsid w:val="00890CEE"/>
    <w:rsid w:val="0089117F"/>
    <w:rsid w:val="0089121E"/>
    <w:rsid w:val="008919C4"/>
    <w:rsid w:val="00891D9B"/>
    <w:rsid w:val="00891F60"/>
    <w:rsid w:val="00892156"/>
    <w:rsid w:val="008923B3"/>
    <w:rsid w:val="00892F8B"/>
    <w:rsid w:val="00893064"/>
    <w:rsid w:val="00893295"/>
    <w:rsid w:val="00893335"/>
    <w:rsid w:val="00893A26"/>
    <w:rsid w:val="00893EE4"/>
    <w:rsid w:val="0089421A"/>
    <w:rsid w:val="00894A0C"/>
    <w:rsid w:val="00894F5E"/>
    <w:rsid w:val="008950A7"/>
    <w:rsid w:val="008952C8"/>
    <w:rsid w:val="008952D3"/>
    <w:rsid w:val="008953C0"/>
    <w:rsid w:val="00895633"/>
    <w:rsid w:val="00895655"/>
    <w:rsid w:val="00895866"/>
    <w:rsid w:val="008958CC"/>
    <w:rsid w:val="00895D2D"/>
    <w:rsid w:val="00895FD9"/>
    <w:rsid w:val="00896658"/>
    <w:rsid w:val="00896768"/>
    <w:rsid w:val="00896A57"/>
    <w:rsid w:val="00896B1A"/>
    <w:rsid w:val="00896D9D"/>
    <w:rsid w:val="00896E9D"/>
    <w:rsid w:val="00897330"/>
    <w:rsid w:val="00897F6C"/>
    <w:rsid w:val="008A01F1"/>
    <w:rsid w:val="008A050F"/>
    <w:rsid w:val="008A09E6"/>
    <w:rsid w:val="008A0B2B"/>
    <w:rsid w:val="008A0F31"/>
    <w:rsid w:val="008A17E1"/>
    <w:rsid w:val="008A17E3"/>
    <w:rsid w:val="008A183C"/>
    <w:rsid w:val="008A1A9D"/>
    <w:rsid w:val="008A1BCD"/>
    <w:rsid w:val="008A1CDB"/>
    <w:rsid w:val="008A1D50"/>
    <w:rsid w:val="008A20E9"/>
    <w:rsid w:val="008A241C"/>
    <w:rsid w:val="008A2853"/>
    <w:rsid w:val="008A2A85"/>
    <w:rsid w:val="008A2B08"/>
    <w:rsid w:val="008A2ECC"/>
    <w:rsid w:val="008A31D5"/>
    <w:rsid w:val="008A320F"/>
    <w:rsid w:val="008A3371"/>
    <w:rsid w:val="008A33BA"/>
    <w:rsid w:val="008A3425"/>
    <w:rsid w:val="008A35BF"/>
    <w:rsid w:val="008A3996"/>
    <w:rsid w:val="008A3D28"/>
    <w:rsid w:val="008A3E1F"/>
    <w:rsid w:val="008A41E8"/>
    <w:rsid w:val="008A4527"/>
    <w:rsid w:val="008A4A67"/>
    <w:rsid w:val="008A4A79"/>
    <w:rsid w:val="008A4AC3"/>
    <w:rsid w:val="008A4CAB"/>
    <w:rsid w:val="008A50DF"/>
    <w:rsid w:val="008A518A"/>
    <w:rsid w:val="008A52C9"/>
    <w:rsid w:val="008A57FC"/>
    <w:rsid w:val="008A5840"/>
    <w:rsid w:val="008A5882"/>
    <w:rsid w:val="008A58AD"/>
    <w:rsid w:val="008A5B99"/>
    <w:rsid w:val="008A6674"/>
    <w:rsid w:val="008A6FA9"/>
    <w:rsid w:val="008A741D"/>
    <w:rsid w:val="008A7919"/>
    <w:rsid w:val="008B01A7"/>
    <w:rsid w:val="008B06D0"/>
    <w:rsid w:val="008B08C5"/>
    <w:rsid w:val="008B09A6"/>
    <w:rsid w:val="008B09D7"/>
    <w:rsid w:val="008B09E5"/>
    <w:rsid w:val="008B0ACB"/>
    <w:rsid w:val="008B0AFD"/>
    <w:rsid w:val="008B0DDB"/>
    <w:rsid w:val="008B0E05"/>
    <w:rsid w:val="008B0E54"/>
    <w:rsid w:val="008B0E59"/>
    <w:rsid w:val="008B0EDD"/>
    <w:rsid w:val="008B15E6"/>
    <w:rsid w:val="008B1615"/>
    <w:rsid w:val="008B1992"/>
    <w:rsid w:val="008B1A1E"/>
    <w:rsid w:val="008B1A55"/>
    <w:rsid w:val="008B1FD9"/>
    <w:rsid w:val="008B23ED"/>
    <w:rsid w:val="008B25D6"/>
    <w:rsid w:val="008B2BB4"/>
    <w:rsid w:val="008B2CAB"/>
    <w:rsid w:val="008B2F47"/>
    <w:rsid w:val="008B2FA1"/>
    <w:rsid w:val="008B3597"/>
    <w:rsid w:val="008B3871"/>
    <w:rsid w:val="008B3C52"/>
    <w:rsid w:val="008B3C83"/>
    <w:rsid w:val="008B3E9C"/>
    <w:rsid w:val="008B3EF5"/>
    <w:rsid w:val="008B4013"/>
    <w:rsid w:val="008B4132"/>
    <w:rsid w:val="008B4592"/>
    <w:rsid w:val="008B4BB9"/>
    <w:rsid w:val="008B4DA7"/>
    <w:rsid w:val="008B56FC"/>
    <w:rsid w:val="008B59B7"/>
    <w:rsid w:val="008B5B78"/>
    <w:rsid w:val="008B5E0F"/>
    <w:rsid w:val="008B6015"/>
    <w:rsid w:val="008B626E"/>
    <w:rsid w:val="008B6290"/>
    <w:rsid w:val="008B6C50"/>
    <w:rsid w:val="008B6CF3"/>
    <w:rsid w:val="008B6D56"/>
    <w:rsid w:val="008B703B"/>
    <w:rsid w:val="008B7092"/>
    <w:rsid w:val="008B71CA"/>
    <w:rsid w:val="008B72EA"/>
    <w:rsid w:val="008B7709"/>
    <w:rsid w:val="008B7AA7"/>
    <w:rsid w:val="008C0486"/>
    <w:rsid w:val="008C07DC"/>
    <w:rsid w:val="008C080F"/>
    <w:rsid w:val="008C0C1E"/>
    <w:rsid w:val="008C0D1B"/>
    <w:rsid w:val="008C115E"/>
    <w:rsid w:val="008C122A"/>
    <w:rsid w:val="008C14FC"/>
    <w:rsid w:val="008C1645"/>
    <w:rsid w:val="008C1D6E"/>
    <w:rsid w:val="008C1FDC"/>
    <w:rsid w:val="008C2567"/>
    <w:rsid w:val="008C257F"/>
    <w:rsid w:val="008C2582"/>
    <w:rsid w:val="008C25EF"/>
    <w:rsid w:val="008C322E"/>
    <w:rsid w:val="008C32AA"/>
    <w:rsid w:val="008C39A1"/>
    <w:rsid w:val="008C39A2"/>
    <w:rsid w:val="008C3A30"/>
    <w:rsid w:val="008C3A4C"/>
    <w:rsid w:val="008C3AC1"/>
    <w:rsid w:val="008C3B50"/>
    <w:rsid w:val="008C3BAA"/>
    <w:rsid w:val="008C3FD2"/>
    <w:rsid w:val="008C4083"/>
    <w:rsid w:val="008C4105"/>
    <w:rsid w:val="008C42AA"/>
    <w:rsid w:val="008C4305"/>
    <w:rsid w:val="008C46B3"/>
    <w:rsid w:val="008C483F"/>
    <w:rsid w:val="008C4D87"/>
    <w:rsid w:val="008C4EC7"/>
    <w:rsid w:val="008C520F"/>
    <w:rsid w:val="008C542B"/>
    <w:rsid w:val="008C58A5"/>
    <w:rsid w:val="008C59A7"/>
    <w:rsid w:val="008C5EF1"/>
    <w:rsid w:val="008C637F"/>
    <w:rsid w:val="008C6430"/>
    <w:rsid w:val="008C64B6"/>
    <w:rsid w:val="008C6627"/>
    <w:rsid w:val="008C6B44"/>
    <w:rsid w:val="008C6B77"/>
    <w:rsid w:val="008C6C5B"/>
    <w:rsid w:val="008C7425"/>
    <w:rsid w:val="008C7467"/>
    <w:rsid w:val="008C776B"/>
    <w:rsid w:val="008C791D"/>
    <w:rsid w:val="008C7BEF"/>
    <w:rsid w:val="008C7D08"/>
    <w:rsid w:val="008C7DFA"/>
    <w:rsid w:val="008D01E7"/>
    <w:rsid w:val="008D09D0"/>
    <w:rsid w:val="008D0BEF"/>
    <w:rsid w:val="008D1118"/>
    <w:rsid w:val="008D15E9"/>
    <w:rsid w:val="008D1638"/>
    <w:rsid w:val="008D1E60"/>
    <w:rsid w:val="008D1EF1"/>
    <w:rsid w:val="008D1F6C"/>
    <w:rsid w:val="008D2016"/>
    <w:rsid w:val="008D21D2"/>
    <w:rsid w:val="008D2376"/>
    <w:rsid w:val="008D29E1"/>
    <w:rsid w:val="008D2E76"/>
    <w:rsid w:val="008D3065"/>
    <w:rsid w:val="008D312A"/>
    <w:rsid w:val="008D3160"/>
    <w:rsid w:val="008D334A"/>
    <w:rsid w:val="008D396E"/>
    <w:rsid w:val="008D39E9"/>
    <w:rsid w:val="008D45C8"/>
    <w:rsid w:val="008D47B7"/>
    <w:rsid w:val="008D4AB0"/>
    <w:rsid w:val="008D5310"/>
    <w:rsid w:val="008D5556"/>
    <w:rsid w:val="008D57A9"/>
    <w:rsid w:val="008D5B89"/>
    <w:rsid w:val="008D5D1B"/>
    <w:rsid w:val="008D5DD4"/>
    <w:rsid w:val="008D5F70"/>
    <w:rsid w:val="008D5FFA"/>
    <w:rsid w:val="008D61E4"/>
    <w:rsid w:val="008D61FC"/>
    <w:rsid w:val="008D6283"/>
    <w:rsid w:val="008D6296"/>
    <w:rsid w:val="008D646E"/>
    <w:rsid w:val="008D64B2"/>
    <w:rsid w:val="008D65EE"/>
    <w:rsid w:val="008D66F1"/>
    <w:rsid w:val="008D67F8"/>
    <w:rsid w:val="008D6D44"/>
    <w:rsid w:val="008D71F9"/>
    <w:rsid w:val="008D72F6"/>
    <w:rsid w:val="008D75C0"/>
    <w:rsid w:val="008D782F"/>
    <w:rsid w:val="008D7853"/>
    <w:rsid w:val="008D7866"/>
    <w:rsid w:val="008D7A4F"/>
    <w:rsid w:val="008D7E91"/>
    <w:rsid w:val="008D7F27"/>
    <w:rsid w:val="008D7FA7"/>
    <w:rsid w:val="008E005B"/>
    <w:rsid w:val="008E023F"/>
    <w:rsid w:val="008E04DC"/>
    <w:rsid w:val="008E0698"/>
    <w:rsid w:val="008E06F5"/>
    <w:rsid w:val="008E0732"/>
    <w:rsid w:val="008E08A6"/>
    <w:rsid w:val="008E0A5F"/>
    <w:rsid w:val="008E0BD0"/>
    <w:rsid w:val="008E0C47"/>
    <w:rsid w:val="008E0E8D"/>
    <w:rsid w:val="008E103F"/>
    <w:rsid w:val="008E114E"/>
    <w:rsid w:val="008E18C5"/>
    <w:rsid w:val="008E1B9D"/>
    <w:rsid w:val="008E1D20"/>
    <w:rsid w:val="008E1F4C"/>
    <w:rsid w:val="008E1F90"/>
    <w:rsid w:val="008E231A"/>
    <w:rsid w:val="008E239B"/>
    <w:rsid w:val="008E241A"/>
    <w:rsid w:val="008E2828"/>
    <w:rsid w:val="008E2BA8"/>
    <w:rsid w:val="008E2C44"/>
    <w:rsid w:val="008E2E35"/>
    <w:rsid w:val="008E34AF"/>
    <w:rsid w:val="008E359C"/>
    <w:rsid w:val="008E35B1"/>
    <w:rsid w:val="008E364A"/>
    <w:rsid w:val="008E385B"/>
    <w:rsid w:val="008E38DB"/>
    <w:rsid w:val="008E3A29"/>
    <w:rsid w:val="008E3DFE"/>
    <w:rsid w:val="008E401F"/>
    <w:rsid w:val="008E4022"/>
    <w:rsid w:val="008E4066"/>
    <w:rsid w:val="008E4077"/>
    <w:rsid w:val="008E434A"/>
    <w:rsid w:val="008E45EF"/>
    <w:rsid w:val="008E478A"/>
    <w:rsid w:val="008E497F"/>
    <w:rsid w:val="008E4BE4"/>
    <w:rsid w:val="008E4C0E"/>
    <w:rsid w:val="008E4ED4"/>
    <w:rsid w:val="008E547D"/>
    <w:rsid w:val="008E5772"/>
    <w:rsid w:val="008E59AA"/>
    <w:rsid w:val="008E5A73"/>
    <w:rsid w:val="008E5C51"/>
    <w:rsid w:val="008E6247"/>
    <w:rsid w:val="008E645E"/>
    <w:rsid w:val="008E654F"/>
    <w:rsid w:val="008E6577"/>
    <w:rsid w:val="008E6863"/>
    <w:rsid w:val="008E6C43"/>
    <w:rsid w:val="008E6E4B"/>
    <w:rsid w:val="008E7486"/>
    <w:rsid w:val="008E749D"/>
    <w:rsid w:val="008E74F0"/>
    <w:rsid w:val="008E78BD"/>
    <w:rsid w:val="008E7B30"/>
    <w:rsid w:val="008E7B8B"/>
    <w:rsid w:val="008E7D33"/>
    <w:rsid w:val="008E7E6E"/>
    <w:rsid w:val="008F0173"/>
    <w:rsid w:val="008F04FE"/>
    <w:rsid w:val="008F0731"/>
    <w:rsid w:val="008F08C9"/>
    <w:rsid w:val="008F0986"/>
    <w:rsid w:val="008F0B6E"/>
    <w:rsid w:val="008F0C96"/>
    <w:rsid w:val="008F0E4B"/>
    <w:rsid w:val="008F0FC2"/>
    <w:rsid w:val="008F108C"/>
    <w:rsid w:val="008F131A"/>
    <w:rsid w:val="008F14E7"/>
    <w:rsid w:val="008F177D"/>
    <w:rsid w:val="008F1AFF"/>
    <w:rsid w:val="008F1DAC"/>
    <w:rsid w:val="008F1E0A"/>
    <w:rsid w:val="008F2126"/>
    <w:rsid w:val="008F226D"/>
    <w:rsid w:val="008F2289"/>
    <w:rsid w:val="008F23AB"/>
    <w:rsid w:val="008F24B5"/>
    <w:rsid w:val="008F259A"/>
    <w:rsid w:val="008F2BD9"/>
    <w:rsid w:val="008F2D23"/>
    <w:rsid w:val="008F2DBD"/>
    <w:rsid w:val="008F3074"/>
    <w:rsid w:val="008F33AD"/>
    <w:rsid w:val="008F3417"/>
    <w:rsid w:val="008F3754"/>
    <w:rsid w:val="008F3A15"/>
    <w:rsid w:val="008F3F94"/>
    <w:rsid w:val="008F3F99"/>
    <w:rsid w:val="008F41DA"/>
    <w:rsid w:val="008F43E2"/>
    <w:rsid w:val="008F44B1"/>
    <w:rsid w:val="008F4564"/>
    <w:rsid w:val="008F4B98"/>
    <w:rsid w:val="008F4BCD"/>
    <w:rsid w:val="008F4D65"/>
    <w:rsid w:val="008F4DF9"/>
    <w:rsid w:val="008F4E7A"/>
    <w:rsid w:val="008F5885"/>
    <w:rsid w:val="008F5BAD"/>
    <w:rsid w:val="008F5C5D"/>
    <w:rsid w:val="008F5DB8"/>
    <w:rsid w:val="008F600A"/>
    <w:rsid w:val="008F65B3"/>
    <w:rsid w:val="008F6931"/>
    <w:rsid w:val="008F69BB"/>
    <w:rsid w:val="008F70A2"/>
    <w:rsid w:val="008F725A"/>
    <w:rsid w:val="008F7275"/>
    <w:rsid w:val="008F7480"/>
    <w:rsid w:val="008F7525"/>
    <w:rsid w:val="008F7686"/>
    <w:rsid w:val="008F789A"/>
    <w:rsid w:val="008F7917"/>
    <w:rsid w:val="008F7C66"/>
    <w:rsid w:val="008F7E51"/>
    <w:rsid w:val="0090005F"/>
    <w:rsid w:val="009001D1"/>
    <w:rsid w:val="00900378"/>
    <w:rsid w:val="0090037A"/>
    <w:rsid w:val="009008A2"/>
    <w:rsid w:val="009008A8"/>
    <w:rsid w:val="00900B29"/>
    <w:rsid w:val="00900C21"/>
    <w:rsid w:val="00900D2B"/>
    <w:rsid w:val="00900D60"/>
    <w:rsid w:val="00900F38"/>
    <w:rsid w:val="00900FFA"/>
    <w:rsid w:val="00901062"/>
    <w:rsid w:val="00901178"/>
    <w:rsid w:val="009011B2"/>
    <w:rsid w:val="0090125D"/>
    <w:rsid w:val="009013B3"/>
    <w:rsid w:val="0090145A"/>
    <w:rsid w:val="009015D7"/>
    <w:rsid w:val="00901607"/>
    <w:rsid w:val="00901A5B"/>
    <w:rsid w:val="00901B52"/>
    <w:rsid w:val="00901BBE"/>
    <w:rsid w:val="00901D5F"/>
    <w:rsid w:val="00901F7A"/>
    <w:rsid w:val="00902296"/>
    <w:rsid w:val="00902378"/>
    <w:rsid w:val="009023C1"/>
    <w:rsid w:val="009028E6"/>
    <w:rsid w:val="00903746"/>
    <w:rsid w:val="009037E2"/>
    <w:rsid w:val="00903861"/>
    <w:rsid w:val="009039ED"/>
    <w:rsid w:val="00903CCA"/>
    <w:rsid w:val="0090403F"/>
    <w:rsid w:val="00904041"/>
    <w:rsid w:val="00904680"/>
    <w:rsid w:val="0090479D"/>
    <w:rsid w:val="0090498E"/>
    <w:rsid w:val="009051E0"/>
    <w:rsid w:val="00905339"/>
    <w:rsid w:val="00905513"/>
    <w:rsid w:val="00905743"/>
    <w:rsid w:val="00905940"/>
    <w:rsid w:val="00905E07"/>
    <w:rsid w:val="00905F28"/>
    <w:rsid w:val="00906004"/>
    <w:rsid w:val="009069FF"/>
    <w:rsid w:val="009074C0"/>
    <w:rsid w:val="009076ED"/>
    <w:rsid w:val="00907771"/>
    <w:rsid w:val="00907B58"/>
    <w:rsid w:val="00907CCA"/>
    <w:rsid w:val="00907D36"/>
    <w:rsid w:val="00907D49"/>
    <w:rsid w:val="00907EF9"/>
    <w:rsid w:val="0091091A"/>
    <w:rsid w:val="0091092F"/>
    <w:rsid w:val="00910967"/>
    <w:rsid w:val="00911010"/>
    <w:rsid w:val="00911391"/>
    <w:rsid w:val="00911413"/>
    <w:rsid w:val="009114EB"/>
    <w:rsid w:val="0091163E"/>
    <w:rsid w:val="009118D5"/>
    <w:rsid w:val="00911AC7"/>
    <w:rsid w:val="00911B65"/>
    <w:rsid w:val="00912005"/>
    <w:rsid w:val="00912009"/>
    <w:rsid w:val="0091213F"/>
    <w:rsid w:val="009123C7"/>
    <w:rsid w:val="0091274F"/>
    <w:rsid w:val="00912940"/>
    <w:rsid w:val="00912CB0"/>
    <w:rsid w:val="00912FBC"/>
    <w:rsid w:val="00913254"/>
    <w:rsid w:val="009133F0"/>
    <w:rsid w:val="00913407"/>
    <w:rsid w:val="0091355B"/>
    <w:rsid w:val="00913AA7"/>
    <w:rsid w:val="00913DFA"/>
    <w:rsid w:val="00914325"/>
    <w:rsid w:val="0091469E"/>
    <w:rsid w:val="00914AB2"/>
    <w:rsid w:val="00914BA2"/>
    <w:rsid w:val="00914C88"/>
    <w:rsid w:val="00914D6E"/>
    <w:rsid w:val="00914E0B"/>
    <w:rsid w:val="00914E70"/>
    <w:rsid w:val="00914EA1"/>
    <w:rsid w:val="009157A3"/>
    <w:rsid w:val="00915828"/>
    <w:rsid w:val="009160AC"/>
    <w:rsid w:val="00916205"/>
    <w:rsid w:val="00916597"/>
    <w:rsid w:val="009165B1"/>
    <w:rsid w:val="0091686D"/>
    <w:rsid w:val="00916969"/>
    <w:rsid w:val="0091697D"/>
    <w:rsid w:val="00916E19"/>
    <w:rsid w:val="00916EB9"/>
    <w:rsid w:val="00917075"/>
    <w:rsid w:val="00917277"/>
    <w:rsid w:val="009174DE"/>
    <w:rsid w:val="009176F5"/>
    <w:rsid w:val="009178A6"/>
    <w:rsid w:val="00917B75"/>
    <w:rsid w:val="00917B8E"/>
    <w:rsid w:val="00917EEE"/>
    <w:rsid w:val="009201AD"/>
    <w:rsid w:val="009205FB"/>
    <w:rsid w:val="00920801"/>
    <w:rsid w:val="0092080F"/>
    <w:rsid w:val="009209E6"/>
    <w:rsid w:val="00920BB0"/>
    <w:rsid w:val="00920CAF"/>
    <w:rsid w:val="00920DB1"/>
    <w:rsid w:val="00920FBF"/>
    <w:rsid w:val="00921080"/>
    <w:rsid w:val="00921159"/>
    <w:rsid w:val="009211F0"/>
    <w:rsid w:val="009211F2"/>
    <w:rsid w:val="00921288"/>
    <w:rsid w:val="009213A9"/>
    <w:rsid w:val="00921502"/>
    <w:rsid w:val="0092153B"/>
    <w:rsid w:val="00921A37"/>
    <w:rsid w:val="00921B2D"/>
    <w:rsid w:val="009221BC"/>
    <w:rsid w:val="009221F1"/>
    <w:rsid w:val="0092223E"/>
    <w:rsid w:val="009224DE"/>
    <w:rsid w:val="009226CD"/>
    <w:rsid w:val="0092280E"/>
    <w:rsid w:val="00922C0B"/>
    <w:rsid w:val="00922C75"/>
    <w:rsid w:val="00923315"/>
    <w:rsid w:val="0092342B"/>
    <w:rsid w:val="00923D33"/>
    <w:rsid w:val="00923DDA"/>
    <w:rsid w:val="00923E74"/>
    <w:rsid w:val="00923FAF"/>
    <w:rsid w:val="009245C9"/>
    <w:rsid w:val="00925168"/>
    <w:rsid w:val="00925224"/>
    <w:rsid w:val="00925348"/>
    <w:rsid w:val="00925454"/>
    <w:rsid w:val="00925486"/>
    <w:rsid w:val="0092569F"/>
    <w:rsid w:val="009258A4"/>
    <w:rsid w:val="009259D3"/>
    <w:rsid w:val="00925E4C"/>
    <w:rsid w:val="00925EE4"/>
    <w:rsid w:val="00926254"/>
    <w:rsid w:val="00926508"/>
    <w:rsid w:val="00926620"/>
    <w:rsid w:val="00926830"/>
    <w:rsid w:val="0092686B"/>
    <w:rsid w:val="00926C18"/>
    <w:rsid w:val="00926C38"/>
    <w:rsid w:val="00926C40"/>
    <w:rsid w:val="00926F5E"/>
    <w:rsid w:val="00926FC3"/>
    <w:rsid w:val="00927237"/>
    <w:rsid w:val="0092772B"/>
    <w:rsid w:val="00927736"/>
    <w:rsid w:val="00927829"/>
    <w:rsid w:val="009278BB"/>
    <w:rsid w:val="00927E82"/>
    <w:rsid w:val="0093035C"/>
    <w:rsid w:val="00930685"/>
    <w:rsid w:val="00930793"/>
    <w:rsid w:val="009307E0"/>
    <w:rsid w:val="00930B6D"/>
    <w:rsid w:val="00930C3A"/>
    <w:rsid w:val="00930D61"/>
    <w:rsid w:val="00931419"/>
    <w:rsid w:val="009315A7"/>
    <w:rsid w:val="0093166B"/>
    <w:rsid w:val="009317BA"/>
    <w:rsid w:val="0093186D"/>
    <w:rsid w:val="00931981"/>
    <w:rsid w:val="00931C5D"/>
    <w:rsid w:val="00931F2B"/>
    <w:rsid w:val="00932199"/>
    <w:rsid w:val="0093232F"/>
    <w:rsid w:val="0093281B"/>
    <w:rsid w:val="00932A05"/>
    <w:rsid w:val="00932DFF"/>
    <w:rsid w:val="0093349D"/>
    <w:rsid w:val="00933D1B"/>
    <w:rsid w:val="00933E8C"/>
    <w:rsid w:val="00933EA4"/>
    <w:rsid w:val="00933EB9"/>
    <w:rsid w:val="00934167"/>
    <w:rsid w:val="0093425A"/>
    <w:rsid w:val="00934326"/>
    <w:rsid w:val="009345A5"/>
    <w:rsid w:val="00934870"/>
    <w:rsid w:val="00934DCE"/>
    <w:rsid w:val="00934ED1"/>
    <w:rsid w:val="00934F8B"/>
    <w:rsid w:val="00935194"/>
    <w:rsid w:val="009351F8"/>
    <w:rsid w:val="009352D7"/>
    <w:rsid w:val="00935678"/>
    <w:rsid w:val="00935F90"/>
    <w:rsid w:val="009360F7"/>
    <w:rsid w:val="0093614D"/>
    <w:rsid w:val="00936187"/>
    <w:rsid w:val="009363D8"/>
    <w:rsid w:val="00936A4C"/>
    <w:rsid w:val="00936B75"/>
    <w:rsid w:val="00936ECF"/>
    <w:rsid w:val="009371BC"/>
    <w:rsid w:val="0093747F"/>
    <w:rsid w:val="0093750F"/>
    <w:rsid w:val="00937DDD"/>
    <w:rsid w:val="00940125"/>
    <w:rsid w:val="0094039D"/>
    <w:rsid w:val="009404ED"/>
    <w:rsid w:val="009407B0"/>
    <w:rsid w:val="0094098B"/>
    <w:rsid w:val="00940EE0"/>
    <w:rsid w:val="00940F3A"/>
    <w:rsid w:val="00941058"/>
    <w:rsid w:val="0094148C"/>
    <w:rsid w:val="009415F0"/>
    <w:rsid w:val="00941607"/>
    <w:rsid w:val="009418A7"/>
    <w:rsid w:val="00941987"/>
    <w:rsid w:val="00941A19"/>
    <w:rsid w:val="00941BC0"/>
    <w:rsid w:val="00941F41"/>
    <w:rsid w:val="009420BE"/>
    <w:rsid w:val="00942468"/>
    <w:rsid w:val="00942700"/>
    <w:rsid w:val="00942B48"/>
    <w:rsid w:val="00942C0B"/>
    <w:rsid w:val="00942CBE"/>
    <w:rsid w:val="00942EA6"/>
    <w:rsid w:val="00942FA1"/>
    <w:rsid w:val="0094348F"/>
    <w:rsid w:val="0094356A"/>
    <w:rsid w:val="0094364F"/>
    <w:rsid w:val="00943673"/>
    <w:rsid w:val="0094382E"/>
    <w:rsid w:val="00943A49"/>
    <w:rsid w:val="00943B88"/>
    <w:rsid w:val="009440E0"/>
    <w:rsid w:val="00944120"/>
    <w:rsid w:val="0094421A"/>
    <w:rsid w:val="00944259"/>
    <w:rsid w:val="00944B15"/>
    <w:rsid w:val="00944E52"/>
    <w:rsid w:val="00944F2B"/>
    <w:rsid w:val="00945110"/>
    <w:rsid w:val="0094513E"/>
    <w:rsid w:val="0094523F"/>
    <w:rsid w:val="00945350"/>
    <w:rsid w:val="0094557F"/>
    <w:rsid w:val="00945855"/>
    <w:rsid w:val="00945898"/>
    <w:rsid w:val="00945BDD"/>
    <w:rsid w:val="00945D51"/>
    <w:rsid w:val="00945EFF"/>
    <w:rsid w:val="0094600D"/>
    <w:rsid w:val="00946774"/>
    <w:rsid w:val="00946781"/>
    <w:rsid w:val="00946FF6"/>
    <w:rsid w:val="00947258"/>
    <w:rsid w:val="009472BC"/>
    <w:rsid w:val="009473A3"/>
    <w:rsid w:val="00947598"/>
    <w:rsid w:val="00947A0F"/>
    <w:rsid w:val="00947A7C"/>
    <w:rsid w:val="00947C19"/>
    <w:rsid w:val="00947D58"/>
    <w:rsid w:val="00947E40"/>
    <w:rsid w:val="00950059"/>
    <w:rsid w:val="00950235"/>
    <w:rsid w:val="009505BB"/>
    <w:rsid w:val="00950940"/>
    <w:rsid w:val="00950CD4"/>
    <w:rsid w:val="009513E7"/>
    <w:rsid w:val="009515AD"/>
    <w:rsid w:val="00951A0F"/>
    <w:rsid w:val="00951D0E"/>
    <w:rsid w:val="00951E14"/>
    <w:rsid w:val="00951F99"/>
    <w:rsid w:val="009524CC"/>
    <w:rsid w:val="00952812"/>
    <w:rsid w:val="009528A4"/>
    <w:rsid w:val="009528E3"/>
    <w:rsid w:val="00952A51"/>
    <w:rsid w:val="00952E12"/>
    <w:rsid w:val="0095307E"/>
    <w:rsid w:val="0095334A"/>
    <w:rsid w:val="00953599"/>
    <w:rsid w:val="009535FE"/>
    <w:rsid w:val="0095382C"/>
    <w:rsid w:val="00953929"/>
    <w:rsid w:val="00953A79"/>
    <w:rsid w:val="00953F09"/>
    <w:rsid w:val="00953F59"/>
    <w:rsid w:val="00954095"/>
    <w:rsid w:val="00954154"/>
    <w:rsid w:val="0095417D"/>
    <w:rsid w:val="00954551"/>
    <w:rsid w:val="009545AA"/>
    <w:rsid w:val="0095498A"/>
    <w:rsid w:val="00954ADE"/>
    <w:rsid w:val="00954BBD"/>
    <w:rsid w:val="00954E3C"/>
    <w:rsid w:val="00954F7F"/>
    <w:rsid w:val="00954FAD"/>
    <w:rsid w:val="0095523C"/>
    <w:rsid w:val="00955477"/>
    <w:rsid w:val="009556D6"/>
    <w:rsid w:val="0095586A"/>
    <w:rsid w:val="00955B39"/>
    <w:rsid w:val="00955C8C"/>
    <w:rsid w:val="009560DD"/>
    <w:rsid w:val="00956232"/>
    <w:rsid w:val="0095626D"/>
    <w:rsid w:val="00956400"/>
    <w:rsid w:val="00956D6F"/>
    <w:rsid w:val="00956D7A"/>
    <w:rsid w:val="00957005"/>
    <w:rsid w:val="00957056"/>
    <w:rsid w:val="009570E7"/>
    <w:rsid w:val="009577A0"/>
    <w:rsid w:val="00957854"/>
    <w:rsid w:val="009578D9"/>
    <w:rsid w:val="00957D55"/>
    <w:rsid w:val="00957F23"/>
    <w:rsid w:val="00957F6E"/>
    <w:rsid w:val="00960416"/>
    <w:rsid w:val="009606E6"/>
    <w:rsid w:val="009607EA"/>
    <w:rsid w:val="00960863"/>
    <w:rsid w:val="00960936"/>
    <w:rsid w:val="00960A42"/>
    <w:rsid w:val="00960A85"/>
    <w:rsid w:val="00960AEC"/>
    <w:rsid w:val="00960FCE"/>
    <w:rsid w:val="00960FF8"/>
    <w:rsid w:val="00961126"/>
    <w:rsid w:val="00961226"/>
    <w:rsid w:val="00961252"/>
    <w:rsid w:val="00961255"/>
    <w:rsid w:val="00961514"/>
    <w:rsid w:val="00961647"/>
    <w:rsid w:val="0096166E"/>
    <w:rsid w:val="009616C3"/>
    <w:rsid w:val="00961AE3"/>
    <w:rsid w:val="0096207A"/>
    <w:rsid w:val="0096235D"/>
    <w:rsid w:val="009625B9"/>
    <w:rsid w:val="009626C9"/>
    <w:rsid w:val="009626D3"/>
    <w:rsid w:val="0096294B"/>
    <w:rsid w:val="00962AAB"/>
    <w:rsid w:val="00962CDE"/>
    <w:rsid w:val="00962F9E"/>
    <w:rsid w:val="0096354A"/>
    <w:rsid w:val="0096362F"/>
    <w:rsid w:val="009636B3"/>
    <w:rsid w:val="009637D9"/>
    <w:rsid w:val="009639E6"/>
    <w:rsid w:val="00963AF7"/>
    <w:rsid w:val="009643A3"/>
    <w:rsid w:val="00964515"/>
    <w:rsid w:val="009645D0"/>
    <w:rsid w:val="00964968"/>
    <w:rsid w:val="00964F8F"/>
    <w:rsid w:val="00965016"/>
    <w:rsid w:val="009651A6"/>
    <w:rsid w:val="0096524A"/>
    <w:rsid w:val="00965287"/>
    <w:rsid w:val="00965301"/>
    <w:rsid w:val="00965383"/>
    <w:rsid w:val="00965462"/>
    <w:rsid w:val="00965542"/>
    <w:rsid w:val="009655F1"/>
    <w:rsid w:val="00965CE3"/>
    <w:rsid w:val="00965D01"/>
    <w:rsid w:val="00966163"/>
    <w:rsid w:val="009661C9"/>
    <w:rsid w:val="0096634C"/>
    <w:rsid w:val="009667A2"/>
    <w:rsid w:val="009667DD"/>
    <w:rsid w:val="009668D9"/>
    <w:rsid w:val="00966C7C"/>
    <w:rsid w:val="00966DC6"/>
    <w:rsid w:val="00966F82"/>
    <w:rsid w:val="00967064"/>
    <w:rsid w:val="00967211"/>
    <w:rsid w:val="00967417"/>
    <w:rsid w:val="009674C3"/>
    <w:rsid w:val="00967CB0"/>
    <w:rsid w:val="00970315"/>
    <w:rsid w:val="00970D8C"/>
    <w:rsid w:val="00970DBE"/>
    <w:rsid w:val="00970E50"/>
    <w:rsid w:val="00970F3B"/>
    <w:rsid w:val="0097106B"/>
    <w:rsid w:val="0097109F"/>
    <w:rsid w:val="009710DD"/>
    <w:rsid w:val="0097119A"/>
    <w:rsid w:val="00971341"/>
    <w:rsid w:val="0097147B"/>
    <w:rsid w:val="00971716"/>
    <w:rsid w:val="00971977"/>
    <w:rsid w:val="00971BEF"/>
    <w:rsid w:val="00971C67"/>
    <w:rsid w:val="00971FEC"/>
    <w:rsid w:val="00972114"/>
    <w:rsid w:val="009721CC"/>
    <w:rsid w:val="00972377"/>
    <w:rsid w:val="00972479"/>
    <w:rsid w:val="0097249F"/>
    <w:rsid w:val="00972C0A"/>
    <w:rsid w:val="00972D07"/>
    <w:rsid w:val="00972E6A"/>
    <w:rsid w:val="009733F1"/>
    <w:rsid w:val="0097360F"/>
    <w:rsid w:val="00973886"/>
    <w:rsid w:val="009738EA"/>
    <w:rsid w:val="009739DA"/>
    <w:rsid w:val="00973BF0"/>
    <w:rsid w:val="00973C43"/>
    <w:rsid w:val="00973ECE"/>
    <w:rsid w:val="00974183"/>
    <w:rsid w:val="009743CB"/>
    <w:rsid w:val="00974407"/>
    <w:rsid w:val="00974460"/>
    <w:rsid w:val="00974672"/>
    <w:rsid w:val="009747EA"/>
    <w:rsid w:val="009748DB"/>
    <w:rsid w:val="00974921"/>
    <w:rsid w:val="00974B24"/>
    <w:rsid w:val="00974C9B"/>
    <w:rsid w:val="009756D7"/>
    <w:rsid w:val="00975865"/>
    <w:rsid w:val="009758C1"/>
    <w:rsid w:val="00975AAE"/>
    <w:rsid w:val="009767EC"/>
    <w:rsid w:val="00976911"/>
    <w:rsid w:val="00976E19"/>
    <w:rsid w:val="00976E70"/>
    <w:rsid w:val="00976EED"/>
    <w:rsid w:val="00976F31"/>
    <w:rsid w:val="00977597"/>
    <w:rsid w:val="009779B6"/>
    <w:rsid w:val="00977AA0"/>
    <w:rsid w:val="0098029A"/>
    <w:rsid w:val="0098037E"/>
    <w:rsid w:val="00980592"/>
    <w:rsid w:val="009806AA"/>
    <w:rsid w:val="00980807"/>
    <w:rsid w:val="00980857"/>
    <w:rsid w:val="009808BB"/>
    <w:rsid w:val="00980989"/>
    <w:rsid w:val="00980AF2"/>
    <w:rsid w:val="00980D3B"/>
    <w:rsid w:val="00980F7C"/>
    <w:rsid w:val="0098106D"/>
    <w:rsid w:val="00981403"/>
    <w:rsid w:val="009814E1"/>
    <w:rsid w:val="0098154A"/>
    <w:rsid w:val="0098193A"/>
    <w:rsid w:val="00981C7E"/>
    <w:rsid w:val="00981D92"/>
    <w:rsid w:val="00981EED"/>
    <w:rsid w:val="00981FF9"/>
    <w:rsid w:val="00982165"/>
    <w:rsid w:val="009821B7"/>
    <w:rsid w:val="0098229F"/>
    <w:rsid w:val="0098259A"/>
    <w:rsid w:val="0098263A"/>
    <w:rsid w:val="009826B8"/>
    <w:rsid w:val="00982840"/>
    <w:rsid w:val="00982F73"/>
    <w:rsid w:val="00983174"/>
    <w:rsid w:val="009831FE"/>
    <w:rsid w:val="0098331E"/>
    <w:rsid w:val="0098390F"/>
    <w:rsid w:val="00983ACD"/>
    <w:rsid w:val="00983B4E"/>
    <w:rsid w:val="00983B7B"/>
    <w:rsid w:val="00983BF5"/>
    <w:rsid w:val="009844C9"/>
    <w:rsid w:val="0098458F"/>
    <w:rsid w:val="00984711"/>
    <w:rsid w:val="00984838"/>
    <w:rsid w:val="00984C39"/>
    <w:rsid w:val="00985029"/>
    <w:rsid w:val="0098502F"/>
    <w:rsid w:val="00985687"/>
    <w:rsid w:val="00985856"/>
    <w:rsid w:val="009858A7"/>
    <w:rsid w:val="00985A2C"/>
    <w:rsid w:val="00985A67"/>
    <w:rsid w:val="00985B1F"/>
    <w:rsid w:val="00985C4C"/>
    <w:rsid w:val="00985D17"/>
    <w:rsid w:val="00985FDC"/>
    <w:rsid w:val="00986108"/>
    <w:rsid w:val="0098635F"/>
    <w:rsid w:val="00986788"/>
    <w:rsid w:val="0098681F"/>
    <w:rsid w:val="0098683F"/>
    <w:rsid w:val="009869F2"/>
    <w:rsid w:val="00986A58"/>
    <w:rsid w:val="00986FA0"/>
    <w:rsid w:val="00987255"/>
    <w:rsid w:val="009874A2"/>
    <w:rsid w:val="009878D9"/>
    <w:rsid w:val="00987EE0"/>
    <w:rsid w:val="00990379"/>
    <w:rsid w:val="00990506"/>
    <w:rsid w:val="009905B9"/>
    <w:rsid w:val="009906AE"/>
    <w:rsid w:val="00990AE9"/>
    <w:rsid w:val="00991081"/>
    <w:rsid w:val="00991258"/>
    <w:rsid w:val="009914D9"/>
    <w:rsid w:val="0099168F"/>
    <w:rsid w:val="009916A2"/>
    <w:rsid w:val="009918A4"/>
    <w:rsid w:val="009918F1"/>
    <w:rsid w:val="00991A2B"/>
    <w:rsid w:val="00991EB7"/>
    <w:rsid w:val="00991EE4"/>
    <w:rsid w:val="00991F4D"/>
    <w:rsid w:val="0099208E"/>
    <w:rsid w:val="009922AD"/>
    <w:rsid w:val="009922D7"/>
    <w:rsid w:val="00992513"/>
    <w:rsid w:val="00992A6D"/>
    <w:rsid w:val="00992C99"/>
    <w:rsid w:val="00992D1D"/>
    <w:rsid w:val="00993005"/>
    <w:rsid w:val="00993724"/>
    <w:rsid w:val="00993816"/>
    <w:rsid w:val="0099395F"/>
    <w:rsid w:val="00993A63"/>
    <w:rsid w:val="00993BE8"/>
    <w:rsid w:val="00993EC5"/>
    <w:rsid w:val="00993FF2"/>
    <w:rsid w:val="00994022"/>
    <w:rsid w:val="009946FE"/>
    <w:rsid w:val="00994CA6"/>
    <w:rsid w:val="00995084"/>
    <w:rsid w:val="0099510C"/>
    <w:rsid w:val="00995160"/>
    <w:rsid w:val="009952EB"/>
    <w:rsid w:val="0099533F"/>
    <w:rsid w:val="0099551E"/>
    <w:rsid w:val="009955DF"/>
    <w:rsid w:val="00995B0B"/>
    <w:rsid w:val="00995BD4"/>
    <w:rsid w:val="00995EA5"/>
    <w:rsid w:val="00995FF6"/>
    <w:rsid w:val="00996056"/>
    <w:rsid w:val="00996486"/>
    <w:rsid w:val="0099670A"/>
    <w:rsid w:val="00996D06"/>
    <w:rsid w:val="00996D17"/>
    <w:rsid w:val="00997001"/>
    <w:rsid w:val="0099708D"/>
    <w:rsid w:val="009970BE"/>
    <w:rsid w:val="00997207"/>
    <w:rsid w:val="00997253"/>
    <w:rsid w:val="0099730D"/>
    <w:rsid w:val="009976F9"/>
    <w:rsid w:val="009977FE"/>
    <w:rsid w:val="009978BC"/>
    <w:rsid w:val="00997E01"/>
    <w:rsid w:val="00997E22"/>
    <w:rsid w:val="00997E27"/>
    <w:rsid w:val="009A025D"/>
    <w:rsid w:val="009A02DB"/>
    <w:rsid w:val="009A04F2"/>
    <w:rsid w:val="009A05B4"/>
    <w:rsid w:val="009A0616"/>
    <w:rsid w:val="009A0627"/>
    <w:rsid w:val="009A084D"/>
    <w:rsid w:val="009A0D54"/>
    <w:rsid w:val="009A0E5A"/>
    <w:rsid w:val="009A11A2"/>
    <w:rsid w:val="009A12EF"/>
    <w:rsid w:val="009A172F"/>
    <w:rsid w:val="009A187C"/>
    <w:rsid w:val="009A1AEF"/>
    <w:rsid w:val="009A1B24"/>
    <w:rsid w:val="009A1B7D"/>
    <w:rsid w:val="009A219C"/>
    <w:rsid w:val="009A229B"/>
    <w:rsid w:val="009A23E1"/>
    <w:rsid w:val="009A253E"/>
    <w:rsid w:val="009A25C3"/>
    <w:rsid w:val="009A2819"/>
    <w:rsid w:val="009A2E50"/>
    <w:rsid w:val="009A2F22"/>
    <w:rsid w:val="009A2FA1"/>
    <w:rsid w:val="009A32C5"/>
    <w:rsid w:val="009A36FD"/>
    <w:rsid w:val="009A393F"/>
    <w:rsid w:val="009A39AD"/>
    <w:rsid w:val="009A3B5A"/>
    <w:rsid w:val="009A3CE4"/>
    <w:rsid w:val="009A405B"/>
    <w:rsid w:val="009A46D2"/>
    <w:rsid w:val="009A46E0"/>
    <w:rsid w:val="009A46F5"/>
    <w:rsid w:val="009A482C"/>
    <w:rsid w:val="009A4977"/>
    <w:rsid w:val="009A52F8"/>
    <w:rsid w:val="009A55AF"/>
    <w:rsid w:val="009A5FAC"/>
    <w:rsid w:val="009A5FC9"/>
    <w:rsid w:val="009A605E"/>
    <w:rsid w:val="009A6346"/>
    <w:rsid w:val="009A65FF"/>
    <w:rsid w:val="009A6AD9"/>
    <w:rsid w:val="009A6E1B"/>
    <w:rsid w:val="009A6E6E"/>
    <w:rsid w:val="009A6E9D"/>
    <w:rsid w:val="009A7038"/>
    <w:rsid w:val="009A712D"/>
    <w:rsid w:val="009A7434"/>
    <w:rsid w:val="009A745A"/>
    <w:rsid w:val="009A749B"/>
    <w:rsid w:val="009A762D"/>
    <w:rsid w:val="009A77AD"/>
    <w:rsid w:val="009A797C"/>
    <w:rsid w:val="009A79FC"/>
    <w:rsid w:val="009B05E9"/>
    <w:rsid w:val="009B0657"/>
    <w:rsid w:val="009B082C"/>
    <w:rsid w:val="009B0A55"/>
    <w:rsid w:val="009B0C9F"/>
    <w:rsid w:val="009B0E3C"/>
    <w:rsid w:val="009B1150"/>
    <w:rsid w:val="009B122A"/>
    <w:rsid w:val="009B12D1"/>
    <w:rsid w:val="009B1C33"/>
    <w:rsid w:val="009B1DC9"/>
    <w:rsid w:val="009B1E5D"/>
    <w:rsid w:val="009B20E7"/>
    <w:rsid w:val="009B21F2"/>
    <w:rsid w:val="009B23E5"/>
    <w:rsid w:val="009B24F8"/>
    <w:rsid w:val="009B285C"/>
    <w:rsid w:val="009B286D"/>
    <w:rsid w:val="009B2F2D"/>
    <w:rsid w:val="009B3130"/>
    <w:rsid w:val="009B35A1"/>
    <w:rsid w:val="009B3CFA"/>
    <w:rsid w:val="009B3DB0"/>
    <w:rsid w:val="009B3F55"/>
    <w:rsid w:val="009B3F8A"/>
    <w:rsid w:val="009B4240"/>
    <w:rsid w:val="009B4D8A"/>
    <w:rsid w:val="009B4DDE"/>
    <w:rsid w:val="009B4F41"/>
    <w:rsid w:val="009B4FF7"/>
    <w:rsid w:val="009B507A"/>
    <w:rsid w:val="009B5098"/>
    <w:rsid w:val="009B5127"/>
    <w:rsid w:val="009B545A"/>
    <w:rsid w:val="009B5499"/>
    <w:rsid w:val="009B5959"/>
    <w:rsid w:val="009B5C2B"/>
    <w:rsid w:val="009B5C74"/>
    <w:rsid w:val="009B5CCC"/>
    <w:rsid w:val="009B6141"/>
    <w:rsid w:val="009B61CF"/>
    <w:rsid w:val="009B6498"/>
    <w:rsid w:val="009B681B"/>
    <w:rsid w:val="009B69CB"/>
    <w:rsid w:val="009B6CB3"/>
    <w:rsid w:val="009B6F56"/>
    <w:rsid w:val="009B6F6C"/>
    <w:rsid w:val="009B7019"/>
    <w:rsid w:val="009B7050"/>
    <w:rsid w:val="009B72F8"/>
    <w:rsid w:val="009B73C6"/>
    <w:rsid w:val="009B73EC"/>
    <w:rsid w:val="009B758E"/>
    <w:rsid w:val="009B7AEA"/>
    <w:rsid w:val="009B7E11"/>
    <w:rsid w:val="009B7F93"/>
    <w:rsid w:val="009C048C"/>
    <w:rsid w:val="009C0552"/>
    <w:rsid w:val="009C0724"/>
    <w:rsid w:val="009C0754"/>
    <w:rsid w:val="009C083D"/>
    <w:rsid w:val="009C0885"/>
    <w:rsid w:val="009C0AA5"/>
    <w:rsid w:val="009C0C96"/>
    <w:rsid w:val="009C0CF9"/>
    <w:rsid w:val="009C0D9D"/>
    <w:rsid w:val="009C0DCC"/>
    <w:rsid w:val="009C1288"/>
    <w:rsid w:val="009C1600"/>
    <w:rsid w:val="009C1652"/>
    <w:rsid w:val="009C1935"/>
    <w:rsid w:val="009C1E0C"/>
    <w:rsid w:val="009C20AA"/>
    <w:rsid w:val="009C2317"/>
    <w:rsid w:val="009C2783"/>
    <w:rsid w:val="009C2835"/>
    <w:rsid w:val="009C297E"/>
    <w:rsid w:val="009C2B01"/>
    <w:rsid w:val="009C3692"/>
    <w:rsid w:val="009C369C"/>
    <w:rsid w:val="009C3967"/>
    <w:rsid w:val="009C3C8E"/>
    <w:rsid w:val="009C3E3F"/>
    <w:rsid w:val="009C4178"/>
    <w:rsid w:val="009C42CD"/>
    <w:rsid w:val="009C44CC"/>
    <w:rsid w:val="009C459A"/>
    <w:rsid w:val="009C48C5"/>
    <w:rsid w:val="009C49AF"/>
    <w:rsid w:val="009C4A25"/>
    <w:rsid w:val="009C4C79"/>
    <w:rsid w:val="009C4D01"/>
    <w:rsid w:val="009C5497"/>
    <w:rsid w:val="009C5955"/>
    <w:rsid w:val="009C5CBC"/>
    <w:rsid w:val="009C65C6"/>
    <w:rsid w:val="009C666E"/>
    <w:rsid w:val="009C6AB2"/>
    <w:rsid w:val="009C6B0B"/>
    <w:rsid w:val="009C6B65"/>
    <w:rsid w:val="009C6BF3"/>
    <w:rsid w:val="009C6F47"/>
    <w:rsid w:val="009C7039"/>
    <w:rsid w:val="009C710B"/>
    <w:rsid w:val="009C7616"/>
    <w:rsid w:val="009C77F3"/>
    <w:rsid w:val="009C78B1"/>
    <w:rsid w:val="009C78CA"/>
    <w:rsid w:val="009C7A14"/>
    <w:rsid w:val="009C7A6A"/>
    <w:rsid w:val="009C7CC9"/>
    <w:rsid w:val="009D079C"/>
    <w:rsid w:val="009D0A43"/>
    <w:rsid w:val="009D0AC3"/>
    <w:rsid w:val="009D0D2C"/>
    <w:rsid w:val="009D104A"/>
    <w:rsid w:val="009D1496"/>
    <w:rsid w:val="009D183A"/>
    <w:rsid w:val="009D1C33"/>
    <w:rsid w:val="009D1E16"/>
    <w:rsid w:val="009D2449"/>
    <w:rsid w:val="009D247B"/>
    <w:rsid w:val="009D295E"/>
    <w:rsid w:val="009D2C89"/>
    <w:rsid w:val="009D2F03"/>
    <w:rsid w:val="009D3306"/>
    <w:rsid w:val="009D386D"/>
    <w:rsid w:val="009D3871"/>
    <w:rsid w:val="009D39A7"/>
    <w:rsid w:val="009D3A09"/>
    <w:rsid w:val="009D3A67"/>
    <w:rsid w:val="009D3CD8"/>
    <w:rsid w:val="009D400D"/>
    <w:rsid w:val="009D41A2"/>
    <w:rsid w:val="009D433F"/>
    <w:rsid w:val="009D48BB"/>
    <w:rsid w:val="009D49A0"/>
    <w:rsid w:val="009D4DB6"/>
    <w:rsid w:val="009D5116"/>
    <w:rsid w:val="009D564D"/>
    <w:rsid w:val="009D5689"/>
    <w:rsid w:val="009D56E7"/>
    <w:rsid w:val="009D571F"/>
    <w:rsid w:val="009D5856"/>
    <w:rsid w:val="009D5BE6"/>
    <w:rsid w:val="009D5F3F"/>
    <w:rsid w:val="009D6379"/>
    <w:rsid w:val="009D67E6"/>
    <w:rsid w:val="009D68FD"/>
    <w:rsid w:val="009D6924"/>
    <w:rsid w:val="009D6D50"/>
    <w:rsid w:val="009D6F22"/>
    <w:rsid w:val="009D71CD"/>
    <w:rsid w:val="009D73E1"/>
    <w:rsid w:val="009D7479"/>
    <w:rsid w:val="009D766A"/>
    <w:rsid w:val="009D7E86"/>
    <w:rsid w:val="009E0026"/>
    <w:rsid w:val="009E0072"/>
    <w:rsid w:val="009E03BD"/>
    <w:rsid w:val="009E0456"/>
    <w:rsid w:val="009E0E28"/>
    <w:rsid w:val="009E0F3E"/>
    <w:rsid w:val="009E107A"/>
    <w:rsid w:val="009E1083"/>
    <w:rsid w:val="009E1098"/>
    <w:rsid w:val="009E1294"/>
    <w:rsid w:val="009E130E"/>
    <w:rsid w:val="009E153C"/>
    <w:rsid w:val="009E1AFF"/>
    <w:rsid w:val="009E1BC3"/>
    <w:rsid w:val="009E1DB1"/>
    <w:rsid w:val="009E22A9"/>
    <w:rsid w:val="009E22B5"/>
    <w:rsid w:val="009E2565"/>
    <w:rsid w:val="009E26B0"/>
    <w:rsid w:val="009E283C"/>
    <w:rsid w:val="009E29EA"/>
    <w:rsid w:val="009E2B81"/>
    <w:rsid w:val="009E2C56"/>
    <w:rsid w:val="009E2D96"/>
    <w:rsid w:val="009E2F82"/>
    <w:rsid w:val="009E34EF"/>
    <w:rsid w:val="009E35AF"/>
    <w:rsid w:val="009E3A63"/>
    <w:rsid w:val="009E3F80"/>
    <w:rsid w:val="009E41E7"/>
    <w:rsid w:val="009E42E9"/>
    <w:rsid w:val="009E441A"/>
    <w:rsid w:val="009E4522"/>
    <w:rsid w:val="009E46D1"/>
    <w:rsid w:val="009E48D5"/>
    <w:rsid w:val="009E4C31"/>
    <w:rsid w:val="009E4D38"/>
    <w:rsid w:val="009E4E80"/>
    <w:rsid w:val="009E4F14"/>
    <w:rsid w:val="009E4FF5"/>
    <w:rsid w:val="009E50F7"/>
    <w:rsid w:val="009E5499"/>
    <w:rsid w:val="009E55C9"/>
    <w:rsid w:val="009E58DF"/>
    <w:rsid w:val="009E59C5"/>
    <w:rsid w:val="009E5BC9"/>
    <w:rsid w:val="009E601B"/>
    <w:rsid w:val="009E61D9"/>
    <w:rsid w:val="009E6283"/>
    <w:rsid w:val="009E62A4"/>
    <w:rsid w:val="009E686D"/>
    <w:rsid w:val="009E6A8A"/>
    <w:rsid w:val="009E6AF3"/>
    <w:rsid w:val="009E6CD6"/>
    <w:rsid w:val="009E70D9"/>
    <w:rsid w:val="009E70E9"/>
    <w:rsid w:val="009E72DD"/>
    <w:rsid w:val="009E74D4"/>
    <w:rsid w:val="009E7635"/>
    <w:rsid w:val="009E78E4"/>
    <w:rsid w:val="009E793D"/>
    <w:rsid w:val="009E7D23"/>
    <w:rsid w:val="009E7E25"/>
    <w:rsid w:val="009E7F31"/>
    <w:rsid w:val="009F0186"/>
    <w:rsid w:val="009F0446"/>
    <w:rsid w:val="009F0583"/>
    <w:rsid w:val="009F0B3B"/>
    <w:rsid w:val="009F0CE1"/>
    <w:rsid w:val="009F0D1E"/>
    <w:rsid w:val="009F10E8"/>
    <w:rsid w:val="009F113D"/>
    <w:rsid w:val="009F1A3F"/>
    <w:rsid w:val="009F1CCE"/>
    <w:rsid w:val="009F1E15"/>
    <w:rsid w:val="009F2B11"/>
    <w:rsid w:val="009F2BA3"/>
    <w:rsid w:val="009F30DB"/>
    <w:rsid w:val="009F35C2"/>
    <w:rsid w:val="009F36DE"/>
    <w:rsid w:val="009F3717"/>
    <w:rsid w:val="009F3875"/>
    <w:rsid w:val="009F3B4E"/>
    <w:rsid w:val="009F3E2F"/>
    <w:rsid w:val="009F3F67"/>
    <w:rsid w:val="009F4036"/>
    <w:rsid w:val="009F40EE"/>
    <w:rsid w:val="009F4103"/>
    <w:rsid w:val="009F4599"/>
    <w:rsid w:val="009F4828"/>
    <w:rsid w:val="009F4B4A"/>
    <w:rsid w:val="009F4DE7"/>
    <w:rsid w:val="009F4FAF"/>
    <w:rsid w:val="009F4FCC"/>
    <w:rsid w:val="009F587A"/>
    <w:rsid w:val="009F5887"/>
    <w:rsid w:val="009F58B8"/>
    <w:rsid w:val="009F5D62"/>
    <w:rsid w:val="009F5E65"/>
    <w:rsid w:val="009F5F1D"/>
    <w:rsid w:val="009F6105"/>
    <w:rsid w:val="009F6472"/>
    <w:rsid w:val="009F6629"/>
    <w:rsid w:val="009F66C4"/>
    <w:rsid w:val="009F6955"/>
    <w:rsid w:val="009F6D47"/>
    <w:rsid w:val="009F6E5D"/>
    <w:rsid w:val="009F6FFB"/>
    <w:rsid w:val="009F709E"/>
    <w:rsid w:val="009F71AF"/>
    <w:rsid w:val="009F737D"/>
    <w:rsid w:val="009F7601"/>
    <w:rsid w:val="009F79C4"/>
    <w:rsid w:val="009F7A05"/>
    <w:rsid w:val="00A0010E"/>
    <w:rsid w:val="00A002C8"/>
    <w:rsid w:val="00A003D3"/>
    <w:rsid w:val="00A003F4"/>
    <w:rsid w:val="00A00768"/>
    <w:rsid w:val="00A0082C"/>
    <w:rsid w:val="00A009DA"/>
    <w:rsid w:val="00A00B60"/>
    <w:rsid w:val="00A010EF"/>
    <w:rsid w:val="00A014DF"/>
    <w:rsid w:val="00A015E7"/>
    <w:rsid w:val="00A0192C"/>
    <w:rsid w:val="00A01C04"/>
    <w:rsid w:val="00A022C4"/>
    <w:rsid w:val="00A02507"/>
    <w:rsid w:val="00A0251B"/>
    <w:rsid w:val="00A0282F"/>
    <w:rsid w:val="00A02D64"/>
    <w:rsid w:val="00A02DC8"/>
    <w:rsid w:val="00A02F57"/>
    <w:rsid w:val="00A034E5"/>
    <w:rsid w:val="00A03623"/>
    <w:rsid w:val="00A03E03"/>
    <w:rsid w:val="00A04053"/>
    <w:rsid w:val="00A04499"/>
    <w:rsid w:val="00A0498C"/>
    <w:rsid w:val="00A04A9E"/>
    <w:rsid w:val="00A04DAD"/>
    <w:rsid w:val="00A04DE5"/>
    <w:rsid w:val="00A04E2B"/>
    <w:rsid w:val="00A054C3"/>
    <w:rsid w:val="00A0554E"/>
    <w:rsid w:val="00A056A0"/>
    <w:rsid w:val="00A0586F"/>
    <w:rsid w:val="00A0606F"/>
    <w:rsid w:val="00A0699A"/>
    <w:rsid w:val="00A06C02"/>
    <w:rsid w:val="00A06CD6"/>
    <w:rsid w:val="00A06D7F"/>
    <w:rsid w:val="00A06E59"/>
    <w:rsid w:val="00A071AC"/>
    <w:rsid w:val="00A07201"/>
    <w:rsid w:val="00A07255"/>
    <w:rsid w:val="00A07B79"/>
    <w:rsid w:val="00A07B7E"/>
    <w:rsid w:val="00A07C76"/>
    <w:rsid w:val="00A07DF6"/>
    <w:rsid w:val="00A10063"/>
    <w:rsid w:val="00A103D8"/>
    <w:rsid w:val="00A1063B"/>
    <w:rsid w:val="00A10651"/>
    <w:rsid w:val="00A10666"/>
    <w:rsid w:val="00A1089A"/>
    <w:rsid w:val="00A10F60"/>
    <w:rsid w:val="00A114F5"/>
    <w:rsid w:val="00A11587"/>
    <w:rsid w:val="00A118BD"/>
    <w:rsid w:val="00A11B17"/>
    <w:rsid w:val="00A11C55"/>
    <w:rsid w:val="00A11E5B"/>
    <w:rsid w:val="00A12352"/>
    <w:rsid w:val="00A1254B"/>
    <w:rsid w:val="00A12647"/>
    <w:rsid w:val="00A128F4"/>
    <w:rsid w:val="00A12D0D"/>
    <w:rsid w:val="00A12DC2"/>
    <w:rsid w:val="00A130D1"/>
    <w:rsid w:val="00A13144"/>
    <w:rsid w:val="00A13284"/>
    <w:rsid w:val="00A134A3"/>
    <w:rsid w:val="00A136CA"/>
    <w:rsid w:val="00A13772"/>
    <w:rsid w:val="00A137D6"/>
    <w:rsid w:val="00A13A0A"/>
    <w:rsid w:val="00A13BC3"/>
    <w:rsid w:val="00A13E7E"/>
    <w:rsid w:val="00A13FC8"/>
    <w:rsid w:val="00A14210"/>
    <w:rsid w:val="00A14619"/>
    <w:rsid w:val="00A14715"/>
    <w:rsid w:val="00A1493B"/>
    <w:rsid w:val="00A149AD"/>
    <w:rsid w:val="00A14A9E"/>
    <w:rsid w:val="00A14DE5"/>
    <w:rsid w:val="00A150CF"/>
    <w:rsid w:val="00A152B5"/>
    <w:rsid w:val="00A1532C"/>
    <w:rsid w:val="00A1593E"/>
    <w:rsid w:val="00A159F4"/>
    <w:rsid w:val="00A15F06"/>
    <w:rsid w:val="00A1607D"/>
    <w:rsid w:val="00A16272"/>
    <w:rsid w:val="00A16465"/>
    <w:rsid w:val="00A16576"/>
    <w:rsid w:val="00A16AD8"/>
    <w:rsid w:val="00A16BAF"/>
    <w:rsid w:val="00A16C5E"/>
    <w:rsid w:val="00A16C9E"/>
    <w:rsid w:val="00A16F56"/>
    <w:rsid w:val="00A17614"/>
    <w:rsid w:val="00A17F7C"/>
    <w:rsid w:val="00A2029F"/>
    <w:rsid w:val="00A202A0"/>
    <w:rsid w:val="00A202B8"/>
    <w:rsid w:val="00A20895"/>
    <w:rsid w:val="00A20E79"/>
    <w:rsid w:val="00A20E81"/>
    <w:rsid w:val="00A20E92"/>
    <w:rsid w:val="00A20FE2"/>
    <w:rsid w:val="00A21107"/>
    <w:rsid w:val="00A2119B"/>
    <w:rsid w:val="00A21279"/>
    <w:rsid w:val="00A214F0"/>
    <w:rsid w:val="00A215F5"/>
    <w:rsid w:val="00A216D5"/>
    <w:rsid w:val="00A21D21"/>
    <w:rsid w:val="00A21E57"/>
    <w:rsid w:val="00A21FCC"/>
    <w:rsid w:val="00A21FE5"/>
    <w:rsid w:val="00A220D9"/>
    <w:rsid w:val="00A221EA"/>
    <w:rsid w:val="00A226E5"/>
    <w:rsid w:val="00A22B51"/>
    <w:rsid w:val="00A22BB3"/>
    <w:rsid w:val="00A23165"/>
    <w:rsid w:val="00A231AB"/>
    <w:rsid w:val="00A2328A"/>
    <w:rsid w:val="00A23ACF"/>
    <w:rsid w:val="00A23ADA"/>
    <w:rsid w:val="00A23CA6"/>
    <w:rsid w:val="00A23D2B"/>
    <w:rsid w:val="00A23D82"/>
    <w:rsid w:val="00A24183"/>
    <w:rsid w:val="00A241C5"/>
    <w:rsid w:val="00A241FF"/>
    <w:rsid w:val="00A24685"/>
    <w:rsid w:val="00A24882"/>
    <w:rsid w:val="00A248AC"/>
    <w:rsid w:val="00A248E4"/>
    <w:rsid w:val="00A24BEF"/>
    <w:rsid w:val="00A250B7"/>
    <w:rsid w:val="00A257F7"/>
    <w:rsid w:val="00A25B09"/>
    <w:rsid w:val="00A25F8A"/>
    <w:rsid w:val="00A25FEE"/>
    <w:rsid w:val="00A2601C"/>
    <w:rsid w:val="00A26378"/>
    <w:rsid w:val="00A2648B"/>
    <w:rsid w:val="00A26556"/>
    <w:rsid w:val="00A26596"/>
    <w:rsid w:val="00A265E1"/>
    <w:rsid w:val="00A26754"/>
    <w:rsid w:val="00A26A87"/>
    <w:rsid w:val="00A26B99"/>
    <w:rsid w:val="00A26C2B"/>
    <w:rsid w:val="00A26CA9"/>
    <w:rsid w:val="00A26CF2"/>
    <w:rsid w:val="00A2731E"/>
    <w:rsid w:val="00A27446"/>
    <w:rsid w:val="00A274C3"/>
    <w:rsid w:val="00A276F2"/>
    <w:rsid w:val="00A27905"/>
    <w:rsid w:val="00A27B06"/>
    <w:rsid w:val="00A27E20"/>
    <w:rsid w:val="00A27FBB"/>
    <w:rsid w:val="00A30259"/>
    <w:rsid w:val="00A30356"/>
    <w:rsid w:val="00A3036F"/>
    <w:rsid w:val="00A30521"/>
    <w:rsid w:val="00A307E9"/>
    <w:rsid w:val="00A30D91"/>
    <w:rsid w:val="00A30DC5"/>
    <w:rsid w:val="00A30DF1"/>
    <w:rsid w:val="00A30E28"/>
    <w:rsid w:val="00A30F4F"/>
    <w:rsid w:val="00A31059"/>
    <w:rsid w:val="00A3109F"/>
    <w:rsid w:val="00A3112F"/>
    <w:rsid w:val="00A31272"/>
    <w:rsid w:val="00A312CE"/>
    <w:rsid w:val="00A314E5"/>
    <w:rsid w:val="00A316F7"/>
    <w:rsid w:val="00A317C8"/>
    <w:rsid w:val="00A31C03"/>
    <w:rsid w:val="00A31DB8"/>
    <w:rsid w:val="00A32927"/>
    <w:rsid w:val="00A32C1C"/>
    <w:rsid w:val="00A32DD1"/>
    <w:rsid w:val="00A330F9"/>
    <w:rsid w:val="00A33275"/>
    <w:rsid w:val="00A33579"/>
    <w:rsid w:val="00A3375D"/>
    <w:rsid w:val="00A338FF"/>
    <w:rsid w:val="00A33BA6"/>
    <w:rsid w:val="00A33F59"/>
    <w:rsid w:val="00A341CB"/>
    <w:rsid w:val="00A34353"/>
    <w:rsid w:val="00A34574"/>
    <w:rsid w:val="00A345E7"/>
    <w:rsid w:val="00A34943"/>
    <w:rsid w:val="00A349C4"/>
    <w:rsid w:val="00A34BF3"/>
    <w:rsid w:val="00A34C71"/>
    <w:rsid w:val="00A34C97"/>
    <w:rsid w:val="00A359A5"/>
    <w:rsid w:val="00A35A25"/>
    <w:rsid w:val="00A35A45"/>
    <w:rsid w:val="00A35A95"/>
    <w:rsid w:val="00A35E0A"/>
    <w:rsid w:val="00A35E8B"/>
    <w:rsid w:val="00A35EBD"/>
    <w:rsid w:val="00A35F6C"/>
    <w:rsid w:val="00A35F70"/>
    <w:rsid w:val="00A3620B"/>
    <w:rsid w:val="00A36272"/>
    <w:rsid w:val="00A36558"/>
    <w:rsid w:val="00A365E6"/>
    <w:rsid w:val="00A369B1"/>
    <w:rsid w:val="00A36A20"/>
    <w:rsid w:val="00A37051"/>
    <w:rsid w:val="00A37305"/>
    <w:rsid w:val="00A3752E"/>
    <w:rsid w:val="00A37A62"/>
    <w:rsid w:val="00A37B75"/>
    <w:rsid w:val="00A37D0B"/>
    <w:rsid w:val="00A37DD8"/>
    <w:rsid w:val="00A37F2B"/>
    <w:rsid w:val="00A405F2"/>
    <w:rsid w:val="00A40643"/>
    <w:rsid w:val="00A410CF"/>
    <w:rsid w:val="00A4132C"/>
    <w:rsid w:val="00A41453"/>
    <w:rsid w:val="00A41900"/>
    <w:rsid w:val="00A41C12"/>
    <w:rsid w:val="00A41C64"/>
    <w:rsid w:val="00A41ED7"/>
    <w:rsid w:val="00A42056"/>
    <w:rsid w:val="00A420D6"/>
    <w:rsid w:val="00A4232C"/>
    <w:rsid w:val="00A4234B"/>
    <w:rsid w:val="00A42351"/>
    <w:rsid w:val="00A4268A"/>
    <w:rsid w:val="00A42C4F"/>
    <w:rsid w:val="00A42CF7"/>
    <w:rsid w:val="00A42E6F"/>
    <w:rsid w:val="00A42F06"/>
    <w:rsid w:val="00A4328A"/>
    <w:rsid w:val="00A43602"/>
    <w:rsid w:val="00A43742"/>
    <w:rsid w:val="00A437FA"/>
    <w:rsid w:val="00A43834"/>
    <w:rsid w:val="00A43A4D"/>
    <w:rsid w:val="00A43C58"/>
    <w:rsid w:val="00A43F37"/>
    <w:rsid w:val="00A44407"/>
    <w:rsid w:val="00A44C29"/>
    <w:rsid w:val="00A44CD4"/>
    <w:rsid w:val="00A4526F"/>
    <w:rsid w:val="00A4528F"/>
    <w:rsid w:val="00A45336"/>
    <w:rsid w:val="00A4549C"/>
    <w:rsid w:val="00A454BE"/>
    <w:rsid w:val="00A458CC"/>
    <w:rsid w:val="00A45E89"/>
    <w:rsid w:val="00A461E0"/>
    <w:rsid w:val="00A461E1"/>
    <w:rsid w:val="00A46BD2"/>
    <w:rsid w:val="00A46ECE"/>
    <w:rsid w:val="00A46FD3"/>
    <w:rsid w:val="00A4748C"/>
    <w:rsid w:val="00A479FC"/>
    <w:rsid w:val="00A47A01"/>
    <w:rsid w:val="00A47D5D"/>
    <w:rsid w:val="00A47EEC"/>
    <w:rsid w:val="00A47FF7"/>
    <w:rsid w:val="00A50010"/>
    <w:rsid w:val="00A5023F"/>
    <w:rsid w:val="00A503C8"/>
    <w:rsid w:val="00A50A89"/>
    <w:rsid w:val="00A50A93"/>
    <w:rsid w:val="00A50FF7"/>
    <w:rsid w:val="00A51149"/>
    <w:rsid w:val="00A5125B"/>
    <w:rsid w:val="00A51374"/>
    <w:rsid w:val="00A51D21"/>
    <w:rsid w:val="00A52340"/>
    <w:rsid w:val="00A523BE"/>
    <w:rsid w:val="00A528A0"/>
    <w:rsid w:val="00A529DF"/>
    <w:rsid w:val="00A53565"/>
    <w:rsid w:val="00A536A0"/>
    <w:rsid w:val="00A54014"/>
    <w:rsid w:val="00A542A6"/>
    <w:rsid w:val="00A54376"/>
    <w:rsid w:val="00A546E1"/>
    <w:rsid w:val="00A5494A"/>
    <w:rsid w:val="00A54961"/>
    <w:rsid w:val="00A54C02"/>
    <w:rsid w:val="00A54D97"/>
    <w:rsid w:val="00A550AB"/>
    <w:rsid w:val="00A550D1"/>
    <w:rsid w:val="00A551E5"/>
    <w:rsid w:val="00A55200"/>
    <w:rsid w:val="00A55252"/>
    <w:rsid w:val="00A55753"/>
    <w:rsid w:val="00A557E0"/>
    <w:rsid w:val="00A559B6"/>
    <w:rsid w:val="00A55D2C"/>
    <w:rsid w:val="00A55FA5"/>
    <w:rsid w:val="00A5628E"/>
    <w:rsid w:val="00A5635D"/>
    <w:rsid w:val="00A56501"/>
    <w:rsid w:val="00A56836"/>
    <w:rsid w:val="00A569CE"/>
    <w:rsid w:val="00A56B37"/>
    <w:rsid w:val="00A56C9C"/>
    <w:rsid w:val="00A56F4A"/>
    <w:rsid w:val="00A56FF8"/>
    <w:rsid w:val="00A571DC"/>
    <w:rsid w:val="00A57329"/>
    <w:rsid w:val="00A57674"/>
    <w:rsid w:val="00A5771C"/>
    <w:rsid w:val="00A5780E"/>
    <w:rsid w:val="00A578DB"/>
    <w:rsid w:val="00A57918"/>
    <w:rsid w:val="00A57D4E"/>
    <w:rsid w:val="00A60290"/>
    <w:rsid w:val="00A605D1"/>
    <w:rsid w:val="00A60620"/>
    <w:rsid w:val="00A6062E"/>
    <w:rsid w:val="00A606B8"/>
    <w:rsid w:val="00A607AC"/>
    <w:rsid w:val="00A60C0B"/>
    <w:rsid w:val="00A610FE"/>
    <w:rsid w:val="00A6120E"/>
    <w:rsid w:val="00A614BA"/>
    <w:rsid w:val="00A615B7"/>
    <w:rsid w:val="00A616EF"/>
    <w:rsid w:val="00A619F3"/>
    <w:rsid w:val="00A61D3A"/>
    <w:rsid w:val="00A61F28"/>
    <w:rsid w:val="00A62329"/>
    <w:rsid w:val="00A6265B"/>
    <w:rsid w:val="00A62743"/>
    <w:rsid w:val="00A62BDF"/>
    <w:rsid w:val="00A62C01"/>
    <w:rsid w:val="00A62C1F"/>
    <w:rsid w:val="00A63600"/>
    <w:rsid w:val="00A638FA"/>
    <w:rsid w:val="00A63B13"/>
    <w:rsid w:val="00A63DBD"/>
    <w:rsid w:val="00A63E5B"/>
    <w:rsid w:val="00A64260"/>
    <w:rsid w:val="00A643FF"/>
    <w:rsid w:val="00A64697"/>
    <w:rsid w:val="00A649D2"/>
    <w:rsid w:val="00A64A93"/>
    <w:rsid w:val="00A64AC9"/>
    <w:rsid w:val="00A64F7A"/>
    <w:rsid w:val="00A650ED"/>
    <w:rsid w:val="00A6510B"/>
    <w:rsid w:val="00A65239"/>
    <w:rsid w:val="00A6526F"/>
    <w:rsid w:val="00A6551A"/>
    <w:rsid w:val="00A655AD"/>
    <w:rsid w:val="00A655D2"/>
    <w:rsid w:val="00A657A8"/>
    <w:rsid w:val="00A6584A"/>
    <w:rsid w:val="00A669D1"/>
    <w:rsid w:val="00A669DF"/>
    <w:rsid w:val="00A66B67"/>
    <w:rsid w:val="00A67380"/>
    <w:rsid w:val="00A67422"/>
    <w:rsid w:val="00A67627"/>
    <w:rsid w:val="00A6780B"/>
    <w:rsid w:val="00A67A84"/>
    <w:rsid w:val="00A67C5F"/>
    <w:rsid w:val="00A67EC5"/>
    <w:rsid w:val="00A701D0"/>
    <w:rsid w:val="00A702C9"/>
    <w:rsid w:val="00A70582"/>
    <w:rsid w:val="00A706FC"/>
    <w:rsid w:val="00A70CB1"/>
    <w:rsid w:val="00A70D35"/>
    <w:rsid w:val="00A71228"/>
    <w:rsid w:val="00A715CA"/>
    <w:rsid w:val="00A71C41"/>
    <w:rsid w:val="00A72166"/>
    <w:rsid w:val="00A72247"/>
    <w:rsid w:val="00A7250A"/>
    <w:rsid w:val="00A7256A"/>
    <w:rsid w:val="00A726D7"/>
    <w:rsid w:val="00A72951"/>
    <w:rsid w:val="00A72B1E"/>
    <w:rsid w:val="00A72F87"/>
    <w:rsid w:val="00A730D9"/>
    <w:rsid w:val="00A7321D"/>
    <w:rsid w:val="00A7324C"/>
    <w:rsid w:val="00A73283"/>
    <w:rsid w:val="00A738E0"/>
    <w:rsid w:val="00A7394A"/>
    <w:rsid w:val="00A73ACB"/>
    <w:rsid w:val="00A73B64"/>
    <w:rsid w:val="00A74179"/>
    <w:rsid w:val="00A742D2"/>
    <w:rsid w:val="00A74353"/>
    <w:rsid w:val="00A747FF"/>
    <w:rsid w:val="00A74C9B"/>
    <w:rsid w:val="00A74CB4"/>
    <w:rsid w:val="00A74E65"/>
    <w:rsid w:val="00A74E8F"/>
    <w:rsid w:val="00A74F7E"/>
    <w:rsid w:val="00A753E0"/>
    <w:rsid w:val="00A755B0"/>
    <w:rsid w:val="00A756DC"/>
    <w:rsid w:val="00A756F3"/>
    <w:rsid w:val="00A75904"/>
    <w:rsid w:val="00A759CA"/>
    <w:rsid w:val="00A75A68"/>
    <w:rsid w:val="00A75B80"/>
    <w:rsid w:val="00A766CF"/>
    <w:rsid w:val="00A7691C"/>
    <w:rsid w:val="00A76B5C"/>
    <w:rsid w:val="00A76D41"/>
    <w:rsid w:val="00A76E80"/>
    <w:rsid w:val="00A77060"/>
    <w:rsid w:val="00A77549"/>
    <w:rsid w:val="00A7761B"/>
    <w:rsid w:val="00A776EB"/>
    <w:rsid w:val="00A77C4D"/>
    <w:rsid w:val="00A77EE8"/>
    <w:rsid w:val="00A80373"/>
    <w:rsid w:val="00A803E3"/>
    <w:rsid w:val="00A809DE"/>
    <w:rsid w:val="00A80E2E"/>
    <w:rsid w:val="00A80E80"/>
    <w:rsid w:val="00A810C6"/>
    <w:rsid w:val="00A81291"/>
    <w:rsid w:val="00A813ED"/>
    <w:rsid w:val="00A81406"/>
    <w:rsid w:val="00A814F2"/>
    <w:rsid w:val="00A81796"/>
    <w:rsid w:val="00A81973"/>
    <w:rsid w:val="00A81BF7"/>
    <w:rsid w:val="00A81FA1"/>
    <w:rsid w:val="00A82151"/>
    <w:rsid w:val="00A821AF"/>
    <w:rsid w:val="00A82328"/>
    <w:rsid w:val="00A8246A"/>
    <w:rsid w:val="00A82577"/>
    <w:rsid w:val="00A827F1"/>
    <w:rsid w:val="00A82FEB"/>
    <w:rsid w:val="00A830C0"/>
    <w:rsid w:val="00A83513"/>
    <w:rsid w:val="00A83577"/>
    <w:rsid w:val="00A835AD"/>
    <w:rsid w:val="00A8369D"/>
    <w:rsid w:val="00A839A1"/>
    <w:rsid w:val="00A83A0E"/>
    <w:rsid w:val="00A83BCB"/>
    <w:rsid w:val="00A83DEC"/>
    <w:rsid w:val="00A846F3"/>
    <w:rsid w:val="00A84E36"/>
    <w:rsid w:val="00A85328"/>
    <w:rsid w:val="00A8554B"/>
    <w:rsid w:val="00A857E0"/>
    <w:rsid w:val="00A85A53"/>
    <w:rsid w:val="00A85B5B"/>
    <w:rsid w:val="00A85D0A"/>
    <w:rsid w:val="00A86043"/>
    <w:rsid w:val="00A86108"/>
    <w:rsid w:val="00A8614C"/>
    <w:rsid w:val="00A861B8"/>
    <w:rsid w:val="00A8675B"/>
    <w:rsid w:val="00A86990"/>
    <w:rsid w:val="00A86B34"/>
    <w:rsid w:val="00A86B7F"/>
    <w:rsid w:val="00A86EC3"/>
    <w:rsid w:val="00A870A3"/>
    <w:rsid w:val="00A871C4"/>
    <w:rsid w:val="00A87339"/>
    <w:rsid w:val="00A87407"/>
    <w:rsid w:val="00A87785"/>
    <w:rsid w:val="00A8798D"/>
    <w:rsid w:val="00A87BFD"/>
    <w:rsid w:val="00A87D21"/>
    <w:rsid w:val="00A90461"/>
    <w:rsid w:val="00A907A5"/>
    <w:rsid w:val="00A9081A"/>
    <w:rsid w:val="00A9093D"/>
    <w:rsid w:val="00A9100A"/>
    <w:rsid w:val="00A91233"/>
    <w:rsid w:val="00A91421"/>
    <w:rsid w:val="00A91441"/>
    <w:rsid w:val="00A91637"/>
    <w:rsid w:val="00A91C44"/>
    <w:rsid w:val="00A91F47"/>
    <w:rsid w:val="00A920C7"/>
    <w:rsid w:val="00A92523"/>
    <w:rsid w:val="00A92606"/>
    <w:rsid w:val="00A92C04"/>
    <w:rsid w:val="00A92F91"/>
    <w:rsid w:val="00A9338B"/>
    <w:rsid w:val="00A936BA"/>
    <w:rsid w:val="00A9372B"/>
    <w:rsid w:val="00A93B7C"/>
    <w:rsid w:val="00A94352"/>
    <w:rsid w:val="00A946E1"/>
    <w:rsid w:val="00A94838"/>
    <w:rsid w:val="00A94ADD"/>
    <w:rsid w:val="00A94B50"/>
    <w:rsid w:val="00A9500A"/>
    <w:rsid w:val="00A95060"/>
    <w:rsid w:val="00A95688"/>
    <w:rsid w:val="00A95BBA"/>
    <w:rsid w:val="00A9615D"/>
    <w:rsid w:val="00A961E3"/>
    <w:rsid w:val="00A962DC"/>
    <w:rsid w:val="00A9648D"/>
    <w:rsid w:val="00A96D5D"/>
    <w:rsid w:val="00A9707F"/>
    <w:rsid w:val="00A972CB"/>
    <w:rsid w:val="00A97320"/>
    <w:rsid w:val="00A9766C"/>
    <w:rsid w:val="00A97B3D"/>
    <w:rsid w:val="00AA0292"/>
    <w:rsid w:val="00AA0300"/>
    <w:rsid w:val="00AA03AC"/>
    <w:rsid w:val="00AA03D6"/>
    <w:rsid w:val="00AA06D4"/>
    <w:rsid w:val="00AA0887"/>
    <w:rsid w:val="00AA0A61"/>
    <w:rsid w:val="00AA0B7C"/>
    <w:rsid w:val="00AA0DD7"/>
    <w:rsid w:val="00AA10D8"/>
    <w:rsid w:val="00AA157F"/>
    <w:rsid w:val="00AA16E1"/>
    <w:rsid w:val="00AA19D9"/>
    <w:rsid w:val="00AA1DC9"/>
    <w:rsid w:val="00AA1E29"/>
    <w:rsid w:val="00AA1F15"/>
    <w:rsid w:val="00AA2028"/>
    <w:rsid w:val="00AA206A"/>
    <w:rsid w:val="00AA2515"/>
    <w:rsid w:val="00AA2824"/>
    <w:rsid w:val="00AA292D"/>
    <w:rsid w:val="00AA2A30"/>
    <w:rsid w:val="00AA2C71"/>
    <w:rsid w:val="00AA3140"/>
    <w:rsid w:val="00AA32FB"/>
    <w:rsid w:val="00AA36A8"/>
    <w:rsid w:val="00AA3920"/>
    <w:rsid w:val="00AA3BEF"/>
    <w:rsid w:val="00AA3FB3"/>
    <w:rsid w:val="00AA43C4"/>
    <w:rsid w:val="00AA4562"/>
    <w:rsid w:val="00AA4B2A"/>
    <w:rsid w:val="00AA4CE1"/>
    <w:rsid w:val="00AA4D62"/>
    <w:rsid w:val="00AA4DDD"/>
    <w:rsid w:val="00AA4E8B"/>
    <w:rsid w:val="00AA4F3C"/>
    <w:rsid w:val="00AA53D6"/>
    <w:rsid w:val="00AA57EA"/>
    <w:rsid w:val="00AA5AB6"/>
    <w:rsid w:val="00AA62D3"/>
    <w:rsid w:val="00AA630F"/>
    <w:rsid w:val="00AA661E"/>
    <w:rsid w:val="00AA68EE"/>
    <w:rsid w:val="00AA6AA7"/>
    <w:rsid w:val="00AA6B84"/>
    <w:rsid w:val="00AA6C3D"/>
    <w:rsid w:val="00AA729D"/>
    <w:rsid w:val="00AA73CB"/>
    <w:rsid w:val="00AA7611"/>
    <w:rsid w:val="00AA7C1B"/>
    <w:rsid w:val="00AB039C"/>
    <w:rsid w:val="00AB0A99"/>
    <w:rsid w:val="00AB0B26"/>
    <w:rsid w:val="00AB0C6C"/>
    <w:rsid w:val="00AB0D1B"/>
    <w:rsid w:val="00AB13FE"/>
    <w:rsid w:val="00AB1543"/>
    <w:rsid w:val="00AB177B"/>
    <w:rsid w:val="00AB17A1"/>
    <w:rsid w:val="00AB1908"/>
    <w:rsid w:val="00AB1AC2"/>
    <w:rsid w:val="00AB1B70"/>
    <w:rsid w:val="00AB1F22"/>
    <w:rsid w:val="00AB2153"/>
    <w:rsid w:val="00AB22FE"/>
    <w:rsid w:val="00AB2634"/>
    <w:rsid w:val="00AB2C14"/>
    <w:rsid w:val="00AB2D3B"/>
    <w:rsid w:val="00AB2D6B"/>
    <w:rsid w:val="00AB30D9"/>
    <w:rsid w:val="00AB31B0"/>
    <w:rsid w:val="00AB34B4"/>
    <w:rsid w:val="00AB3543"/>
    <w:rsid w:val="00AB3670"/>
    <w:rsid w:val="00AB3688"/>
    <w:rsid w:val="00AB3A13"/>
    <w:rsid w:val="00AB3B05"/>
    <w:rsid w:val="00AB4204"/>
    <w:rsid w:val="00AB4449"/>
    <w:rsid w:val="00AB472D"/>
    <w:rsid w:val="00AB4CB3"/>
    <w:rsid w:val="00AB4EA6"/>
    <w:rsid w:val="00AB4EF9"/>
    <w:rsid w:val="00AB4F70"/>
    <w:rsid w:val="00AB4FBF"/>
    <w:rsid w:val="00AB5085"/>
    <w:rsid w:val="00AB5409"/>
    <w:rsid w:val="00AB54AC"/>
    <w:rsid w:val="00AB5505"/>
    <w:rsid w:val="00AB5988"/>
    <w:rsid w:val="00AB5D80"/>
    <w:rsid w:val="00AB627E"/>
    <w:rsid w:val="00AB631F"/>
    <w:rsid w:val="00AB6470"/>
    <w:rsid w:val="00AB6A3B"/>
    <w:rsid w:val="00AB6BCF"/>
    <w:rsid w:val="00AB6E24"/>
    <w:rsid w:val="00AB7455"/>
    <w:rsid w:val="00AB77FC"/>
    <w:rsid w:val="00AB7968"/>
    <w:rsid w:val="00AC0576"/>
    <w:rsid w:val="00AC0590"/>
    <w:rsid w:val="00AC0C76"/>
    <w:rsid w:val="00AC0DAF"/>
    <w:rsid w:val="00AC0E99"/>
    <w:rsid w:val="00AC1682"/>
    <w:rsid w:val="00AC1985"/>
    <w:rsid w:val="00AC1D1E"/>
    <w:rsid w:val="00AC2092"/>
    <w:rsid w:val="00AC22E9"/>
    <w:rsid w:val="00AC2547"/>
    <w:rsid w:val="00AC2639"/>
    <w:rsid w:val="00AC27CE"/>
    <w:rsid w:val="00AC285A"/>
    <w:rsid w:val="00AC2F60"/>
    <w:rsid w:val="00AC32FE"/>
    <w:rsid w:val="00AC3919"/>
    <w:rsid w:val="00AC3BD1"/>
    <w:rsid w:val="00AC3C89"/>
    <w:rsid w:val="00AC3FA6"/>
    <w:rsid w:val="00AC3FD4"/>
    <w:rsid w:val="00AC3FDA"/>
    <w:rsid w:val="00AC4211"/>
    <w:rsid w:val="00AC426E"/>
    <w:rsid w:val="00AC42B5"/>
    <w:rsid w:val="00AC4B80"/>
    <w:rsid w:val="00AC4D47"/>
    <w:rsid w:val="00AC581F"/>
    <w:rsid w:val="00AC5B7A"/>
    <w:rsid w:val="00AC5DC5"/>
    <w:rsid w:val="00AC6817"/>
    <w:rsid w:val="00AC6830"/>
    <w:rsid w:val="00AC68E3"/>
    <w:rsid w:val="00AC6932"/>
    <w:rsid w:val="00AC7079"/>
    <w:rsid w:val="00AC72CA"/>
    <w:rsid w:val="00AC74EC"/>
    <w:rsid w:val="00AC7664"/>
    <w:rsid w:val="00AC7978"/>
    <w:rsid w:val="00AC7CF3"/>
    <w:rsid w:val="00AC7D19"/>
    <w:rsid w:val="00AD098B"/>
    <w:rsid w:val="00AD0AC2"/>
    <w:rsid w:val="00AD1404"/>
    <w:rsid w:val="00AD1449"/>
    <w:rsid w:val="00AD14DB"/>
    <w:rsid w:val="00AD1666"/>
    <w:rsid w:val="00AD1A92"/>
    <w:rsid w:val="00AD1C5D"/>
    <w:rsid w:val="00AD1DEB"/>
    <w:rsid w:val="00AD1F1A"/>
    <w:rsid w:val="00AD2002"/>
    <w:rsid w:val="00AD2139"/>
    <w:rsid w:val="00AD222D"/>
    <w:rsid w:val="00AD2374"/>
    <w:rsid w:val="00AD2512"/>
    <w:rsid w:val="00AD2604"/>
    <w:rsid w:val="00AD2658"/>
    <w:rsid w:val="00AD28A8"/>
    <w:rsid w:val="00AD2ADB"/>
    <w:rsid w:val="00AD2C5C"/>
    <w:rsid w:val="00AD2CD5"/>
    <w:rsid w:val="00AD2FC4"/>
    <w:rsid w:val="00AD3093"/>
    <w:rsid w:val="00AD3189"/>
    <w:rsid w:val="00AD34BD"/>
    <w:rsid w:val="00AD3562"/>
    <w:rsid w:val="00AD3A75"/>
    <w:rsid w:val="00AD3B93"/>
    <w:rsid w:val="00AD3EB6"/>
    <w:rsid w:val="00AD3F91"/>
    <w:rsid w:val="00AD3FEE"/>
    <w:rsid w:val="00AD40F7"/>
    <w:rsid w:val="00AD4247"/>
    <w:rsid w:val="00AD43CF"/>
    <w:rsid w:val="00AD4456"/>
    <w:rsid w:val="00AD4860"/>
    <w:rsid w:val="00AD490F"/>
    <w:rsid w:val="00AD4B2A"/>
    <w:rsid w:val="00AD4CCA"/>
    <w:rsid w:val="00AD4D72"/>
    <w:rsid w:val="00AD5322"/>
    <w:rsid w:val="00AD5533"/>
    <w:rsid w:val="00AD5663"/>
    <w:rsid w:val="00AD5792"/>
    <w:rsid w:val="00AD5959"/>
    <w:rsid w:val="00AD5C20"/>
    <w:rsid w:val="00AD5E0C"/>
    <w:rsid w:val="00AD5E80"/>
    <w:rsid w:val="00AD5F43"/>
    <w:rsid w:val="00AD5FA2"/>
    <w:rsid w:val="00AD61A9"/>
    <w:rsid w:val="00AD6390"/>
    <w:rsid w:val="00AD667B"/>
    <w:rsid w:val="00AD696B"/>
    <w:rsid w:val="00AD6F8A"/>
    <w:rsid w:val="00AD7609"/>
    <w:rsid w:val="00AD7647"/>
    <w:rsid w:val="00AD7678"/>
    <w:rsid w:val="00AD76AC"/>
    <w:rsid w:val="00AD7993"/>
    <w:rsid w:val="00AD7C81"/>
    <w:rsid w:val="00AD7F38"/>
    <w:rsid w:val="00AD7F97"/>
    <w:rsid w:val="00AE02DC"/>
    <w:rsid w:val="00AE033B"/>
    <w:rsid w:val="00AE0428"/>
    <w:rsid w:val="00AE059D"/>
    <w:rsid w:val="00AE05CE"/>
    <w:rsid w:val="00AE0857"/>
    <w:rsid w:val="00AE0F22"/>
    <w:rsid w:val="00AE1006"/>
    <w:rsid w:val="00AE1058"/>
    <w:rsid w:val="00AE15A0"/>
    <w:rsid w:val="00AE1ED0"/>
    <w:rsid w:val="00AE1FC4"/>
    <w:rsid w:val="00AE1FF5"/>
    <w:rsid w:val="00AE2097"/>
    <w:rsid w:val="00AE2248"/>
    <w:rsid w:val="00AE23AC"/>
    <w:rsid w:val="00AE2476"/>
    <w:rsid w:val="00AE2AAE"/>
    <w:rsid w:val="00AE2BA2"/>
    <w:rsid w:val="00AE2D9D"/>
    <w:rsid w:val="00AE32E7"/>
    <w:rsid w:val="00AE3390"/>
    <w:rsid w:val="00AE3481"/>
    <w:rsid w:val="00AE35D5"/>
    <w:rsid w:val="00AE3ED6"/>
    <w:rsid w:val="00AE4025"/>
    <w:rsid w:val="00AE4401"/>
    <w:rsid w:val="00AE4447"/>
    <w:rsid w:val="00AE459B"/>
    <w:rsid w:val="00AE462F"/>
    <w:rsid w:val="00AE4634"/>
    <w:rsid w:val="00AE476D"/>
    <w:rsid w:val="00AE4DB9"/>
    <w:rsid w:val="00AE50CC"/>
    <w:rsid w:val="00AE523B"/>
    <w:rsid w:val="00AE5366"/>
    <w:rsid w:val="00AE5501"/>
    <w:rsid w:val="00AE5542"/>
    <w:rsid w:val="00AE59EB"/>
    <w:rsid w:val="00AE5D1E"/>
    <w:rsid w:val="00AE5EFB"/>
    <w:rsid w:val="00AE6410"/>
    <w:rsid w:val="00AE6432"/>
    <w:rsid w:val="00AE6DD1"/>
    <w:rsid w:val="00AE75DE"/>
    <w:rsid w:val="00AE7A5E"/>
    <w:rsid w:val="00AE7A8F"/>
    <w:rsid w:val="00AE7B50"/>
    <w:rsid w:val="00AE7B6D"/>
    <w:rsid w:val="00AE7DED"/>
    <w:rsid w:val="00AE7DFF"/>
    <w:rsid w:val="00AF0383"/>
    <w:rsid w:val="00AF0403"/>
    <w:rsid w:val="00AF05B2"/>
    <w:rsid w:val="00AF069D"/>
    <w:rsid w:val="00AF1169"/>
    <w:rsid w:val="00AF1257"/>
    <w:rsid w:val="00AF12C4"/>
    <w:rsid w:val="00AF146C"/>
    <w:rsid w:val="00AF1563"/>
    <w:rsid w:val="00AF171E"/>
    <w:rsid w:val="00AF1787"/>
    <w:rsid w:val="00AF191F"/>
    <w:rsid w:val="00AF1B86"/>
    <w:rsid w:val="00AF1D0A"/>
    <w:rsid w:val="00AF1D1C"/>
    <w:rsid w:val="00AF1DAC"/>
    <w:rsid w:val="00AF1EEA"/>
    <w:rsid w:val="00AF209D"/>
    <w:rsid w:val="00AF261F"/>
    <w:rsid w:val="00AF2A55"/>
    <w:rsid w:val="00AF2A93"/>
    <w:rsid w:val="00AF2D3E"/>
    <w:rsid w:val="00AF3879"/>
    <w:rsid w:val="00AF393A"/>
    <w:rsid w:val="00AF3AB1"/>
    <w:rsid w:val="00AF3BB7"/>
    <w:rsid w:val="00AF40D4"/>
    <w:rsid w:val="00AF4133"/>
    <w:rsid w:val="00AF414F"/>
    <w:rsid w:val="00AF41E6"/>
    <w:rsid w:val="00AF43FD"/>
    <w:rsid w:val="00AF475D"/>
    <w:rsid w:val="00AF4961"/>
    <w:rsid w:val="00AF4F1F"/>
    <w:rsid w:val="00AF4F48"/>
    <w:rsid w:val="00AF50A4"/>
    <w:rsid w:val="00AF5240"/>
    <w:rsid w:val="00AF546D"/>
    <w:rsid w:val="00AF54D6"/>
    <w:rsid w:val="00AF5936"/>
    <w:rsid w:val="00AF5982"/>
    <w:rsid w:val="00AF5B34"/>
    <w:rsid w:val="00AF5C2D"/>
    <w:rsid w:val="00AF5C79"/>
    <w:rsid w:val="00AF603D"/>
    <w:rsid w:val="00AF63FD"/>
    <w:rsid w:val="00AF6403"/>
    <w:rsid w:val="00AF642A"/>
    <w:rsid w:val="00AF66F9"/>
    <w:rsid w:val="00AF6904"/>
    <w:rsid w:val="00AF6AB4"/>
    <w:rsid w:val="00AF6B9A"/>
    <w:rsid w:val="00AF6C0B"/>
    <w:rsid w:val="00AF702C"/>
    <w:rsid w:val="00AF7462"/>
    <w:rsid w:val="00AF768F"/>
    <w:rsid w:val="00AF7DF5"/>
    <w:rsid w:val="00AF7E32"/>
    <w:rsid w:val="00AF7E9F"/>
    <w:rsid w:val="00B003A7"/>
    <w:rsid w:val="00B00713"/>
    <w:rsid w:val="00B00CE3"/>
    <w:rsid w:val="00B00F5E"/>
    <w:rsid w:val="00B0105E"/>
    <w:rsid w:val="00B010CC"/>
    <w:rsid w:val="00B014C2"/>
    <w:rsid w:val="00B01738"/>
    <w:rsid w:val="00B0175C"/>
    <w:rsid w:val="00B01869"/>
    <w:rsid w:val="00B019A1"/>
    <w:rsid w:val="00B01ADB"/>
    <w:rsid w:val="00B01C56"/>
    <w:rsid w:val="00B01D79"/>
    <w:rsid w:val="00B020AE"/>
    <w:rsid w:val="00B02781"/>
    <w:rsid w:val="00B027A0"/>
    <w:rsid w:val="00B02E1D"/>
    <w:rsid w:val="00B02F6A"/>
    <w:rsid w:val="00B02FCB"/>
    <w:rsid w:val="00B03A69"/>
    <w:rsid w:val="00B03AF7"/>
    <w:rsid w:val="00B03BBB"/>
    <w:rsid w:val="00B04069"/>
    <w:rsid w:val="00B040BE"/>
    <w:rsid w:val="00B0425F"/>
    <w:rsid w:val="00B043DC"/>
    <w:rsid w:val="00B04542"/>
    <w:rsid w:val="00B0476C"/>
    <w:rsid w:val="00B04A41"/>
    <w:rsid w:val="00B04AA8"/>
    <w:rsid w:val="00B04F1B"/>
    <w:rsid w:val="00B04F2F"/>
    <w:rsid w:val="00B04F35"/>
    <w:rsid w:val="00B050B3"/>
    <w:rsid w:val="00B051F1"/>
    <w:rsid w:val="00B05236"/>
    <w:rsid w:val="00B05724"/>
    <w:rsid w:val="00B058D2"/>
    <w:rsid w:val="00B05AFF"/>
    <w:rsid w:val="00B05B16"/>
    <w:rsid w:val="00B05B3B"/>
    <w:rsid w:val="00B05E99"/>
    <w:rsid w:val="00B06044"/>
    <w:rsid w:val="00B061B6"/>
    <w:rsid w:val="00B065CF"/>
    <w:rsid w:val="00B0680D"/>
    <w:rsid w:val="00B06AE1"/>
    <w:rsid w:val="00B06F33"/>
    <w:rsid w:val="00B07424"/>
    <w:rsid w:val="00B0749C"/>
    <w:rsid w:val="00B075ED"/>
    <w:rsid w:val="00B07681"/>
    <w:rsid w:val="00B07710"/>
    <w:rsid w:val="00B077B7"/>
    <w:rsid w:val="00B07C72"/>
    <w:rsid w:val="00B07CFA"/>
    <w:rsid w:val="00B07DFC"/>
    <w:rsid w:val="00B100C7"/>
    <w:rsid w:val="00B103AF"/>
    <w:rsid w:val="00B10719"/>
    <w:rsid w:val="00B10B7E"/>
    <w:rsid w:val="00B10B9E"/>
    <w:rsid w:val="00B10E54"/>
    <w:rsid w:val="00B10F2A"/>
    <w:rsid w:val="00B111FA"/>
    <w:rsid w:val="00B113EC"/>
    <w:rsid w:val="00B114AB"/>
    <w:rsid w:val="00B1236A"/>
    <w:rsid w:val="00B12413"/>
    <w:rsid w:val="00B12734"/>
    <w:rsid w:val="00B12766"/>
    <w:rsid w:val="00B12841"/>
    <w:rsid w:val="00B12BC1"/>
    <w:rsid w:val="00B12EBC"/>
    <w:rsid w:val="00B13369"/>
    <w:rsid w:val="00B135A3"/>
    <w:rsid w:val="00B13BE2"/>
    <w:rsid w:val="00B13EEF"/>
    <w:rsid w:val="00B14706"/>
    <w:rsid w:val="00B148E5"/>
    <w:rsid w:val="00B14971"/>
    <w:rsid w:val="00B14E9B"/>
    <w:rsid w:val="00B1526B"/>
    <w:rsid w:val="00B1550A"/>
    <w:rsid w:val="00B155DE"/>
    <w:rsid w:val="00B15794"/>
    <w:rsid w:val="00B159A0"/>
    <w:rsid w:val="00B159AE"/>
    <w:rsid w:val="00B15A4C"/>
    <w:rsid w:val="00B15C75"/>
    <w:rsid w:val="00B15D13"/>
    <w:rsid w:val="00B15FE8"/>
    <w:rsid w:val="00B160D2"/>
    <w:rsid w:val="00B1610B"/>
    <w:rsid w:val="00B161B0"/>
    <w:rsid w:val="00B16266"/>
    <w:rsid w:val="00B16322"/>
    <w:rsid w:val="00B16EBA"/>
    <w:rsid w:val="00B1735B"/>
    <w:rsid w:val="00B177BF"/>
    <w:rsid w:val="00B20070"/>
    <w:rsid w:val="00B2039D"/>
    <w:rsid w:val="00B204E9"/>
    <w:rsid w:val="00B20508"/>
    <w:rsid w:val="00B206D9"/>
    <w:rsid w:val="00B207C0"/>
    <w:rsid w:val="00B20913"/>
    <w:rsid w:val="00B20B05"/>
    <w:rsid w:val="00B20CCF"/>
    <w:rsid w:val="00B210A2"/>
    <w:rsid w:val="00B212B0"/>
    <w:rsid w:val="00B21B72"/>
    <w:rsid w:val="00B21CB1"/>
    <w:rsid w:val="00B21E70"/>
    <w:rsid w:val="00B21FB8"/>
    <w:rsid w:val="00B2240B"/>
    <w:rsid w:val="00B22772"/>
    <w:rsid w:val="00B2278D"/>
    <w:rsid w:val="00B228BB"/>
    <w:rsid w:val="00B22915"/>
    <w:rsid w:val="00B22AEB"/>
    <w:rsid w:val="00B22B4B"/>
    <w:rsid w:val="00B22DBB"/>
    <w:rsid w:val="00B22DF9"/>
    <w:rsid w:val="00B23029"/>
    <w:rsid w:val="00B232D0"/>
    <w:rsid w:val="00B2364E"/>
    <w:rsid w:val="00B23668"/>
    <w:rsid w:val="00B238C0"/>
    <w:rsid w:val="00B23A01"/>
    <w:rsid w:val="00B23BFF"/>
    <w:rsid w:val="00B23C27"/>
    <w:rsid w:val="00B23D02"/>
    <w:rsid w:val="00B23EE3"/>
    <w:rsid w:val="00B23F49"/>
    <w:rsid w:val="00B23FD9"/>
    <w:rsid w:val="00B23FF3"/>
    <w:rsid w:val="00B241BF"/>
    <w:rsid w:val="00B24206"/>
    <w:rsid w:val="00B24375"/>
    <w:rsid w:val="00B24459"/>
    <w:rsid w:val="00B24658"/>
    <w:rsid w:val="00B2476C"/>
    <w:rsid w:val="00B247A0"/>
    <w:rsid w:val="00B24CE7"/>
    <w:rsid w:val="00B24F64"/>
    <w:rsid w:val="00B253F5"/>
    <w:rsid w:val="00B25428"/>
    <w:rsid w:val="00B25494"/>
    <w:rsid w:val="00B25780"/>
    <w:rsid w:val="00B25963"/>
    <w:rsid w:val="00B25D9D"/>
    <w:rsid w:val="00B265D3"/>
    <w:rsid w:val="00B2674B"/>
    <w:rsid w:val="00B26970"/>
    <w:rsid w:val="00B26F20"/>
    <w:rsid w:val="00B271F7"/>
    <w:rsid w:val="00B27410"/>
    <w:rsid w:val="00B2771F"/>
    <w:rsid w:val="00B3020E"/>
    <w:rsid w:val="00B30222"/>
    <w:rsid w:val="00B30B20"/>
    <w:rsid w:val="00B30D74"/>
    <w:rsid w:val="00B30F08"/>
    <w:rsid w:val="00B31089"/>
    <w:rsid w:val="00B311E7"/>
    <w:rsid w:val="00B3169C"/>
    <w:rsid w:val="00B317AE"/>
    <w:rsid w:val="00B318B9"/>
    <w:rsid w:val="00B319A3"/>
    <w:rsid w:val="00B319F7"/>
    <w:rsid w:val="00B31FF2"/>
    <w:rsid w:val="00B32ECA"/>
    <w:rsid w:val="00B32FC3"/>
    <w:rsid w:val="00B32FC9"/>
    <w:rsid w:val="00B333A5"/>
    <w:rsid w:val="00B33455"/>
    <w:rsid w:val="00B33971"/>
    <w:rsid w:val="00B346CB"/>
    <w:rsid w:val="00B3485C"/>
    <w:rsid w:val="00B34B57"/>
    <w:rsid w:val="00B34EAF"/>
    <w:rsid w:val="00B34EB5"/>
    <w:rsid w:val="00B35387"/>
    <w:rsid w:val="00B357DC"/>
    <w:rsid w:val="00B35985"/>
    <w:rsid w:val="00B35FA3"/>
    <w:rsid w:val="00B360DC"/>
    <w:rsid w:val="00B36152"/>
    <w:rsid w:val="00B362B4"/>
    <w:rsid w:val="00B367AC"/>
    <w:rsid w:val="00B367CE"/>
    <w:rsid w:val="00B36940"/>
    <w:rsid w:val="00B36973"/>
    <w:rsid w:val="00B36D52"/>
    <w:rsid w:val="00B36E09"/>
    <w:rsid w:val="00B36E4C"/>
    <w:rsid w:val="00B371F3"/>
    <w:rsid w:val="00B3727A"/>
    <w:rsid w:val="00B376B0"/>
    <w:rsid w:val="00B37BC7"/>
    <w:rsid w:val="00B37D6B"/>
    <w:rsid w:val="00B37EBE"/>
    <w:rsid w:val="00B37F19"/>
    <w:rsid w:val="00B40049"/>
    <w:rsid w:val="00B40225"/>
    <w:rsid w:val="00B405B1"/>
    <w:rsid w:val="00B40806"/>
    <w:rsid w:val="00B40852"/>
    <w:rsid w:val="00B40919"/>
    <w:rsid w:val="00B40941"/>
    <w:rsid w:val="00B40B28"/>
    <w:rsid w:val="00B40EBA"/>
    <w:rsid w:val="00B40F92"/>
    <w:rsid w:val="00B41631"/>
    <w:rsid w:val="00B41923"/>
    <w:rsid w:val="00B41D82"/>
    <w:rsid w:val="00B41DB2"/>
    <w:rsid w:val="00B41DB5"/>
    <w:rsid w:val="00B41F1B"/>
    <w:rsid w:val="00B42050"/>
    <w:rsid w:val="00B426A3"/>
    <w:rsid w:val="00B42D64"/>
    <w:rsid w:val="00B4342A"/>
    <w:rsid w:val="00B43440"/>
    <w:rsid w:val="00B434DC"/>
    <w:rsid w:val="00B43571"/>
    <w:rsid w:val="00B4359A"/>
    <w:rsid w:val="00B439EA"/>
    <w:rsid w:val="00B43D9F"/>
    <w:rsid w:val="00B43E19"/>
    <w:rsid w:val="00B43EB1"/>
    <w:rsid w:val="00B44030"/>
    <w:rsid w:val="00B440C7"/>
    <w:rsid w:val="00B44153"/>
    <w:rsid w:val="00B441E7"/>
    <w:rsid w:val="00B443C3"/>
    <w:rsid w:val="00B44405"/>
    <w:rsid w:val="00B44567"/>
    <w:rsid w:val="00B4468A"/>
    <w:rsid w:val="00B44D8B"/>
    <w:rsid w:val="00B45578"/>
    <w:rsid w:val="00B458AF"/>
    <w:rsid w:val="00B4591D"/>
    <w:rsid w:val="00B45A7C"/>
    <w:rsid w:val="00B45AD9"/>
    <w:rsid w:val="00B45CC8"/>
    <w:rsid w:val="00B45D39"/>
    <w:rsid w:val="00B45DCE"/>
    <w:rsid w:val="00B45EBD"/>
    <w:rsid w:val="00B465D9"/>
    <w:rsid w:val="00B46A33"/>
    <w:rsid w:val="00B46AE3"/>
    <w:rsid w:val="00B46C62"/>
    <w:rsid w:val="00B46E96"/>
    <w:rsid w:val="00B46F17"/>
    <w:rsid w:val="00B478A5"/>
    <w:rsid w:val="00B478CC"/>
    <w:rsid w:val="00B47C8C"/>
    <w:rsid w:val="00B5042A"/>
    <w:rsid w:val="00B50999"/>
    <w:rsid w:val="00B50A65"/>
    <w:rsid w:val="00B50ADB"/>
    <w:rsid w:val="00B50C66"/>
    <w:rsid w:val="00B50FEA"/>
    <w:rsid w:val="00B51283"/>
    <w:rsid w:val="00B51569"/>
    <w:rsid w:val="00B5164E"/>
    <w:rsid w:val="00B517E3"/>
    <w:rsid w:val="00B51D04"/>
    <w:rsid w:val="00B51EC0"/>
    <w:rsid w:val="00B525F7"/>
    <w:rsid w:val="00B5291F"/>
    <w:rsid w:val="00B52C68"/>
    <w:rsid w:val="00B533EB"/>
    <w:rsid w:val="00B53A2E"/>
    <w:rsid w:val="00B53AAE"/>
    <w:rsid w:val="00B53C73"/>
    <w:rsid w:val="00B53DEB"/>
    <w:rsid w:val="00B54558"/>
    <w:rsid w:val="00B549FC"/>
    <w:rsid w:val="00B54A22"/>
    <w:rsid w:val="00B54D47"/>
    <w:rsid w:val="00B54F04"/>
    <w:rsid w:val="00B551B6"/>
    <w:rsid w:val="00B55212"/>
    <w:rsid w:val="00B55F19"/>
    <w:rsid w:val="00B56077"/>
    <w:rsid w:val="00B5682B"/>
    <w:rsid w:val="00B56B49"/>
    <w:rsid w:val="00B56C70"/>
    <w:rsid w:val="00B56C71"/>
    <w:rsid w:val="00B57160"/>
    <w:rsid w:val="00B572F4"/>
    <w:rsid w:val="00B573B7"/>
    <w:rsid w:val="00B57733"/>
    <w:rsid w:val="00B57754"/>
    <w:rsid w:val="00B57919"/>
    <w:rsid w:val="00B57AB9"/>
    <w:rsid w:val="00B57FF5"/>
    <w:rsid w:val="00B60223"/>
    <w:rsid w:val="00B603BD"/>
    <w:rsid w:val="00B6040A"/>
    <w:rsid w:val="00B60452"/>
    <w:rsid w:val="00B60456"/>
    <w:rsid w:val="00B60865"/>
    <w:rsid w:val="00B60A20"/>
    <w:rsid w:val="00B611A5"/>
    <w:rsid w:val="00B612B0"/>
    <w:rsid w:val="00B61677"/>
    <w:rsid w:val="00B61C4E"/>
    <w:rsid w:val="00B62327"/>
    <w:rsid w:val="00B62526"/>
    <w:rsid w:val="00B62591"/>
    <w:rsid w:val="00B628D0"/>
    <w:rsid w:val="00B62940"/>
    <w:rsid w:val="00B62991"/>
    <w:rsid w:val="00B62A6C"/>
    <w:rsid w:val="00B62E05"/>
    <w:rsid w:val="00B630B5"/>
    <w:rsid w:val="00B63268"/>
    <w:rsid w:val="00B63381"/>
    <w:rsid w:val="00B6430F"/>
    <w:rsid w:val="00B6461C"/>
    <w:rsid w:val="00B647A9"/>
    <w:rsid w:val="00B64B41"/>
    <w:rsid w:val="00B64E24"/>
    <w:rsid w:val="00B64EA0"/>
    <w:rsid w:val="00B6552D"/>
    <w:rsid w:val="00B6573F"/>
    <w:rsid w:val="00B65CEC"/>
    <w:rsid w:val="00B6614C"/>
    <w:rsid w:val="00B66220"/>
    <w:rsid w:val="00B66417"/>
    <w:rsid w:val="00B66464"/>
    <w:rsid w:val="00B664C2"/>
    <w:rsid w:val="00B66691"/>
    <w:rsid w:val="00B66E53"/>
    <w:rsid w:val="00B66EF5"/>
    <w:rsid w:val="00B66FC9"/>
    <w:rsid w:val="00B67387"/>
    <w:rsid w:val="00B6752B"/>
    <w:rsid w:val="00B675EF"/>
    <w:rsid w:val="00B678AE"/>
    <w:rsid w:val="00B6791A"/>
    <w:rsid w:val="00B67943"/>
    <w:rsid w:val="00B67956"/>
    <w:rsid w:val="00B679DF"/>
    <w:rsid w:val="00B679E3"/>
    <w:rsid w:val="00B67B61"/>
    <w:rsid w:val="00B67BCE"/>
    <w:rsid w:val="00B67F2B"/>
    <w:rsid w:val="00B67F66"/>
    <w:rsid w:val="00B70381"/>
    <w:rsid w:val="00B7059D"/>
    <w:rsid w:val="00B7077C"/>
    <w:rsid w:val="00B70876"/>
    <w:rsid w:val="00B709C8"/>
    <w:rsid w:val="00B709E7"/>
    <w:rsid w:val="00B70A4F"/>
    <w:rsid w:val="00B710AE"/>
    <w:rsid w:val="00B7142A"/>
    <w:rsid w:val="00B7163D"/>
    <w:rsid w:val="00B717F8"/>
    <w:rsid w:val="00B71B5D"/>
    <w:rsid w:val="00B7279E"/>
    <w:rsid w:val="00B72933"/>
    <w:rsid w:val="00B72CAF"/>
    <w:rsid w:val="00B72F61"/>
    <w:rsid w:val="00B730B6"/>
    <w:rsid w:val="00B7315A"/>
    <w:rsid w:val="00B732FA"/>
    <w:rsid w:val="00B733CC"/>
    <w:rsid w:val="00B73467"/>
    <w:rsid w:val="00B734A3"/>
    <w:rsid w:val="00B73559"/>
    <w:rsid w:val="00B73947"/>
    <w:rsid w:val="00B73AE1"/>
    <w:rsid w:val="00B73B6B"/>
    <w:rsid w:val="00B73B75"/>
    <w:rsid w:val="00B73D84"/>
    <w:rsid w:val="00B73DC9"/>
    <w:rsid w:val="00B74074"/>
    <w:rsid w:val="00B742E0"/>
    <w:rsid w:val="00B7435F"/>
    <w:rsid w:val="00B748F0"/>
    <w:rsid w:val="00B7496D"/>
    <w:rsid w:val="00B749C0"/>
    <w:rsid w:val="00B74A6B"/>
    <w:rsid w:val="00B74C59"/>
    <w:rsid w:val="00B74CB2"/>
    <w:rsid w:val="00B74FE4"/>
    <w:rsid w:val="00B750C4"/>
    <w:rsid w:val="00B7517C"/>
    <w:rsid w:val="00B751E7"/>
    <w:rsid w:val="00B7534C"/>
    <w:rsid w:val="00B75411"/>
    <w:rsid w:val="00B75595"/>
    <w:rsid w:val="00B7567A"/>
    <w:rsid w:val="00B75877"/>
    <w:rsid w:val="00B75EF3"/>
    <w:rsid w:val="00B75F03"/>
    <w:rsid w:val="00B7630D"/>
    <w:rsid w:val="00B76488"/>
    <w:rsid w:val="00B76565"/>
    <w:rsid w:val="00B76A9E"/>
    <w:rsid w:val="00B76C93"/>
    <w:rsid w:val="00B76D7C"/>
    <w:rsid w:val="00B76E0A"/>
    <w:rsid w:val="00B76F26"/>
    <w:rsid w:val="00B76F7F"/>
    <w:rsid w:val="00B77358"/>
    <w:rsid w:val="00B774A2"/>
    <w:rsid w:val="00B7750F"/>
    <w:rsid w:val="00B7775D"/>
    <w:rsid w:val="00B77997"/>
    <w:rsid w:val="00B77EDD"/>
    <w:rsid w:val="00B8001E"/>
    <w:rsid w:val="00B80136"/>
    <w:rsid w:val="00B80398"/>
    <w:rsid w:val="00B80461"/>
    <w:rsid w:val="00B80792"/>
    <w:rsid w:val="00B80C6E"/>
    <w:rsid w:val="00B80DD9"/>
    <w:rsid w:val="00B810A1"/>
    <w:rsid w:val="00B81303"/>
    <w:rsid w:val="00B81649"/>
    <w:rsid w:val="00B8172E"/>
    <w:rsid w:val="00B818D5"/>
    <w:rsid w:val="00B81955"/>
    <w:rsid w:val="00B81C7D"/>
    <w:rsid w:val="00B81D4D"/>
    <w:rsid w:val="00B81DFE"/>
    <w:rsid w:val="00B81F20"/>
    <w:rsid w:val="00B82235"/>
    <w:rsid w:val="00B82840"/>
    <w:rsid w:val="00B828B3"/>
    <w:rsid w:val="00B82A82"/>
    <w:rsid w:val="00B82B9A"/>
    <w:rsid w:val="00B830C8"/>
    <w:rsid w:val="00B83247"/>
    <w:rsid w:val="00B833EB"/>
    <w:rsid w:val="00B837FB"/>
    <w:rsid w:val="00B83A1A"/>
    <w:rsid w:val="00B83DAE"/>
    <w:rsid w:val="00B83F6A"/>
    <w:rsid w:val="00B8415F"/>
    <w:rsid w:val="00B8428B"/>
    <w:rsid w:val="00B844AD"/>
    <w:rsid w:val="00B846F3"/>
    <w:rsid w:val="00B8496D"/>
    <w:rsid w:val="00B84B2C"/>
    <w:rsid w:val="00B84CDC"/>
    <w:rsid w:val="00B85476"/>
    <w:rsid w:val="00B85A1B"/>
    <w:rsid w:val="00B85A3A"/>
    <w:rsid w:val="00B85EDD"/>
    <w:rsid w:val="00B85F77"/>
    <w:rsid w:val="00B862C0"/>
    <w:rsid w:val="00B8644C"/>
    <w:rsid w:val="00B86BD5"/>
    <w:rsid w:val="00B86D90"/>
    <w:rsid w:val="00B86DFE"/>
    <w:rsid w:val="00B87197"/>
    <w:rsid w:val="00B87488"/>
    <w:rsid w:val="00B879E7"/>
    <w:rsid w:val="00B87A42"/>
    <w:rsid w:val="00B87B2D"/>
    <w:rsid w:val="00B90294"/>
    <w:rsid w:val="00B9031A"/>
    <w:rsid w:val="00B90361"/>
    <w:rsid w:val="00B903C4"/>
    <w:rsid w:val="00B904B3"/>
    <w:rsid w:val="00B908FB"/>
    <w:rsid w:val="00B90A13"/>
    <w:rsid w:val="00B90EE7"/>
    <w:rsid w:val="00B9100D"/>
    <w:rsid w:val="00B91139"/>
    <w:rsid w:val="00B91ACF"/>
    <w:rsid w:val="00B91C5D"/>
    <w:rsid w:val="00B91DA7"/>
    <w:rsid w:val="00B92278"/>
    <w:rsid w:val="00B923AD"/>
    <w:rsid w:val="00B92462"/>
    <w:rsid w:val="00B924A8"/>
    <w:rsid w:val="00B9293D"/>
    <w:rsid w:val="00B929BC"/>
    <w:rsid w:val="00B92BEB"/>
    <w:rsid w:val="00B92C88"/>
    <w:rsid w:val="00B92F9D"/>
    <w:rsid w:val="00B930A3"/>
    <w:rsid w:val="00B93329"/>
    <w:rsid w:val="00B93F2D"/>
    <w:rsid w:val="00B94247"/>
    <w:rsid w:val="00B9434E"/>
    <w:rsid w:val="00B94534"/>
    <w:rsid w:val="00B9486C"/>
    <w:rsid w:val="00B948AE"/>
    <w:rsid w:val="00B9508A"/>
    <w:rsid w:val="00B951E2"/>
    <w:rsid w:val="00B953BD"/>
    <w:rsid w:val="00B955CD"/>
    <w:rsid w:val="00B956DE"/>
    <w:rsid w:val="00B95803"/>
    <w:rsid w:val="00B95991"/>
    <w:rsid w:val="00B959FC"/>
    <w:rsid w:val="00B95A2F"/>
    <w:rsid w:val="00B95AF1"/>
    <w:rsid w:val="00B95EB4"/>
    <w:rsid w:val="00B96077"/>
    <w:rsid w:val="00B9617A"/>
    <w:rsid w:val="00B96331"/>
    <w:rsid w:val="00B965FB"/>
    <w:rsid w:val="00B967BC"/>
    <w:rsid w:val="00B96C28"/>
    <w:rsid w:val="00B96DF8"/>
    <w:rsid w:val="00B96E93"/>
    <w:rsid w:val="00B970D8"/>
    <w:rsid w:val="00B970FE"/>
    <w:rsid w:val="00B973D7"/>
    <w:rsid w:val="00B97478"/>
    <w:rsid w:val="00B97824"/>
    <w:rsid w:val="00B97828"/>
    <w:rsid w:val="00B97A04"/>
    <w:rsid w:val="00B97EDF"/>
    <w:rsid w:val="00BA041D"/>
    <w:rsid w:val="00BA0537"/>
    <w:rsid w:val="00BA073B"/>
    <w:rsid w:val="00BA077D"/>
    <w:rsid w:val="00BA0C6D"/>
    <w:rsid w:val="00BA1369"/>
    <w:rsid w:val="00BA1555"/>
    <w:rsid w:val="00BA16BE"/>
    <w:rsid w:val="00BA205E"/>
    <w:rsid w:val="00BA2169"/>
    <w:rsid w:val="00BA23D0"/>
    <w:rsid w:val="00BA246D"/>
    <w:rsid w:val="00BA2A1D"/>
    <w:rsid w:val="00BA2ADF"/>
    <w:rsid w:val="00BA2F73"/>
    <w:rsid w:val="00BA3777"/>
    <w:rsid w:val="00BA39D0"/>
    <w:rsid w:val="00BA3CDF"/>
    <w:rsid w:val="00BA3D24"/>
    <w:rsid w:val="00BA3D5A"/>
    <w:rsid w:val="00BA3F8C"/>
    <w:rsid w:val="00BA443D"/>
    <w:rsid w:val="00BA48D6"/>
    <w:rsid w:val="00BA4BF9"/>
    <w:rsid w:val="00BA4EC8"/>
    <w:rsid w:val="00BA4FE6"/>
    <w:rsid w:val="00BA50EF"/>
    <w:rsid w:val="00BA510B"/>
    <w:rsid w:val="00BA5536"/>
    <w:rsid w:val="00BA55BC"/>
    <w:rsid w:val="00BA55CB"/>
    <w:rsid w:val="00BA5AA2"/>
    <w:rsid w:val="00BA5E5C"/>
    <w:rsid w:val="00BA5EA8"/>
    <w:rsid w:val="00BA615D"/>
    <w:rsid w:val="00BA632C"/>
    <w:rsid w:val="00BA64C8"/>
    <w:rsid w:val="00BA6707"/>
    <w:rsid w:val="00BA686F"/>
    <w:rsid w:val="00BA693D"/>
    <w:rsid w:val="00BA694E"/>
    <w:rsid w:val="00BA6B33"/>
    <w:rsid w:val="00BA6C8E"/>
    <w:rsid w:val="00BA6D5F"/>
    <w:rsid w:val="00BA70BE"/>
    <w:rsid w:val="00BA7379"/>
    <w:rsid w:val="00BA78BB"/>
    <w:rsid w:val="00BB00B0"/>
    <w:rsid w:val="00BB0508"/>
    <w:rsid w:val="00BB056C"/>
    <w:rsid w:val="00BB06E0"/>
    <w:rsid w:val="00BB093E"/>
    <w:rsid w:val="00BB0995"/>
    <w:rsid w:val="00BB0DFA"/>
    <w:rsid w:val="00BB0F63"/>
    <w:rsid w:val="00BB110B"/>
    <w:rsid w:val="00BB13E9"/>
    <w:rsid w:val="00BB1563"/>
    <w:rsid w:val="00BB15D1"/>
    <w:rsid w:val="00BB18CE"/>
    <w:rsid w:val="00BB1954"/>
    <w:rsid w:val="00BB20FF"/>
    <w:rsid w:val="00BB21D6"/>
    <w:rsid w:val="00BB2A1D"/>
    <w:rsid w:val="00BB2A90"/>
    <w:rsid w:val="00BB2DE1"/>
    <w:rsid w:val="00BB2EC9"/>
    <w:rsid w:val="00BB2FA7"/>
    <w:rsid w:val="00BB312B"/>
    <w:rsid w:val="00BB322F"/>
    <w:rsid w:val="00BB3336"/>
    <w:rsid w:val="00BB3358"/>
    <w:rsid w:val="00BB34BE"/>
    <w:rsid w:val="00BB34CE"/>
    <w:rsid w:val="00BB35EC"/>
    <w:rsid w:val="00BB37D9"/>
    <w:rsid w:val="00BB38B9"/>
    <w:rsid w:val="00BB391A"/>
    <w:rsid w:val="00BB3ACB"/>
    <w:rsid w:val="00BB3B9B"/>
    <w:rsid w:val="00BB3CAF"/>
    <w:rsid w:val="00BB3D3F"/>
    <w:rsid w:val="00BB3DDB"/>
    <w:rsid w:val="00BB4544"/>
    <w:rsid w:val="00BB4719"/>
    <w:rsid w:val="00BB4764"/>
    <w:rsid w:val="00BB4992"/>
    <w:rsid w:val="00BB4AC1"/>
    <w:rsid w:val="00BB4D32"/>
    <w:rsid w:val="00BB4D6B"/>
    <w:rsid w:val="00BB4DA1"/>
    <w:rsid w:val="00BB4DE7"/>
    <w:rsid w:val="00BB4E8F"/>
    <w:rsid w:val="00BB4F6A"/>
    <w:rsid w:val="00BB5180"/>
    <w:rsid w:val="00BB52CC"/>
    <w:rsid w:val="00BB58FB"/>
    <w:rsid w:val="00BB5A7B"/>
    <w:rsid w:val="00BB5B94"/>
    <w:rsid w:val="00BB5C86"/>
    <w:rsid w:val="00BB5DDD"/>
    <w:rsid w:val="00BB5FEE"/>
    <w:rsid w:val="00BB6626"/>
    <w:rsid w:val="00BB6751"/>
    <w:rsid w:val="00BB6AE6"/>
    <w:rsid w:val="00BB6C74"/>
    <w:rsid w:val="00BB6E2C"/>
    <w:rsid w:val="00BB6FA1"/>
    <w:rsid w:val="00BB70A2"/>
    <w:rsid w:val="00BB71A4"/>
    <w:rsid w:val="00BB733E"/>
    <w:rsid w:val="00BB7853"/>
    <w:rsid w:val="00BB7AFC"/>
    <w:rsid w:val="00BB7CD1"/>
    <w:rsid w:val="00BB7CEE"/>
    <w:rsid w:val="00BB7D94"/>
    <w:rsid w:val="00BB7F26"/>
    <w:rsid w:val="00BC042D"/>
    <w:rsid w:val="00BC0721"/>
    <w:rsid w:val="00BC0F47"/>
    <w:rsid w:val="00BC136E"/>
    <w:rsid w:val="00BC1375"/>
    <w:rsid w:val="00BC1643"/>
    <w:rsid w:val="00BC178F"/>
    <w:rsid w:val="00BC17D4"/>
    <w:rsid w:val="00BC1EB5"/>
    <w:rsid w:val="00BC1F5C"/>
    <w:rsid w:val="00BC1F95"/>
    <w:rsid w:val="00BC2273"/>
    <w:rsid w:val="00BC24FD"/>
    <w:rsid w:val="00BC26A1"/>
    <w:rsid w:val="00BC2705"/>
    <w:rsid w:val="00BC27DD"/>
    <w:rsid w:val="00BC2A9C"/>
    <w:rsid w:val="00BC2AE6"/>
    <w:rsid w:val="00BC2FC2"/>
    <w:rsid w:val="00BC3665"/>
    <w:rsid w:val="00BC37AA"/>
    <w:rsid w:val="00BC398F"/>
    <w:rsid w:val="00BC39A5"/>
    <w:rsid w:val="00BC3CA1"/>
    <w:rsid w:val="00BC4258"/>
    <w:rsid w:val="00BC4958"/>
    <w:rsid w:val="00BC5351"/>
    <w:rsid w:val="00BC53EA"/>
    <w:rsid w:val="00BC58F8"/>
    <w:rsid w:val="00BC5A2D"/>
    <w:rsid w:val="00BC5AF8"/>
    <w:rsid w:val="00BC5E86"/>
    <w:rsid w:val="00BC655A"/>
    <w:rsid w:val="00BC65E5"/>
    <w:rsid w:val="00BC6836"/>
    <w:rsid w:val="00BC6A15"/>
    <w:rsid w:val="00BC6A72"/>
    <w:rsid w:val="00BC6C73"/>
    <w:rsid w:val="00BC6C7E"/>
    <w:rsid w:val="00BC6CCD"/>
    <w:rsid w:val="00BC6D50"/>
    <w:rsid w:val="00BC6F60"/>
    <w:rsid w:val="00BC708B"/>
    <w:rsid w:val="00BC78AE"/>
    <w:rsid w:val="00BC79DA"/>
    <w:rsid w:val="00BC7A47"/>
    <w:rsid w:val="00BC7AF4"/>
    <w:rsid w:val="00BC7C7B"/>
    <w:rsid w:val="00BC7E53"/>
    <w:rsid w:val="00BC7FF2"/>
    <w:rsid w:val="00BD0250"/>
    <w:rsid w:val="00BD02CC"/>
    <w:rsid w:val="00BD0377"/>
    <w:rsid w:val="00BD06EE"/>
    <w:rsid w:val="00BD09F0"/>
    <w:rsid w:val="00BD0AFA"/>
    <w:rsid w:val="00BD0C2F"/>
    <w:rsid w:val="00BD0F4B"/>
    <w:rsid w:val="00BD0F60"/>
    <w:rsid w:val="00BD1AD9"/>
    <w:rsid w:val="00BD1AE1"/>
    <w:rsid w:val="00BD1D2D"/>
    <w:rsid w:val="00BD1F3A"/>
    <w:rsid w:val="00BD1FF8"/>
    <w:rsid w:val="00BD210A"/>
    <w:rsid w:val="00BD239A"/>
    <w:rsid w:val="00BD2D82"/>
    <w:rsid w:val="00BD2D88"/>
    <w:rsid w:val="00BD2EB6"/>
    <w:rsid w:val="00BD2F27"/>
    <w:rsid w:val="00BD30D8"/>
    <w:rsid w:val="00BD335E"/>
    <w:rsid w:val="00BD33F9"/>
    <w:rsid w:val="00BD34D1"/>
    <w:rsid w:val="00BD3B80"/>
    <w:rsid w:val="00BD3C2B"/>
    <w:rsid w:val="00BD3D22"/>
    <w:rsid w:val="00BD3D78"/>
    <w:rsid w:val="00BD3F37"/>
    <w:rsid w:val="00BD4269"/>
    <w:rsid w:val="00BD4453"/>
    <w:rsid w:val="00BD4800"/>
    <w:rsid w:val="00BD4998"/>
    <w:rsid w:val="00BD4D73"/>
    <w:rsid w:val="00BD4DC8"/>
    <w:rsid w:val="00BD5171"/>
    <w:rsid w:val="00BD537A"/>
    <w:rsid w:val="00BD548A"/>
    <w:rsid w:val="00BD5854"/>
    <w:rsid w:val="00BD6005"/>
    <w:rsid w:val="00BD60BF"/>
    <w:rsid w:val="00BD6250"/>
    <w:rsid w:val="00BD6490"/>
    <w:rsid w:val="00BD6610"/>
    <w:rsid w:val="00BD6A33"/>
    <w:rsid w:val="00BD6B1A"/>
    <w:rsid w:val="00BD6D37"/>
    <w:rsid w:val="00BD705E"/>
    <w:rsid w:val="00BD7093"/>
    <w:rsid w:val="00BD70B3"/>
    <w:rsid w:val="00BD721B"/>
    <w:rsid w:val="00BD7329"/>
    <w:rsid w:val="00BD7F9B"/>
    <w:rsid w:val="00BE0149"/>
    <w:rsid w:val="00BE03DA"/>
    <w:rsid w:val="00BE051A"/>
    <w:rsid w:val="00BE05A9"/>
    <w:rsid w:val="00BE05C3"/>
    <w:rsid w:val="00BE0CEC"/>
    <w:rsid w:val="00BE0EC6"/>
    <w:rsid w:val="00BE12A5"/>
    <w:rsid w:val="00BE1B38"/>
    <w:rsid w:val="00BE218D"/>
    <w:rsid w:val="00BE23FF"/>
    <w:rsid w:val="00BE24FB"/>
    <w:rsid w:val="00BE2814"/>
    <w:rsid w:val="00BE293C"/>
    <w:rsid w:val="00BE2AC5"/>
    <w:rsid w:val="00BE2B57"/>
    <w:rsid w:val="00BE2DF5"/>
    <w:rsid w:val="00BE2EE8"/>
    <w:rsid w:val="00BE3178"/>
    <w:rsid w:val="00BE31F8"/>
    <w:rsid w:val="00BE345B"/>
    <w:rsid w:val="00BE34AE"/>
    <w:rsid w:val="00BE362D"/>
    <w:rsid w:val="00BE38A0"/>
    <w:rsid w:val="00BE3E88"/>
    <w:rsid w:val="00BE3FD3"/>
    <w:rsid w:val="00BE4221"/>
    <w:rsid w:val="00BE4353"/>
    <w:rsid w:val="00BE46E5"/>
    <w:rsid w:val="00BE4792"/>
    <w:rsid w:val="00BE4BD4"/>
    <w:rsid w:val="00BE4D1A"/>
    <w:rsid w:val="00BE4E99"/>
    <w:rsid w:val="00BE52E0"/>
    <w:rsid w:val="00BE5320"/>
    <w:rsid w:val="00BE5331"/>
    <w:rsid w:val="00BE542F"/>
    <w:rsid w:val="00BE545E"/>
    <w:rsid w:val="00BE547A"/>
    <w:rsid w:val="00BE5F61"/>
    <w:rsid w:val="00BE630B"/>
    <w:rsid w:val="00BE63C4"/>
    <w:rsid w:val="00BE652C"/>
    <w:rsid w:val="00BE6646"/>
    <w:rsid w:val="00BE6B0D"/>
    <w:rsid w:val="00BE7132"/>
    <w:rsid w:val="00BE72C1"/>
    <w:rsid w:val="00BE73C3"/>
    <w:rsid w:val="00BE73CB"/>
    <w:rsid w:val="00BE768C"/>
    <w:rsid w:val="00BE7720"/>
    <w:rsid w:val="00BE7731"/>
    <w:rsid w:val="00BE77D1"/>
    <w:rsid w:val="00BE7B35"/>
    <w:rsid w:val="00BE7CFD"/>
    <w:rsid w:val="00BE7DCB"/>
    <w:rsid w:val="00BF009C"/>
    <w:rsid w:val="00BF01C4"/>
    <w:rsid w:val="00BF0202"/>
    <w:rsid w:val="00BF0273"/>
    <w:rsid w:val="00BF0477"/>
    <w:rsid w:val="00BF0573"/>
    <w:rsid w:val="00BF05C3"/>
    <w:rsid w:val="00BF0B89"/>
    <w:rsid w:val="00BF0B91"/>
    <w:rsid w:val="00BF0BB5"/>
    <w:rsid w:val="00BF0E33"/>
    <w:rsid w:val="00BF1174"/>
    <w:rsid w:val="00BF152F"/>
    <w:rsid w:val="00BF177E"/>
    <w:rsid w:val="00BF17CA"/>
    <w:rsid w:val="00BF1861"/>
    <w:rsid w:val="00BF19FA"/>
    <w:rsid w:val="00BF217C"/>
    <w:rsid w:val="00BF22F4"/>
    <w:rsid w:val="00BF24FB"/>
    <w:rsid w:val="00BF2512"/>
    <w:rsid w:val="00BF254B"/>
    <w:rsid w:val="00BF25BC"/>
    <w:rsid w:val="00BF2768"/>
    <w:rsid w:val="00BF2798"/>
    <w:rsid w:val="00BF2E79"/>
    <w:rsid w:val="00BF326B"/>
    <w:rsid w:val="00BF3835"/>
    <w:rsid w:val="00BF3B1D"/>
    <w:rsid w:val="00BF3BE1"/>
    <w:rsid w:val="00BF3F10"/>
    <w:rsid w:val="00BF40BA"/>
    <w:rsid w:val="00BF40F7"/>
    <w:rsid w:val="00BF4372"/>
    <w:rsid w:val="00BF4447"/>
    <w:rsid w:val="00BF4664"/>
    <w:rsid w:val="00BF495B"/>
    <w:rsid w:val="00BF4B75"/>
    <w:rsid w:val="00BF4EFA"/>
    <w:rsid w:val="00BF4F94"/>
    <w:rsid w:val="00BF525B"/>
    <w:rsid w:val="00BF52CD"/>
    <w:rsid w:val="00BF561E"/>
    <w:rsid w:val="00BF5C63"/>
    <w:rsid w:val="00BF5DD0"/>
    <w:rsid w:val="00BF5E75"/>
    <w:rsid w:val="00BF6061"/>
    <w:rsid w:val="00BF658B"/>
    <w:rsid w:val="00BF6A9E"/>
    <w:rsid w:val="00BF6C92"/>
    <w:rsid w:val="00BF6E46"/>
    <w:rsid w:val="00BF6ED4"/>
    <w:rsid w:val="00BF70EE"/>
    <w:rsid w:val="00BF7150"/>
    <w:rsid w:val="00BF7770"/>
    <w:rsid w:val="00BF7792"/>
    <w:rsid w:val="00BF77DA"/>
    <w:rsid w:val="00BF780E"/>
    <w:rsid w:val="00BF7895"/>
    <w:rsid w:val="00BF7FDE"/>
    <w:rsid w:val="00C0012A"/>
    <w:rsid w:val="00C003C2"/>
    <w:rsid w:val="00C005A4"/>
    <w:rsid w:val="00C00BE2"/>
    <w:rsid w:val="00C0106A"/>
    <w:rsid w:val="00C0133C"/>
    <w:rsid w:val="00C013C2"/>
    <w:rsid w:val="00C016B8"/>
    <w:rsid w:val="00C01790"/>
    <w:rsid w:val="00C01B1E"/>
    <w:rsid w:val="00C01B6F"/>
    <w:rsid w:val="00C01E5E"/>
    <w:rsid w:val="00C01F5A"/>
    <w:rsid w:val="00C02500"/>
    <w:rsid w:val="00C02619"/>
    <w:rsid w:val="00C028B5"/>
    <w:rsid w:val="00C02BFD"/>
    <w:rsid w:val="00C03154"/>
    <w:rsid w:val="00C03856"/>
    <w:rsid w:val="00C03882"/>
    <w:rsid w:val="00C039A3"/>
    <w:rsid w:val="00C03D09"/>
    <w:rsid w:val="00C03ED5"/>
    <w:rsid w:val="00C04177"/>
    <w:rsid w:val="00C046BD"/>
    <w:rsid w:val="00C04958"/>
    <w:rsid w:val="00C04B41"/>
    <w:rsid w:val="00C04BE4"/>
    <w:rsid w:val="00C04FC6"/>
    <w:rsid w:val="00C0525A"/>
    <w:rsid w:val="00C052BE"/>
    <w:rsid w:val="00C056DE"/>
    <w:rsid w:val="00C05A91"/>
    <w:rsid w:val="00C064E1"/>
    <w:rsid w:val="00C067C9"/>
    <w:rsid w:val="00C0702A"/>
    <w:rsid w:val="00C07193"/>
    <w:rsid w:val="00C073FF"/>
    <w:rsid w:val="00C07800"/>
    <w:rsid w:val="00C07885"/>
    <w:rsid w:val="00C07967"/>
    <w:rsid w:val="00C07AA9"/>
    <w:rsid w:val="00C101F7"/>
    <w:rsid w:val="00C1028A"/>
    <w:rsid w:val="00C1030A"/>
    <w:rsid w:val="00C10540"/>
    <w:rsid w:val="00C1092D"/>
    <w:rsid w:val="00C10C68"/>
    <w:rsid w:val="00C10E83"/>
    <w:rsid w:val="00C10E8B"/>
    <w:rsid w:val="00C1112A"/>
    <w:rsid w:val="00C11150"/>
    <w:rsid w:val="00C111A4"/>
    <w:rsid w:val="00C1133E"/>
    <w:rsid w:val="00C11ADD"/>
    <w:rsid w:val="00C120A7"/>
    <w:rsid w:val="00C12228"/>
    <w:rsid w:val="00C1241D"/>
    <w:rsid w:val="00C12517"/>
    <w:rsid w:val="00C12B16"/>
    <w:rsid w:val="00C12C24"/>
    <w:rsid w:val="00C12ECC"/>
    <w:rsid w:val="00C1310C"/>
    <w:rsid w:val="00C13DCB"/>
    <w:rsid w:val="00C13E57"/>
    <w:rsid w:val="00C140FD"/>
    <w:rsid w:val="00C14272"/>
    <w:rsid w:val="00C14954"/>
    <w:rsid w:val="00C14E8D"/>
    <w:rsid w:val="00C150AD"/>
    <w:rsid w:val="00C152C0"/>
    <w:rsid w:val="00C152DC"/>
    <w:rsid w:val="00C1540E"/>
    <w:rsid w:val="00C15AA8"/>
    <w:rsid w:val="00C15CF9"/>
    <w:rsid w:val="00C166CA"/>
    <w:rsid w:val="00C16822"/>
    <w:rsid w:val="00C16CDA"/>
    <w:rsid w:val="00C16E67"/>
    <w:rsid w:val="00C16ED5"/>
    <w:rsid w:val="00C17044"/>
    <w:rsid w:val="00C174DA"/>
    <w:rsid w:val="00C174F4"/>
    <w:rsid w:val="00C178C7"/>
    <w:rsid w:val="00C17BC3"/>
    <w:rsid w:val="00C17F1C"/>
    <w:rsid w:val="00C17F1F"/>
    <w:rsid w:val="00C2010F"/>
    <w:rsid w:val="00C20747"/>
    <w:rsid w:val="00C20840"/>
    <w:rsid w:val="00C209CF"/>
    <w:rsid w:val="00C20B11"/>
    <w:rsid w:val="00C20B61"/>
    <w:rsid w:val="00C20FB8"/>
    <w:rsid w:val="00C21632"/>
    <w:rsid w:val="00C21765"/>
    <w:rsid w:val="00C218DA"/>
    <w:rsid w:val="00C21979"/>
    <w:rsid w:val="00C21B74"/>
    <w:rsid w:val="00C21C93"/>
    <w:rsid w:val="00C21E36"/>
    <w:rsid w:val="00C21E5A"/>
    <w:rsid w:val="00C21E5F"/>
    <w:rsid w:val="00C21F2F"/>
    <w:rsid w:val="00C221E4"/>
    <w:rsid w:val="00C222B6"/>
    <w:rsid w:val="00C2234E"/>
    <w:rsid w:val="00C22700"/>
    <w:rsid w:val="00C228CE"/>
    <w:rsid w:val="00C22A82"/>
    <w:rsid w:val="00C22C1D"/>
    <w:rsid w:val="00C22CFE"/>
    <w:rsid w:val="00C22FE4"/>
    <w:rsid w:val="00C236C9"/>
    <w:rsid w:val="00C2394E"/>
    <w:rsid w:val="00C23E09"/>
    <w:rsid w:val="00C23E98"/>
    <w:rsid w:val="00C247F0"/>
    <w:rsid w:val="00C24E69"/>
    <w:rsid w:val="00C25150"/>
    <w:rsid w:val="00C2531F"/>
    <w:rsid w:val="00C2598C"/>
    <w:rsid w:val="00C259A1"/>
    <w:rsid w:val="00C25E17"/>
    <w:rsid w:val="00C25E98"/>
    <w:rsid w:val="00C25EEB"/>
    <w:rsid w:val="00C26068"/>
    <w:rsid w:val="00C263FE"/>
    <w:rsid w:val="00C26446"/>
    <w:rsid w:val="00C268E7"/>
    <w:rsid w:val="00C26E96"/>
    <w:rsid w:val="00C27010"/>
    <w:rsid w:val="00C2756D"/>
    <w:rsid w:val="00C27900"/>
    <w:rsid w:val="00C27B4B"/>
    <w:rsid w:val="00C27C32"/>
    <w:rsid w:val="00C27EF8"/>
    <w:rsid w:val="00C30512"/>
    <w:rsid w:val="00C305C1"/>
    <w:rsid w:val="00C30706"/>
    <w:rsid w:val="00C30A2C"/>
    <w:rsid w:val="00C30B89"/>
    <w:rsid w:val="00C30D8A"/>
    <w:rsid w:val="00C30EE3"/>
    <w:rsid w:val="00C30F57"/>
    <w:rsid w:val="00C313A1"/>
    <w:rsid w:val="00C3155F"/>
    <w:rsid w:val="00C315C5"/>
    <w:rsid w:val="00C316BC"/>
    <w:rsid w:val="00C31773"/>
    <w:rsid w:val="00C31AA2"/>
    <w:rsid w:val="00C31B9F"/>
    <w:rsid w:val="00C31BAF"/>
    <w:rsid w:val="00C31C45"/>
    <w:rsid w:val="00C31EE5"/>
    <w:rsid w:val="00C320D4"/>
    <w:rsid w:val="00C32142"/>
    <w:rsid w:val="00C322A8"/>
    <w:rsid w:val="00C323A5"/>
    <w:rsid w:val="00C323DB"/>
    <w:rsid w:val="00C325EB"/>
    <w:rsid w:val="00C32837"/>
    <w:rsid w:val="00C32BCC"/>
    <w:rsid w:val="00C3346C"/>
    <w:rsid w:val="00C337C8"/>
    <w:rsid w:val="00C338A7"/>
    <w:rsid w:val="00C33987"/>
    <w:rsid w:val="00C33C38"/>
    <w:rsid w:val="00C33D1A"/>
    <w:rsid w:val="00C33FED"/>
    <w:rsid w:val="00C340BB"/>
    <w:rsid w:val="00C340C1"/>
    <w:rsid w:val="00C343A0"/>
    <w:rsid w:val="00C348C3"/>
    <w:rsid w:val="00C34952"/>
    <w:rsid w:val="00C34C58"/>
    <w:rsid w:val="00C34D8F"/>
    <w:rsid w:val="00C350DC"/>
    <w:rsid w:val="00C35587"/>
    <w:rsid w:val="00C355B6"/>
    <w:rsid w:val="00C3561F"/>
    <w:rsid w:val="00C358E6"/>
    <w:rsid w:val="00C35A2B"/>
    <w:rsid w:val="00C35B27"/>
    <w:rsid w:val="00C35F06"/>
    <w:rsid w:val="00C35FCC"/>
    <w:rsid w:val="00C3615A"/>
    <w:rsid w:val="00C364D6"/>
    <w:rsid w:val="00C366F6"/>
    <w:rsid w:val="00C36848"/>
    <w:rsid w:val="00C368E8"/>
    <w:rsid w:val="00C36A2D"/>
    <w:rsid w:val="00C36B9C"/>
    <w:rsid w:val="00C36CBD"/>
    <w:rsid w:val="00C37562"/>
    <w:rsid w:val="00C3788D"/>
    <w:rsid w:val="00C37A95"/>
    <w:rsid w:val="00C37EBC"/>
    <w:rsid w:val="00C37EE2"/>
    <w:rsid w:val="00C401FA"/>
    <w:rsid w:val="00C40437"/>
    <w:rsid w:val="00C407F6"/>
    <w:rsid w:val="00C4081E"/>
    <w:rsid w:val="00C4093B"/>
    <w:rsid w:val="00C40E32"/>
    <w:rsid w:val="00C40E41"/>
    <w:rsid w:val="00C411FB"/>
    <w:rsid w:val="00C41371"/>
    <w:rsid w:val="00C413B6"/>
    <w:rsid w:val="00C41844"/>
    <w:rsid w:val="00C41883"/>
    <w:rsid w:val="00C418FB"/>
    <w:rsid w:val="00C41D82"/>
    <w:rsid w:val="00C41F6C"/>
    <w:rsid w:val="00C421C5"/>
    <w:rsid w:val="00C42272"/>
    <w:rsid w:val="00C42308"/>
    <w:rsid w:val="00C42386"/>
    <w:rsid w:val="00C42729"/>
    <w:rsid w:val="00C427FB"/>
    <w:rsid w:val="00C42AED"/>
    <w:rsid w:val="00C42C11"/>
    <w:rsid w:val="00C42F19"/>
    <w:rsid w:val="00C43201"/>
    <w:rsid w:val="00C432BC"/>
    <w:rsid w:val="00C436CD"/>
    <w:rsid w:val="00C437FA"/>
    <w:rsid w:val="00C43850"/>
    <w:rsid w:val="00C439E2"/>
    <w:rsid w:val="00C44017"/>
    <w:rsid w:val="00C441D0"/>
    <w:rsid w:val="00C442CD"/>
    <w:rsid w:val="00C443F3"/>
    <w:rsid w:val="00C4475A"/>
    <w:rsid w:val="00C450A0"/>
    <w:rsid w:val="00C45182"/>
    <w:rsid w:val="00C45214"/>
    <w:rsid w:val="00C4525B"/>
    <w:rsid w:val="00C4530E"/>
    <w:rsid w:val="00C45859"/>
    <w:rsid w:val="00C459AA"/>
    <w:rsid w:val="00C45AAC"/>
    <w:rsid w:val="00C45B27"/>
    <w:rsid w:val="00C4617C"/>
    <w:rsid w:val="00C461F9"/>
    <w:rsid w:val="00C46266"/>
    <w:rsid w:val="00C462E0"/>
    <w:rsid w:val="00C46653"/>
    <w:rsid w:val="00C46668"/>
    <w:rsid w:val="00C466F6"/>
    <w:rsid w:val="00C467CA"/>
    <w:rsid w:val="00C46856"/>
    <w:rsid w:val="00C46897"/>
    <w:rsid w:val="00C469E1"/>
    <w:rsid w:val="00C46A97"/>
    <w:rsid w:val="00C46DDB"/>
    <w:rsid w:val="00C46DFD"/>
    <w:rsid w:val="00C46E47"/>
    <w:rsid w:val="00C47115"/>
    <w:rsid w:val="00C47347"/>
    <w:rsid w:val="00C473BE"/>
    <w:rsid w:val="00C47A0B"/>
    <w:rsid w:val="00C47B9C"/>
    <w:rsid w:val="00C47C87"/>
    <w:rsid w:val="00C47CA2"/>
    <w:rsid w:val="00C47CA5"/>
    <w:rsid w:val="00C47EB2"/>
    <w:rsid w:val="00C47FC7"/>
    <w:rsid w:val="00C5000E"/>
    <w:rsid w:val="00C5020D"/>
    <w:rsid w:val="00C5096D"/>
    <w:rsid w:val="00C509E1"/>
    <w:rsid w:val="00C50AE8"/>
    <w:rsid w:val="00C50B51"/>
    <w:rsid w:val="00C50BEE"/>
    <w:rsid w:val="00C51169"/>
    <w:rsid w:val="00C513B7"/>
    <w:rsid w:val="00C5162B"/>
    <w:rsid w:val="00C516C1"/>
    <w:rsid w:val="00C51AA8"/>
    <w:rsid w:val="00C51B80"/>
    <w:rsid w:val="00C51FF1"/>
    <w:rsid w:val="00C5249C"/>
    <w:rsid w:val="00C52D39"/>
    <w:rsid w:val="00C52E93"/>
    <w:rsid w:val="00C52F6E"/>
    <w:rsid w:val="00C5309A"/>
    <w:rsid w:val="00C5319D"/>
    <w:rsid w:val="00C53587"/>
    <w:rsid w:val="00C535D4"/>
    <w:rsid w:val="00C53601"/>
    <w:rsid w:val="00C53644"/>
    <w:rsid w:val="00C53666"/>
    <w:rsid w:val="00C53BD5"/>
    <w:rsid w:val="00C53CA4"/>
    <w:rsid w:val="00C53E29"/>
    <w:rsid w:val="00C542E5"/>
    <w:rsid w:val="00C5436B"/>
    <w:rsid w:val="00C5471F"/>
    <w:rsid w:val="00C54751"/>
    <w:rsid w:val="00C54908"/>
    <w:rsid w:val="00C54B6E"/>
    <w:rsid w:val="00C54B7E"/>
    <w:rsid w:val="00C54F20"/>
    <w:rsid w:val="00C54F99"/>
    <w:rsid w:val="00C55267"/>
    <w:rsid w:val="00C55299"/>
    <w:rsid w:val="00C55DB0"/>
    <w:rsid w:val="00C55EC4"/>
    <w:rsid w:val="00C55FE5"/>
    <w:rsid w:val="00C55FED"/>
    <w:rsid w:val="00C56243"/>
    <w:rsid w:val="00C56466"/>
    <w:rsid w:val="00C56709"/>
    <w:rsid w:val="00C56726"/>
    <w:rsid w:val="00C56A00"/>
    <w:rsid w:val="00C56A1E"/>
    <w:rsid w:val="00C56E9D"/>
    <w:rsid w:val="00C5712A"/>
    <w:rsid w:val="00C571C5"/>
    <w:rsid w:val="00C572DC"/>
    <w:rsid w:val="00C57342"/>
    <w:rsid w:val="00C57465"/>
    <w:rsid w:val="00C574E3"/>
    <w:rsid w:val="00C60066"/>
    <w:rsid w:val="00C60242"/>
    <w:rsid w:val="00C6072C"/>
    <w:rsid w:val="00C609A1"/>
    <w:rsid w:val="00C60CE9"/>
    <w:rsid w:val="00C60D2E"/>
    <w:rsid w:val="00C6107B"/>
    <w:rsid w:val="00C61613"/>
    <w:rsid w:val="00C617B0"/>
    <w:rsid w:val="00C61AAE"/>
    <w:rsid w:val="00C61AAF"/>
    <w:rsid w:val="00C61BC6"/>
    <w:rsid w:val="00C61D61"/>
    <w:rsid w:val="00C61F37"/>
    <w:rsid w:val="00C6252C"/>
    <w:rsid w:val="00C627C6"/>
    <w:rsid w:val="00C62B60"/>
    <w:rsid w:val="00C62C33"/>
    <w:rsid w:val="00C63122"/>
    <w:rsid w:val="00C631BE"/>
    <w:rsid w:val="00C63A37"/>
    <w:rsid w:val="00C63B49"/>
    <w:rsid w:val="00C63B69"/>
    <w:rsid w:val="00C63B78"/>
    <w:rsid w:val="00C63BCD"/>
    <w:rsid w:val="00C63CBC"/>
    <w:rsid w:val="00C63CBE"/>
    <w:rsid w:val="00C6405B"/>
    <w:rsid w:val="00C64812"/>
    <w:rsid w:val="00C64928"/>
    <w:rsid w:val="00C64A70"/>
    <w:rsid w:val="00C64D1D"/>
    <w:rsid w:val="00C65565"/>
    <w:rsid w:val="00C65C50"/>
    <w:rsid w:val="00C65D06"/>
    <w:rsid w:val="00C65F8C"/>
    <w:rsid w:val="00C6623B"/>
    <w:rsid w:val="00C662D6"/>
    <w:rsid w:val="00C662E9"/>
    <w:rsid w:val="00C66CA3"/>
    <w:rsid w:val="00C66F3C"/>
    <w:rsid w:val="00C670B6"/>
    <w:rsid w:val="00C671B2"/>
    <w:rsid w:val="00C6740C"/>
    <w:rsid w:val="00C6744E"/>
    <w:rsid w:val="00C6754B"/>
    <w:rsid w:val="00C6798B"/>
    <w:rsid w:val="00C67EDA"/>
    <w:rsid w:val="00C67FE1"/>
    <w:rsid w:val="00C70087"/>
    <w:rsid w:val="00C700C4"/>
    <w:rsid w:val="00C704D6"/>
    <w:rsid w:val="00C7084A"/>
    <w:rsid w:val="00C7095D"/>
    <w:rsid w:val="00C70962"/>
    <w:rsid w:val="00C709ED"/>
    <w:rsid w:val="00C70A88"/>
    <w:rsid w:val="00C70B0B"/>
    <w:rsid w:val="00C70DD0"/>
    <w:rsid w:val="00C711C9"/>
    <w:rsid w:val="00C71284"/>
    <w:rsid w:val="00C716E4"/>
    <w:rsid w:val="00C71B60"/>
    <w:rsid w:val="00C71EE4"/>
    <w:rsid w:val="00C72474"/>
    <w:rsid w:val="00C725AF"/>
    <w:rsid w:val="00C726A4"/>
    <w:rsid w:val="00C727E4"/>
    <w:rsid w:val="00C72A18"/>
    <w:rsid w:val="00C72BAA"/>
    <w:rsid w:val="00C72CF7"/>
    <w:rsid w:val="00C72DB3"/>
    <w:rsid w:val="00C72E4D"/>
    <w:rsid w:val="00C72F3B"/>
    <w:rsid w:val="00C73360"/>
    <w:rsid w:val="00C73460"/>
    <w:rsid w:val="00C735B2"/>
    <w:rsid w:val="00C735B3"/>
    <w:rsid w:val="00C736A8"/>
    <w:rsid w:val="00C73738"/>
    <w:rsid w:val="00C7384A"/>
    <w:rsid w:val="00C739D3"/>
    <w:rsid w:val="00C73B7F"/>
    <w:rsid w:val="00C74329"/>
    <w:rsid w:val="00C74509"/>
    <w:rsid w:val="00C74714"/>
    <w:rsid w:val="00C74871"/>
    <w:rsid w:val="00C74AB6"/>
    <w:rsid w:val="00C74C1A"/>
    <w:rsid w:val="00C74D3F"/>
    <w:rsid w:val="00C7538A"/>
    <w:rsid w:val="00C753C9"/>
    <w:rsid w:val="00C75C7E"/>
    <w:rsid w:val="00C75CD5"/>
    <w:rsid w:val="00C75F02"/>
    <w:rsid w:val="00C76155"/>
    <w:rsid w:val="00C7646C"/>
    <w:rsid w:val="00C76828"/>
    <w:rsid w:val="00C769C0"/>
    <w:rsid w:val="00C76A95"/>
    <w:rsid w:val="00C76F71"/>
    <w:rsid w:val="00C77068"/>
    <w:rsid w:val="00C77123"/>
    <w:rsid w:val="00C771CE"/>
    <w:rsid w:val="00C77E73"/>
    <w:rsid w:val="00C77F76"/>
    <w:rsid w:val="00C77FB8"/>
    <w:rsid w:val="00C80074"/>
    <w:rsid w:val="00C8011A"/>
    <w:rsid w:val="00C80120"/>
    <w:rsid w:val="00C80668"/>
    <w:rsid w:val="00C80D5F"/>
    <w:rsid w:val="00C80D64"/>
    <w:rsid w:val="00C80DBC"/>
    <w:rsid w:val="00C810EC"/>
    <w:rsid w:val="00C81127"/>
    <w:rsid w:val="00C813E0"/>
    <w:rsid w:val="00C8143A"/>
    <w:rsid w:val="00C81EC6"/>
    <w:rsid w:val="00C821CE"/>
    <w:rsid w:val="00C82390"/>
    <w:rsid w:val="00C82667"/>
    <w:rsid w:val="00C826D8"/>
    <w:rsid w:val="00C8275B"/>
    <w:rsid w:val="00C82C48"/>
    <w:rsid w:val="00C83052"/>
    <w:rsid w:val="00C831FF"/>
    <w:rsid w:val="00C832E7"/>
    <w:rsid w:val="00C83302"/>
    <w:rsid w:val="00C8351C"/>
    <w:rsid w:val="00C838EA"/>
    <w:rsid w:val="00C83C3D"/>
    <w:rsid w:val="00C84277"/>
    <w:rsid w:val="00C847DE"/>
    <w:rsid w:val="00C848F2"/>
    <w:rsid w:val="00C8499C"/>
    <w:rsid w:val="00C84C4B"/>
    <w:rsid w:val="00C84CAA"/>
    <w:rsid w:val="00C84D83"/>
    <w:rsid w:val="00C850E2"/>
    <w:rsid w:val="00C855AA"/>
    <w:rsid w:val="00C8592E"/>
    <w:rsid w:val="00C85A59"/>
    <w:rsid w:val="00C85CD4"/>
    <w:rsid w:val="00C85DB8"/>
    <w:rsid w:val="00C863C1"/>
    <w:rsid w:val="00C864E7"/>
    <w:rsid w:val="00C8659D"/>
    <w:rsid w:val="00C86AB4"/>
    <w:rsid w:val="00C86D55"/>
    <w:rsid w:val="00C86EF8"/>
    <w:rsid w:val="00C8708A"/>
    <w:rsid w:val="00C87400"/>
    <w:rsid w:val="00C8792B"/>
    <w:rsid w:val="00C879B5"/>
    <w:rsid w:val="00C87C41"/>
    <w:rsid w:val="00C87EE0"/>
    <w:rsid w:val="00C90201"/>
    <w:rsid w:val="00C90B96"/>
    <w:rsid w:val="00C90BFB"/>
    <w:rsid w:val="00C90D22"/>
    <w:rsid w:val="00C90E21"/>
    <w:rsid w:val="00C90E4A"/>
    <w:rsid w:val="00C918DD"/>
    <w:rsid w:val="00C91A66"/>
    <w:rsid w:val="00C91A6D"/>
    <w:rsid w:val="00C92155"/>
    <w:rsid w:val="00C92192"/>
    <w:rsid w:val="00C921C9"/>
    <w:rsid w:val="00C92270"/>
    <w:rsid w:val="00C92368"/>
    <w:rsid w:val="00C925B1"/>
    <w:rsid w:val="00C925CD"/>
    <w:rsid w:val="00C92606"/>
    <w:rsid w:val="00C92811"/>
    <w:rsid w:val="00C9285F"/>
    <w:rsid w:val="00C92958"/>
    <w:rsid w:val="00C92ACE"/>
    <w:rsid w:val="00C92CF6"/>
    <w:rsid w:val="00C92E2E"/>
    <w:rsid w:val="00C92E42"/>
    <w:rsid w:val="00C9301E"/>
    <w:rsid w:val="00C93137"/>
    <w:rsid w:val="00C93310"/>
    <w:rsid w:val="00C9366D"/>
    <w:rsid w:val="00C9379E"/>
    <w:rsid w:val="00C9382E"/>
    <w:rsid w:val="00C93998"/>
    <w:rsid w:val="00C93D4F"/>
    <w:rsid w:val="00C93DFB"/>
    <w:rsid w:val="00C93E58"/>
    <w:rsid w:val="00C93EB6"/>
    <w:rsid w:val="00C93EE7"/>
    <w:rsid w:val="00C94A43"/>
    <w:rsid w:val="00C94D5F"/>
    <w:rsid w:val="00C951E9"/>
    <w:rsid w:val="00C95260"/>
    <w:rsid w:val="00C95984"/>
    <w:rsid w:val="00C95E92"/>
    <w:rsid w:val="00C9616D"/>
    <w:rsid w:val="00C96446"/>
    <w:rsid w:val="00C964E8"/>
    <w:rsid w:val="00C96511"/>
    <w:rsid w:val="00C96D65"/>
    <w:rsid w:val="00C96F49"/>
    <w:rsid w:val="00C9704B"/>
    <w:rsid w:val="00C970E5"/>
    <w:rsid w:val="00C97163"/>
    <w:rsid w:val="00C972DE"/>
    <w:rsid w:val="00C9736B"/>
    <w:rsid w:val="00C974C9"/>
    <w:rsid w:val="00C975E0"/>
    <w:rsid w:val="00C97745"/>
    <w:rsid w:val="00C97A6D"/>
    <w:rsid w:val="00C97CA4"/>
    <w:rsid w:val="00C97DB0"/>
    <w:rsid w:val="00C97E2F"/>
    <w:rsid w:val="00C97ECF"/>
    <w:rsid w:val="00C97F24"/>
    <w:rsid w:val="00CA0272"/>
    <w:rsid w:val="00CA036C"/>
    <w:rsid w:val="00CA04FA"/>
    <w:rsid w:val="00CA0C28"/>
    <w:rsid w:val="00CA1050"/>
    <w:rsid w:val="00CA10C5"/>
    <w:rsid w:val="00CA112E"/>
    <w:rsid w:val="00CA15A9"/>
    <w:rsid w:val="00CA15B1"/>
    <w:rsid w:val="00CA1621"/>
    <w:rsid w:val="00CA197A"/>
    <w:rsid w:val="00CA1F37"/>
    <w:rsid w:val="00CA2744"/>
    <w:rsid w:val="00CA2C26"/>
    <w:rsid w:val="00CA2C45"/>
    <w:rsid w:val="00CA2CEE"/>
    <w:rsid w:val="00CA330B"/>
    <w:rsid w:val="00CA36A4"/>
    <w:rsid w:val="00CA3747"/>
    <w:rsid w:val="00CA3B82"/>
    <w:rsid w:val="00CA3CF7"/>
    <w:rsid w:val="00CA3D7C"/>
    <w:rsid w:val="00CA4464"/>
    <w:rsid w:val="00CA4B7B"/>
    <w:rsid w:val="00CA4D0F"/>
    <w:rsid w:val="00CA5077"/>
    <w:rsid w:val="00CA5321"/>
    <w:rsid w:val="00CA56C8"/>
    <w:rsid w:val="00CA5720"/>
    <w:rsid w:val="00CA5853"/>
    <w:rsid w:val="00CA5DC7"/>
    <w:rsid w:val="00CA6378"/>
    <w:rsid w:val="00CA65B4"/>
    <w:rsid w:val="00CA662A"/>
    <w:rsid w:val="00CA673C"/>
    <w:rsid w:val="00CA6E94"/>
    <w:rsid w:val="00CA7D87"/>
    <w:rsid w:val="00CA7DF6"/>
    <w:rsid w:val="00CA7EC5"/>
    <w:rsid w:val="00CB0078"/>
    <w:rsid w:val="00CB05FE"/>
    <w:rsid w:val="00CB06AD"/>
    <w:rsid w:val="00CB0719"/>
    <w:rsid w:val="00CB0EF9"/>
    <w:rsid w:val="00CB0F2B"/>
    <w:rsid w:val="00CB120A"/>
    <w:rsid w:val="00CB12E5"/>
    <w:rsid w:val="00CB14A4"/>
    <w:rsid w:val="00CB1741"/>
    <w:rsid w:val="00CB1A0B"/>
    <w:rsid w:val="00CB1BFF"/>
    <w:rsid w:val="00CB221C"/>
    <w:rsid w:val="00CB28D6"/>
    <w:rsid w:val="00CB2E6A"/>
    <w:rsid w:val="00CB2F38"/>
    <w:rsid w:val="00CB2F77"/>
    <w:rsid w:val="00CB2FC4"/>
    <w:rsid w:val="00CB309D"/>
    <w:rsid w:val="00CB314B"/>
    <w:rsid w:val="00CB31EE"/>
    <w:rsid w:val="00CB3288"/>
    <w:rsid w:val="00CB331D"/>
    <w:rsid w:val="00CB369C"/>
    <w:rsid w:val="00CB3A7B"/>
    <w:rsid w:val="00CB3C13"/>
    <w:rsid w:val="00CB3F2A"/>
    <w:rsid w:val="00CB4061"/>
    <w:rsid w:val="00CB41A7"/>
    <w:rsid w:val="00CB4279"/>
    <w:rsid w:val="00CB444F"/>
    <w:rsid w:val="00CB4753"/>
    <w:rsid w:val="00CB47FD"/>
    <w:rsid w:val="00CB5376"/>
    <w:rsid w:val="00CB5E48"/>
    <w:rsid w:val="00CB6401"/>
    <w:rsid w:val="00CB6430"/>
    <w:rsid w:val="00CB64F8"/>
    <w:rsid w:val="00CB6513"/>
    <w:rsid w:val="00CB6564"/>
    <w:rsid w:val="00CB674A"/>
    <w:rsid w:val="00CB689A"/>
    <w:rsid w:val="00CB6D44"/>
    <w:rsid w:val="00CB6F37"/>
    <w:rsid w:val="00CB6F77"/>
    <w:rsid w:val="00CB7133"/>
    <w:rsid w:val="00CB74D7"/>
    <w:rsid w:val="00CB78E1"/>
    <w:rsid w:val="00CB7978"/>
    <w:rsid w:val="00CB7A70"/>
    <w:rsid w:val="00CB7B5C"/>
    <w:rsid w:val="00CC0321"/>
    <w:rsid w:val="00CC050C"/>
    <w:rsid w:val="00CC0703"/>
    <w:rsid w:val="00CC08B0"/>
    <w:rsid w:val="00CC0CBB"/>
    <w:rsid w:val="00CC1654"/>
    <w:rsid w:val="00CC1769"/>
    <w:rsid w:val="00CC1D35"/>
    <w:rsid w:val="00CC1E1C"/>
    <w:rsid w:val="00CC2021"/>
    <w:rsid w:val="00CC2251"/>
    <w:rsid w:val="00CC23E8"/>
    <w:rsid w:val="00CC26C6"/>
    <w:rsid w:val="00CC2C4D"/>
    <w:rsid w:val="00CC2F30"/>
    <w:rsid w:val="00CC3103"/>
    <w:rsid w:val="00CC3772"/>
    <w:rsid w:val="00CC3A0B"/>
    <w:rsid w:val="00CC3A71"/>
    <w:rsid w:val="00CC3AC0"/>
    <w:rsid w:val="00CC3B85"/>
    <w:rsid w:val="00CC3C08"/>
    <w:rsid w:val="00CC3E83"/>
    <w:rsid w:val="00CC423E"/>
    <w:rsid w:val="00CC45A7"/>
    <w:rsid w:val="00CC45DE"/>
    <w:rsid w:val="00CC4648"/>
    <w:rsid w:val="00CC4F7B"/>
    <w:rsid w:val="00CC528B"/>
    <w:rsid w:val="00CC532E"/>
    <w:rsid w:val="00CC591F"/>
    <w:rsid w:val="00CC5A5B"/>
    <w:rsid w:val="00CC65EB"/>
    <w:rsid w:val="00CC6691"/>
    <w:rsid w:val="00CC6DFA"/>
    <w:rsid w:val="00CC6ECC"/>
    <w:rsid w:val="00CC6EDB"/>
    <w:rsid w:val="00CC7004"/>
    <w:rsid w:val="00CC7335"/>
    <w:rsid w:val="00CC7643"/>
    <w:rsid w:val="00CC7897"/>
    <w:rsid w:val="00CC79BE"/>
    <w:rsid w:val="00CC79FA"/>
    <w:rsid w:val="00CC7B2B"/>
    <w:rsid w:val="00CC7BE4"/>
    <w:rsid w:val="00CC7DFC"/>
    <w:rsid w:val="00CC7FC7"/>
    <w:rsid w:val="00CD010D"/>
    <w:rsid w:val="00CD0289"/>
    <w:rsid w:val="00CD03E6"/>
    <w:rsid w:val="00CD089C"/>
    <w:rsid w:val="00CD0AB1"/>
    <w:rsid w:val="00CD0CD7"/>
    <w:rsid w:val="00CD0E71"/>
    <w:rsid w:val="00CD1431"/>
    <w:rsid w:val="00CD1439"/>
    <w:rsid w:val="00CD14A7"/>
    <w:rsid w:val="00CD1594"/>
    <w:rsid w:val="00CD15A3"/>
    <w:rsid w:val="00CD1630"/>
    <w:rsid w:val="00CD177F"/>
    <w:rsid w:val="00CD17CA"/>
    <w:rsid w:val="00CD1A13"/>
    <w:rsid w:val="00CD1ECA"/>
    <w:rsid w:val="00CD1FDA"/>
    <w:rsid w:val="00CD2258"/>
    <w:rsid w:val="00CD2424"/>
    <w:rsid w:val="00CD25B3"/>
    <w:rsid w:val="00CD26D1"/>
    <w:rsid w:val="00CD2A33"/>
    <w:rsid w:val="00CD2E4F"/>
    <w:rsid w:val="00CD2FC3"/>
    <w:rsid w:val="00CD3770"/>
    <w:rsid w:val="00CD385C"/>
    <w:rsid w:val="00CD3979"/>
    <w:rsid w:val="00CD3BD4"/>
    <w:rsid w:val="00CD3EE3"/>
    <w:rsid w:val="00CD3F1D"/>
    <w:rsid w:val="00CD42A2"/>
    <w:rsid w:val="00CD45C0"/>
    <w:rsid w:val="00CD4B44"/>
    <w:rsid w:val="00CD4BEF"/>
    <w:rsid w:val="00CD4C9E"/>
    <w:rsid w:val="00CD4FF5"/>
    <w:rsid w:val="00CD507B"/>
    <w:rsid w:val="00CD52BB"/>
    <w:rsid w:val="00CD531C"/>
    <w:rsid w:val="00CD5479"/>
    <w:rsid w:val="00CD54D6"/>
    <w:rsid w:val="00CD5882"/>
    <w:rsid w:val="00CD5967"/>
    <w:rsid w:val="00CD59F1"/>
    <w:rsid w:val="00CD5C07"/>
    <w:rsid w:val="00CD5E24"/>
    <w:rsid w:val="00CD5FC0"/>
    <w:rsid w:val="00CD60A8"/>
    <w:rsid w:val="00CD6370"/>
    <w:rsid w:val="00CD6770"/>
    <w:rsid w:val="00CD6A70"/>
    <w:rsid w:val="00CD6ABC"/>
    <w:rsid w:val="00CD6CD0"/>
    <w:rsid w:val="00CD70AD"/>
    <w:rsid w:val="00CD71CD"/>
    <w:rsid w:val="00CD758C"/>
    <w:rsid w:val="00CD75D1"/>
    <w:rsid w:val="00CD7958"/>
    <w:rsid w:val="00CD7F59"/>
    <w:rsid w:val="00CE00D8"/>
    <w:rsid w:val="00CE01C5"/>
    <w:rsid w:val="00CE03C8"/>
    <w:rsid w:val="00CE0A38"/>
    <w:rsid w:val="00CE0F0E"/>
    <w:rsid w:val="00CE114E"/>
    <w:rsid w:val="00CE1213"/>
    <w:rsid w:val="00CE1435"/>
    <w:rsid w:val="00CE195C"/>
    <w:rsid w:val="00CE1CAD"/>
    <w:rsid w:val="00CE1D0D"/>
    <w:rsid w:val="00CE1E2A"/>
    <w:rsid w:val="00CE1E2B"/>
    <w:rsid w:val="00CE1ED4"/>
    <w:rsid w:val="00CE1F18"/>
    <w:rsid w:val="00CE2211"/>
    <w:rsid w:val="00CE23DC"/>
    <w:rsid w:val="00CE247A"/>
    <w:rsid w:val="00CE27F6"/>
    <w:rsid w:val="00CE2892"/>
    <w:rsid w:val="00CE2955"/>
    <w:rsid w:val="00CE30DD"/>
    <w:rsid w:val="00CE311E"/>
    <w:rsid w:val="00CE37A6"/>
    <w:rsid w:val="00CE39AD"/>
    <w:rsid w:val="00CE39D3"/>
    <w:rsid w:val="00CE3B11"/>
    <w:rsid w:val="00CE3BDB"/>
    <w:rsid w:val="00CE3E00"/>
    <w:rsid w:val="00CE3F32"/>
    <w:rsid w:val="00CE41BE"/>
    <w:rsid w:val="00CE426A"/>
    <w:rsid w:val="00CE4278"/>
    <w:rsid w:val="00CE4440"/>
    <w:rsid w:val="00CE4B53"/>
    <w:rsid w:val="00CE4F34"/>
    <w:rsid w:val="00CE4F68"/>
    <w:rsid w:val="00CE5266"/>
    <w:rsid w:val="00CE57A2"/>
    <w:rsid w:val="00CE581F"/>
    <w:rsid w:val="00CE5908"/>
    <w:rsid w:val="00CE5A61"/>
    <w:rsid w:val="00CE5D09"/>
    <w:rsid w:val="00CE5D24"/>
    <w:rsid w:val="00CE5D65"/>
    <w:rsid w:val="00CE64FA"/>
    <w:rsid w:val="00CE6771"/>
    <w:rsid w:val="00CE69F3"/>
    <w:rsid w:val="00CE6ECA"/>
    <w:rsid w:val="00CE6FF1"/>
    <w:rsid w:val="00CE703F"/>
    <w:rsid w:val="00CE719D"/>
    <w:rsid w:val="00CE7451"/>
    <w:rsid w:val="00CE7919"/>
    <w:rsid w:val="00CE7F7F"/>
    <w:rsid w:val="00CE7F97"/>
    <w:rsid w:val="00CF022A"/>
    <w:rsid w:val="00CF0247"/>
    <w:rsid w:val="00CF0319"/>
    <w:rsid w:val="00CF0419"/>
    <w:rsid w:val="00CF041D"/>
    <w:rsid w:val="00CF099E"/>
    <w:rsid w:val="00CF09F0"/>
    <w:rsid w:val="00CF0BD1"/>
    <w:rsid w:val="00CF0D7F"/>
    <w:rsid w:val="00CF0E0C"/>
    <w:rsid w:val="00CF0F00"/>
    <w:rsid w:val="00CF117E"/>
    <w:rsid w:val="00CF14EA"/>
    <w:rsid w:val="00CF1582"/>
    <w:rsid w:val="00CF1C29"/>
    <w:rsid w:val="00CF1C5A"/>
    <w:rsid w:val="00CF1F0C"/>
    <w:rsid w:val="00CF1FAE"/>
    <w:rsid w:val="00CF209B"/>
    <w:rsid w:val="00CF21B2"/>
    <w:rsid w:val="00CF234F"/>
    <w:rsid w:val="00CF24C4"/>
    <w:rsid w:val="00CF2667"/>
    <w:rsid w:val="00CF268C"/>
    <w:rsid w:val="00CF28F9"/>
    <w:rsid w:val="00CF2E70"/>
    <w:rsid w:val="00CF32C4"/>
    <w:rsid w:val="00CF374F"/>
    <w:rsid w:val="00CF393A"/>
    <w:rsid w:val="00CF39C5"/>
    <w:rsid w:val="00CF39E5"/>
    <w:rsid w:val="00CF3EA7"/>
    <w:rsid w:val="00CF4119"/>
    <w:rsid w:val="00CF46D6"/>
    <w:rsid w:val="00CF4F11"/>
    <w:rsid w:val="00CF50DC"/>
    <w:rsid w:val="00CF5194"/>
    <w:rsid w:val="00CF53B5"/>
    <w:rsid w:val="00CF5429"/>
    <w:rsid w:val="00CF5479"/>
    <w:rsid w:val="00CF5823"/>
    <w:rsid w:val="00CF5BC8"/>
    <w:rsid w:val="00CF5D61"/>
    <w:rsid w:val="00CF5FE2"/>
    <w:rsid w:val="00CF6477"/>
    <w:rsid w:val="00CF676F"/>
    <w:rsid w:val="00CF6773"/>
    <w:rsid w:val="00CF68B1"/>
    <w:rsid w:val="00CF6C78"/>
    <w:rsid w:val="00CF730F"/>
    <w:rsid w:val="00CF738B"/>
    <w:rsid w:val="00CF7676"/>
    <w:rsid w:val="00CF7719"/>
    <w:rsid w:val="00CF7E55"/>
    <w:rsid w:val="00D0027C"/>
    <w:rsid w:val="00D0033C"/>
    <w:rsid w:val="00D00BB3"/>
    <w:rsid w:val="00D00F59"/>
    <w:rsid w:val="00D011B7"/>
    <w:rsid w:val="00D01289"/>
    <w:rsid w:val="00D014F7"/>
    <w:rsid w:val="00D01990"/>
    <w:rsid w:val="00D01AA3"/>
    <w:rsid w:val="00D01DA9"/>
    <w:rsid w:val="00D01FB0"/>
    <w:rsid w:val="00D02168"/>
    <w:rsid w:val="00D022AF"/>
    <w:rsid w:val="00D02A51"/>
    <w:rsid w:val="00D02A84"/>
    <w:rsid w:val="00D02C6B"/>
    <w:rsid w:val="00D0306C"/>
    <w:rsid w:val="00D030C7"/>
    <w:rsid w:val="00D031DD"/>
    <w:rsid w:val="00D03612"/>
    <w:rsid w:val="00D03ED5"/>
    <w:rsid w:val="00D03EE8"/>
    <w:rsid w:val="00D04217"/>
    <w:rsid w:val="00D0424E"/>
    <w:rsid w:val="00D04413"/>
    <w:rsid w:val="00D04503"/>
    <w:rsid w:val="00D04A83"/>
    <w:rsid w:val="00D04C2E"/>
    <w:rsid w:val="00D04E4B"/>
    <w:rsid w:val="00D050D4"/>
    <w:rsid w:val="00D054F9"/>
    <w:rsid w:val="00D056D2"/>
    <w:rsid w:val="00D0593E"/>
    <w:rsid w:val="00D05AD7"/>
    <w:rsid w:val="00D05C55"/>
    <w:rsid w:val="00D05F62"/>
    <w:rsid w:val="00D060DD"/>
    <w:rsid w:val="00D06150"/>
    <w:rsid w:val="00D061A4"/>
    <w:rsid w:val="00D06311"/>
    <w:rsid w:val="00D06574"/>
    <w:rsid w:val="00D06D07"/>
    <w:rsid w:val="00D07473"/>
    <w:rsid w:val="00D074AA"/>
    <w:rsid w:val="00D07509"/>
    <w:rsid w:val="00D07524"/>
    <w:rsid w:val="00D0785E"/>
    <w:rsid w:val="00D10145"/>
    <w:rsid w:val="00D1052D"/>
    <w:rsid w:val="00D10612"/>
    <w:rsid w:val="00D10AC0"/>
    <w:rsid w:val="00D10D6B"/>
    <w:rsid w:val="00D11193"/>
    <w:rsid w:val="00D114C7"/>
    <w:rsid w:val="00D116E7"/>
    <w:rsid w:val="00D11944"/>
    <w:rsid w:val="00D11CC4"/>
    <w:rsid w:val="00D11D53"/>
    <w:rsid w:val="00D11EC2"/>
    <w:rsid w:val="00D11EDA"/>
    <w:rsid w:val="00D11FCB"/>
    <w:rsid w:val="00D12260"/>
    <w:rsid w:val="00D127A8"/>
    <w:rsid w:val="00D129C4"/>
    <w:rsid w:val="00D12C08"/>
    <w:rsid w:val="00D12F6C"/>
    <w:rsid w:val="00D130F6"/>
    <w:rsid w:val="00D1315F"/>
    <w:rsid w:val="00D131E7"/>
    <w:rsid w:val="00D13556"/>
    <w:rsid w:val="00D13817"/>
    <w:rsid w:val="00D13836"/>
    <w:rsid w:val="00D1383A"/>
    <w:rsid w:val="00D13DCE"/>
    <w:rsid w:val="00D140BC"/>
    <w:rsid w:val="00D1420F"/>
    <w:rsid w:val="00D14257"/>
    <w:rsid w:val="00D14BA8"/>
    <w:rsid w:val="00D14F11"/>
    <w:rsid w:val="00D152CE"/>
    <w:rsid w:val="00D15480"/>
    <w:rsid w:val="00D15532"/>
    <w:rsid w:val="00D15767"/>
    <w:rsid w:val="00D15B8A"/>
    <w:rsid w:val="00D15DAE"/>
    <w:rsid w:val="00D15E58"/>
    <w:rsid w:val="00D160B2"/>
    <w:rsid w:val="00D16189"/>
    <w:rsid w:val="00D161D5"/>
    <w:rsid w:val="00D1634D"/>
    <w:rsid w:val="00D17057"/>
    <w:rsid w:val="00D170E9"/>
    <w:rsid w:val="00D17316"/>
    <w:rsid w:val="00D17AE6"/>
    <w:rsid w:val="00D17B89"/>
    <w:rsid w:val="00D17FED"/>
    <w:rsid w:val="00D20191"/>
    <w:rsid w:val="00D202CC"/>
    <w:rsid w:val="00D202D0"/>
    <w:rsid w:val="00D205B8"/>
    <w:rsid w:val="00D208E6"/>
    <w:rsid w:val="00D209B7"/>
    <w:rsid w:val="00D20D74"/>
    <w:rsid w:val="00D20DB0"/>
    <w:rsid w:val="00D20EA1"/>
    <w:rsid w:val="00D2109F"/>
    <w:rsid w:val="00D214BB"/>
    <w:rsid w:val="00D216B5"/>
    <w:rsid w:val="00D21761"/>
    <w:rsid w:val="00D21AAD"/>
    <w:rsid w:val="00D21C25"/>
    <w:rsid w:val="00D21D71"/>
    <w:rsid w:val="00D21F8C"/>
    <w:rsid w:val="00D22005"/>
    <w:rsid w:val="00D220DD"/>
    <w:rsid w:val="00D2229D"/>
    <w:rsid w:val="00D2233D"/>
    <w:rsid w:val="00D224AE"/>
    <w:rsid w:val="00D22F1E"/>
    <w:rsid w:val="00D232D1"/>
    <w:rsid w:val="00D234EB"/>
    <w:rsid w:val="00D2361B"/>
    <w:rsid w:val="00D238CF"/>
    <w:rsid w:val="00D23A04"/>
    <w:rsid w:val="00D24229"/>
    <w:rsid w:val="00D244E9"/>
    <w:rsid w:val="00D247AA"/>
    <w:rsid w:val="00D24A00"/>
    <w:rsid w:val="00D24E99"/>
    <w:rsid w:val="00D25226"/>
    <w:rsid w:val="00D25942"/>
    <w:rsid w:val="00D25B9E"/>
    <w:rsid w:val="00D25DBB"/>
    <w:rsid w:val="00D25E76"/>
    <w:rsid w:val="00D25F5F"/>
    <w:rsid w:val="00D2601F"/>
    <w:rsid w:val="00D26325"/>
    <w:rsid w:val="00D2632E"/>
    <w:rsid w:val="00D267D0"/>
    <w:rsid w:val="00D269E6"/>
    <w:rsid w:val="00D26B10"/>
    <w:rsid w:val="00D26DC7"/>
    <w:rsid w:val="00D26E29"/>
    <w:rsid w:val="00D27514"/>
    <w:rsid w:val="00D276F8"/>
    <w:rsid w:val="00D27813"/>
    <w:rsid w:val="00D27D5A"/>
    <w:rsid w:val="00D27E9F"/>
    <w:rsid w:val="00D30259"/>
    <w:rsid w:val="00D302B0"/>
    <w:rsid w:val="00D30969"/>
    <w:rsid w:val="00D30B60"/>
    <w:rsid w:val="00D30D42"/>
    <w:rsid w:val="00D30DA9"/>
    <w:rsid w:val="00D30DF6"/>
    <w:rsid w:val="00D31078"/>
    <w:rsid w:val="00D31154"/>
    <w:rsid w:val="00D316E2"/>
    <w:rsid w:val="00D31A1C"/>
    <w:rsid w:val="00D3206E"/>
    <w:rsid w:val="00D321B5"/>
    <w:rsid w:val="00D32552"/>
    <w:rsid w:val="00D32A17"/>
    <w:rsid w:val="00D32F76"/>
    <w:rsid w:val="00D3305A"/>
    <w:rsid w:val="00D33123"/>
    <w:rsid w:val="00D331FB"/>
    <w:rsid w:val="00D337A7"/>
    <w:rsid w:val="00D33BDC"/>
    <w:rsid w:val="00D33C1B"/>
    <w:rsid w:val="00D33CE8"/>
    <w:rsid w:val="00D33DA3"/>
    <w:rsid w:val="00D34016"/>
    <w:rsid w:val="00D341CC"/>
    <w:rsid w:val="00D341D4"/>
    <w:rsid w:val="00D3448C"/>
    <w:rsid w:val="00D34B0B"/>
    <w:rsid w:val="00D34EB7"/>
    <w:rsid w:val="00D3501F"/>
    <w:rsid w:val="00D35150"/>
    <w:rsid w:val="00D35201"/>
    <w:rsid w:val="00D35308"/>
    <w:rsid w:val="00D35664"/>
    <w:rsid w:val="00D356CD"/>
    <w:rsid w:val="00D35BBD"/>
    <w:rsid w:val="00D35C48"/>
    <w:rsid w:val="00D35CB7"/>
    <w:rsid w:val="00D36021"/>
    <w:rsid w:val="00D3609D"/>
    <w:rsid w:val="00D360FD"/>
    <w:rsid w:val="00D36117"/>
    <w:rsid w:val="00D36207"/>
    <w:rsid w:val="00D36249"/>
    <w:rsid w:val="00D36758"/>
    <w:rsid w:val="00D36E13"/>
    <w:rsid w:val="00D37247"/>
    <w:rsid w:val="00D37345"/>
    <w:rsid w:val="00D3740D"/>
    <w:rsid w:val="00D377E2"/>
    <w:rsid w:val="00D37933"/>
    <w:rsid w:val="00D37AC4"/>
    <w:rsid w:val="00D37CCF"/>
    <w:rsid w:val="00D37D57"/>
    <w:rsid w:val="00D37ECE"/>
    <w:rsid w:val="00D401EA"/>
    <w:rsid w:val="00D40324"/>
    <w:rsid w:val="00D4038C"/>
    <w:rsid w:val="00D404D3"/>
    <w:rsid w:val="00D4060E"/>
    <w:rsid w:val="00D409E6"/>
    <w:rsid w:val="00D40E5A"/>
    <w:rsid w:val="00D40E5E"/>
    <w:rsid w:val="00D40EDF"/>
    <w:rsid w:val="00D4138E"/>
    <w:rsid w:val="00D41405"/>
    <w:rsid w:val="00D415F0"/>
    <w:rsid w:val="00D416BB"/>
    <w:rsid w:val="00D417E8"/>
    <w:rsid w:val="00D417F2"/>
    <w:rsid w:val="00D41C6A"/>
    <w:rsid w:val="00D41CF6"/>
    <w:rsid w:val="00D42499"/>
    <w:rsid w:val="00D42781"/>
    <w:rsid w:val="00D42EEC"/>
    <w:rsid w:val="00D43998"/>
    <w:rsid w:val="00D43B2F"/>
    <w:rsid w:val="00D43C5E"/>
    <w:rsid w:val="00D43D09"/>
    <w:rsid w:val="00D4403D"/>
    <w:rsid w:val="00D4441C"/>
    <w:rsid w:val="00D44550"/>
    <w:rsid w:val="00D44DFC"/>
    <w:rsid w:val="00D44E7A"/>
    <w:rsid w:val="00D44E9B"/>
    <w:rsid w:val="00D44EE5"/>
    <w:rsid w:val="00D4500E"/>
    <w:rsid w:val="00D451B3"/>
    <w:rsid w:val="00D451B9"/>
    <w:rsid w:val="00D45249"/>
    <w:rsid w:val="00D454C8"/>
    <w:rsid w:val="00D45523"/>
    <w:rsid w:val="00D45931"/>
    <w:rsid w:val="00D45A06"/>
    <w:rsid w:val="00D45AA6"/>
    <w:rsid w:val="00D45BE2"/>
    <w:rsid w:val="00D45F38"/>
    <w:rsid w:val="00D46134"/>
    <w:rsid w:val="00D4623D"/>
    <w:rsid w:val="00D462BE"/>
    <w:rsid w:val="00D463D4"/>
    <w:rsid w:val="00D4695F"/>
    <w:rsid w:val="00D46DA1"/>
    <w:rsid w:val="00D46DF4"/>
    <w:rsid w:val="00D46EFD"/>
    <w:rsid w:val="00D4706E"/>
    <w:rsid w:val="00D472DA"/>
    <w:rsid w:val="00D473AC"/>
    <w:rsid w:val="00D474B9"/>
    <w:rsid w:val="00D474D5"/>
    <w:rsid w:val="00D4761B"/>
    <w:rsid w:val="00D4788C"/>
    <w:rsid w:val="00D47C8F"/>
    <w:rsid w:val="00D47E04"/>
    <w:rsid w:val="00D506FA"/>
    <w:rsid w:val="00D50837"/>
    <w:rsid w:val="00D508D1"/>
    <w:rsid w:val="00D50C3E"/>
    <w:rsid w:val="00D511DA"/>
    <w:rsid w:val="00D512E6"/>
    <w:rsid w:val="00D516CA"/>
    <w:rsid w:val="00D51E00"/>
    <w:rsid w:val="00D525CB"/>
    <w:rsid w:val="00D529B0"/>
    <w:rsid w:val="00D52A16"/>
    <w:rsid w:val="00D52B39"/>
    <w:rsid w:val="00D52BD6"/>
    <w:rsid w:val="00D52C3D"/>
    <w:rsid w:val="00D52FDE"/>
    <w:rsid w:val="00D53018"/>
    <w:rsid w:val="00D5327A"/>
    <w:rsid w:val="00D53397"/>
    <w:rsid w:val="00D534EE"/>
    <w:rsid w:val="00D53583"/>
    <w:rsid w:val="00D53D8D"/>
    <w:rsid w:val="00D54197"/>
    <w:rsid w:val="00D542D2"/>
    <w:rsid w:val="00D54396"/>
    <w:rsid w:val="00D54553"/>
    <w:rsid w:val="00D5473D"/>
    <w:rsid w:val="00D549EC"/>
    <w:rsid w:val="00D54A48"/>
    <w:rsid w:val="00D54A88"/>
    <w:rsid w:val="00D54C24"/>
    <w:rsid w:val="00D54CDC"/>
    <w:rsid w:val="00D551D0"/>
    <w:rsid w:val="00D5543A"/>
    <w:rsid w:val="00D55B4F"/>
    <w:rsid w:val="00D5601C"/>
    <w:rsid w:val="00D56207"/>
    <w:rsid w:val="00D5643A"/>
    <w:rsid w:val="00D56745"/>
    <w:rsid w:val="00D5694D"/>
    <w:rsid w:val="00D5698F"/>
    <w:rsid w:val="00D56AD7"/>
    <w:rsid w:val="00D56CFD"/>
    <w:rsid w:val="00D56E4E"/>
    <w:rsid w:val="00D56ECA"/>
    <w:rsid w:val="00D57113"/>
    <w:rsid w:val="00D57348"/>
    <w:rsid w:val="00D57746"/>
    <w:rsid w:val="00D57A02"/>
    <w:rsid w:val="00D57A62"/>
    <w:rsid w:val="00D57BC8"/>
    <w:rsid w:val="00D57FFA"/>
    <w:rsid w:val="00D6034D"/>
    <w:rsid w:val="00D603DA"/>
    <w:rsid w:val="00D60689"/>
    <w:rsid w:val="00D60BD5"/>
    <w:rsid w:val="00D60D3D"/>
    <w:rsid w:val="00D60E8C"/>
    <w:rsid w:val="00D61200"/>
    <w:rsid w:val="00D6121E"/>
    <w:rsid w:val="00D6125A"/>
    <w:rsid w:val="00D612BF"/>
    <w:rsid w:val="00D618EA"/>
    <w:rsid w:val="00D619DA"/>
    <w:rsid w:val="00D61D02"/>
    <w:rsid w:val="00D62242"/>
    <w:rsid w:val="00D62421"/>
    <w:rsid w:val="00D62441"/>
    <w:rsid w:val="00D62582"/>
    <w:rsid w:val="00D6258D"/>
    <w:rsid w:val="00D62984"/>
    <w:rsid w:val="00D62A34"/>
    <w:rsid w:val="00D62D0A"/>
    <w:rsid w:val="00D62D35"/>
    <w:rsid w:val="00D62D6F"/>
    <w:rsid w:val="00D62F55"/>
    <w:rsid w:val="00D6301D"/>
    <w:rsid w:val="00D6305C"/>
    <w:rsid w:val="00D6312B"/>
    <w:rsid w:val="00D631DE"/>
    <w:rsid w:val="00D63219"/>
    <w:rsid w:val="00D632AF"/>
    <w:rsid w:val="00D635AF"/>
    <w:rsid w:val="00D63FF5"/>
    <w:rsid w:val="00D643F4"/>
    <w:rsid w:val="00D644BA"/>
    <w:rsid w:val="00D64531"/>
    <w:rsid w:val="00D64839"/>
    <w:rsid w:val="00D649BF"/>
    <w:rsid w:val="00D64B64"/>
    <w:rsid w:val="00D65074"/>
    <w:rsid w:val="00D65506"/>
    <w:rsid w:val="00D65658"/>
    <w:rsid w:val="00D65682"/>
    <w:rsid w:val="00D6594F"/>
    <w:rsid w:val="00D65C7C"/>
    <w:rsid w:val="00D65D18"/>
    <w:rsid w:val="00D66361"/>
    <w:rsid w:val="00D66402"/>
    <w:rsid w:val="00D668D3"/>
    <w:rsid w:val="00D66D34"/>
    <w:rsid w:val="00D66E7A"/>
    <w:rsid w:val="00D67772"/>
    <w:rsid w:val="00D67959"/>
    <w:rsid w:val="00D67A35"/>
    <w:rsid w:val="00D67EDC"/>
    <w:rsid w:val="00D70068"/>
    <w:rsid w:val="00D70106"/>
    <w:rsid w:val="00D707B6"/>
    <w:rsid w:val="00D7154E"/>
    <w:rsid w:val="00D71573"/>
    <w:rsid w:val="00D71603"/>
    <w:rsid w:val="00D71662"/>
    <w:rsid w:val="00D71730"/>
    <w:rsid w:val="00D71BDA"/>
    <w:rsid w:val="00D71BFF"/>
    <w:rsid w:val="00D71C42"/>
    <w:rsid w:val="00D71C4C"/>
    <w:rsid w:val="00D71C66"/>
    <w:rsid w:val="00D71E28"/>
    <w:rsid w:val="00D71F90"/>
    <w:rsid w:val="00D72132"/>
    <w:rsid w:val="00D722C9"/>
    <w:rsid w:val="00D7236A"/>
    <w:rsid w:val="00D726C5"/>
    <w:rsid w:val="00D72809"/>
    <w:rsid w:val="00D728EB"/>
    <w:rsid w:val="00D72DE1"/>
    <w:rsid w:val="00D73105"/>
    <w:rsid w:val="00D737D5"/>
    <w:rsid w:val="00D73A41"/>
    <w:rsid w:val="00D73A6B"/>
    <w:rsid w:val="00D73BCC"/>
    <w:rsid w:val="00D73CD2"/>
    <w:rsid w:val="00D7412A"/>
    <w:rsid w:val="00D742B1"/>
    <w:rsid w:val="00D743A5"/>
    <w:rsid w:val="00D743AD"/>
    <w:rsid w:val="00D74493"/>
    <w:rsid w:val="00D744F4"/>
    <w:rsid w:val="00D74531"/>
    <w:rsid w:val="00D747A2"/>
    <w:rsid w:val="00D74998"/>
    <w:rsid w:val="00D74A0B"/>
    <w:rsid w:val="00D74B6E"/>
    <w:rsid w:val="00D74D49"/>
    <w:rsid w:val="00D750B3"/>
    <w:rsid w:val="00D75137"/>
    <w:rsid w:val="00D75A93"/>
    <w:rsid w:val="00D75E16"/>
    <w:rsid w:val="00D75F43"/>
    <w:rsid w:val="00D760AE"/>
    <w:rsid w:val="00D76253"/>
    <w:rsid w:val="00D7637A"/>
    <w:rsid w:val="00D763A6"/>
    <w:rsid w:val="00D7640F"/>
    <w:rsid w:val="00D76635"/>
    <w:rsid w:val="00D76659"/>
    <w:rsid w:val="00D76A9E"/>
    <w:rsid w:val="00D76C43"/>
    <w:rsid w:val="00D7700B"/>
    <w:rsid w:val="00D77456"/>
    <w:rsid w:val="00D77AE9"/>
    <w:rsid w:val="00D77FE7"/>
    <w:rsid w:val="00D803B3"/>
    <w:rsid w:val="00D806A7"/>
    <w:rsid w:val="00D80912"/>
    <w:rsid w:val="00D80ECC"/>
    <w:rsid w:val="00D80FCC"/>
    <w:rsid w:val="00D8148E"/>
    <w:rsid w:val="00D815EF"/>
    <w:rsid w:val="00D81937"/>
    <w:rsid w:val="00D81983"/>
    <w:rsid w:val="00D81C11"/>
    <w:rsid w:val="00D81C89"/>
    <w:rsid w:val="00D821B5"/>
    <w:rsid w:val="00D8228D"/>
    <w:rsid w:val="00D8246D"/>
    <w:rsid w:val="00D8264B"/>
    <w:rsid w:val="00D82789"/>
    <w:rsid w:val="00D827D2"/>
    <w:rsid w:val="00D82A69"/>
    <w:rsid w:val="00D834B5"/>
    <w:rsid w:val="00D8390A"/>
    <w:rsid w:val="00D8396E"/>
    <w:rsid w:val="00D83CA8"/>
    <w:rsid w:val="00D83CC6"/>
    <w:rsid w:val="00D83E7D"/>
    <w:rsid w:val="00D83F9C"/>
    <w:rsid w:val="00D842FA"/>
    <w:rsid w:val="00D84322"/>
    <w:rsid w:val="00D84558"/>
    <w:rsid w:val="00D84A1A"/>
    <w:rsid w:val="00D85273"/>
    <w:rsid w:val="00D8569F"/>
    <w:rsid w:val="00D857BB"/>
    <w:rsid w:val="00D85961"/>
    <w:rsid w:val="00D85BA8"/>
    <w:rsid w:val="00D85C3F"/>
    <w:rsid w:val="00D85C88"/>
    <w:rsid w:val="00D86388"/>
    <w:rsid w:val="00D86547"/>
    <w:rsid w:val="00D86816"/>
    <w:rsid w:val="00D86CB1"/>
    <w:rsid w:val="00D86FF9"/>
    <w:rsid w:val="00D877C5"/>
    <w:rsid w:val="00D87AE5"/>
    <w:rsid w:val="00D87AEB"/>
    <w:rsid w:val="00D87B2E"/>
    <w:rsid w:val="00D87D9D"/>
    <w:rsid w:val="00D90191"/>
    <w:rsid w:val="00D9049F"/>
    <w:rsid w:val="00D905BB"/>
    <w:rsid w:val="00D90A09"/>
    <w:rsid w:val="00D90B66"/>
    <w:rsid w:val="00D90C87"/>
    <w:rsid w:val="00D90D57"/>
    <w:rsid w:val="00D90FB0"/>
    <w:rsid w:val="00D9144E"/>
    <w:rsid w:val="00D917D7"/>
    <w:rsid w:val="00D918FD"/>
    <w:rsid w:val="00D91B27"/>
    <w:rsid w:val="00D91CC7"/>
    <w:rsid w:val="00D9219E"/>
    <w:rsid w:val="00D921F7"/>
    <w:rsid w:val="00D92366"/>
    <w:rsid w:val="00D923A2"/>
    <w:rsid w:val="00D92632"/>
    <w:rsid w:val="00D9285F"/>
    <w:rsid w:val="00D92A47"/>
    <w:rsid w:val="00D92D14"/>
    <w:rsid w:val="00D92E6A"/>
    <w:rsid w:val="00D92F8D"/>
    <w:rsid w:val="00D93135"/>
    <w:rsid w:val="00D934AD"/>
    <w:rsid w:val="00D934E7"/>
    <w:rsid w:val="00D93596"/>
    <w:rsid w:val="00D93812"/>
    <w:rsid w:val="00D93A6E"/>
    <w:rsid w:val="00D93CDA"/>
    <w:rsid w:val="00D942AC"/>
    <w:rsid w:val="00D94568"/>
    <w:rsid w:val="00D945D4"/>
    <w:rsid w:val="00D94642"/>
    <w:rsid w:val="00D9490F"/>
    <w:rsid w:val="00D94DE7"/>
    <w:rsid w:val="00D94FF2"/>
    <w:rsid w:val="00D95506"/>
    <w:rsid w:val="00D95A5C"/>
    <w:rsid w:val="00D95E39"/>
    <w:rsid w:val="00D95EB3"/>
    <w:rsid w:val="00D96433"/>
    <w:rsid w:val="00D96449"/>
    <w:rsid w:val="00D96507"/>
    <w:rsid w:val="00D9659F"/>
    <w:rsid w:val="00D96BA9"/>
    <w:rsid w:val="00D970F9"/>
    <w:rsid w:val="00D9730C"/>
    <w:rsid w:val="00D9755B"/>
    <w:rsid w:val="00D976B1"/>
    <w:rsid w:val="00D97722"/>
    <w:rsid w:val="00D9788B"/>
    <w:rsid w:val="00D97A9D"/>
    <w:rsid w:val="00D97AAD"/>
    <w:rsid w:val="00D97C6C"/>
    <w:rsid w:val="00D97C70"/>
    <w:rsid w:val="00D97FA7"/>
    <w:rsid w:val="00DA0467"/>
    <w:rsid w:val="00DA0491"/>
    <w:rsid w:val="00DA07F4"/>
    <w:rsid w:val="00DA0A07"/>
    <w:rsid w:val="00DA0E09"/>
    <w:rsid w:val="00DA12DC"/>
    <w:rsid w:val="00DA131D"/>
    <w:rsid w:val="00DA13F0"/>
    <w:rsid w:val="00DA1ADC"/>
    <w:rsid w:val="00DA1BFA"/>
    <w:rsid w:val="00DA1D87"/>
    <w:rsid w:val="00DA1FA9"/>
    <w:rsid w:val="00DA1FC4"/>
    <w:rsid w:val="00DA213D"/>
    <w:rsid w:val="00DA2140"/>
    <w:rsid w:val="00DA2874"/>
    <w:rsid w:val="00DA2988"/>
    <w:rsid w:val="00DA2AB7"/>
    <w:rsid w:val="00DA2B19"/>
    <w:rsid w:val="00DA2B7A"/>
    <w:rsid w:val="00DA2F20"/>
    <w:rsid w:val="00DA327B"/>
    <w:rsid w:val="00DA337F"/>
    <w:rsid w:val="00DA3511"/>
    <w:rsid w:val="00DA38DA"/>
    <w:rsid w:val="00DA3A7F"/>
    <w:rsid w:val="00DA3A9E"/>
    <w:rsid w:val="00DA4271"/>
    <w:rsid w:val="00DA4472"/>
    <w:rsid w:val="00DA46C1"/>
    <w:rsid w:val="00DA46E9"/>
    <w:rsid w:val="00DA46FB"/>
    <w:rsid w:val="00DA48A1"/>
    <w:rsid w:val="00DA5052"/>
    <w:rsid w:val="00DA518C"/>
    <w:rsid w:val="00DA52BC"/>
    <w:rsid w:val="00DA52FE"/>
    <w:rsid w:val="00DA55BF"/>
    <w:rsid w:val="00DA55C7"/>
    <w:rsid w:val="00DA5804"/>
    <w:rsid w:val="00DA5868"/>
    <w:rsid w:val="00DA5BD5"/>
    <w:rsid w:val="00DA5BF7"/>
    <w:rsid w:val="00DA5DE0"/>
    <w:rsid w:val="00DA69E0"/>
    <w:rsid w:val="00DA6A27"/>
    <w:rsid w:val="00DA6A2F"/>
    <w:rsid w:val="00DA6B4F"/>
    <w:rsid w:val="00DA6C91"/>
    <w:rsid w:val="00DA6FE4"/>
    <w:rsid w:val="00DA7189"/>
    <w:rsid w:val="00DA72CC"/>
    <w:rsid w:val="00DA75D2"/>
    <w:rsid w:val="00DA764D"/>
    <w:rsid w:val="00DA76F8"/>
    <w:rsid w:val="00DA7F2A"/>
    <w:rsid w:val="00DA7FED"/>
    <w:rsid w:val="00DB01E7"/>
    <w:rsid w:val="00DB050F"/>
    <w:rsid w:val="00DB0514"/>
    <w:rsid w:val="00DB0D7A"/>
    <w:rsid w:val="00DB1058"/>
    <w:rsid w:val="00DB1082"/>
    <w:rsid w:val="00DB1162"/>
    <w:rsid w:val="00DB14CA"/>
    <w:rsid w:val="00DB1580"/>
    <w:rsid w:val="00DB15EA"/>
    <w:rsid w:val="00DB1A27"/>
    <w:rsid w:val="00DB1BB5"/>
    <w:rsid w:val="00DB1F09"/>
    <w:rsid w:val="00DB1FBE"/>
    <w:rsid w:val="00DB2094"/>
    <w:rsid w:val="00DB20B2"/>
    <w:rsid w:val="00DB20B6"/>
    <w:rsid w:val="00DB22D6"/>
    <w:rsid w:val="00DB25C8"/>
    <w:rsid w:val="00DB282B"/>
    <w:rsid w:val="00DB288B"/>
    <w:rsid w:val="00DB2C41"/>
    <w:rsid w:val="00DB2C63"/>
    <w:rsid w:val="00DB2F7B"/>
    <w:rsid w:val="00DB30BA"/>
    <w:rsid w:val="00DB335B"/>
    <w:rsid w:val="00DB35EE"/>
    <w:rsid w:val="00DB3619"/>
    <w:rsid w:val="00DB363C"/>
    <w:rsid w:val="00DB3755"/>
    <w:rsid w:val="00DB37C4"/>
    <w:rsid w:val="00DB38C4"/>
    <w:rsid w:val="00DB3AC6"/>
    <w:rsid w:val="00DB3DD1"/>
    <w:rsid w:val="00DB40DF"/>
    <w:rsid w:val="00DB4139"/>
    <w:rsid w:val="00DB42E0"/>
    <w:rsid w:val="00DB4365"/>
    <w:rsid w:val="00DB4499"/>
    <w:rsid w:val="00DB44D4"/>
    <w:rsid w:val="00DB46D5"/>
    <w:rsid w:val="00DB473B"/>
    <w:rsid w:val="00DB4757"/>
    <w:rsid w:val="00DB48EE"/>
    <w:rsid w:val="00DB4B9D"/>
    <w:rsid w:val="00DB4D7A"/>
    <w:rsid w:val="00DB4E48"/>
    <w:rsid w:val="00DB4EB4"/>
    <w:rsid w:val="00DB5118"/>
    <w:rsid w:val="00DB5337"/>
    <w:rsid w:val="00DB5CDA"/>
    <w:rsid w:val="00DB5D0E"/>
    <w:rsid w:val="00DB5E34"/>
    <w:rsid w:val="00DB6412"/>
    <w:rsid w:val="00DB6CA4"/>
    <w:rsid w:val="00DB705E"/>
    <w:rsid w:val="00DB75BB"/>
    <w:rsid w:val="00DB7674"/>
    <w:rsid w:val="00DB7FEE"/>
    <w:rsid w:val="00DC038B"/>
    <w:rsid w:val="00DC064C"/>
    <w:rsid w:val="00DC07F8"/>
    <w:rsid w:val="00DC08FB"/>
    <w:rsid w:val="00DC09F9"/>
    <w:rsid w:val="00DC11FE"/>
    <w:rsid w:val="00DC1292"/>
    <w:rsid w:val="00DC1401"/>
    <w:rsid w:val="00DC1824"/>
    <w:rsid w:val="00DC1B3C"/>
    <w:rsid w:val="00DC1BA6"/>
    <w:rsid w:val="00DC20A4"/>
    <w:rsid w:val="00DC23DB"/>
    <w:rsid w:val="00DC27F5"/>
    <w:rsid w:val="00DC2B74"/>
    <w:rsid w:val="00DC2B95"/>
    <w:rsid w:val="00DC3245"/>
    <w:rsid w:val="00DC329D"/>
    <w:rsid w:val="00DC332C"/>
    <w:rsid w:val="00DC33F7"/>
    <w:rsid w:val="00DC374E"/>
    <w:rsid w:val="00DC3789"/>
    <w:rsid w:val="00DC3CAA"/>
    <w:rsid w:val="00DC3E1D"/>
    <w:rsid w:val="00DC3EC8"/>
    <w:rsid w:val="00DC41A0"/>
    <w:rsid w:val="00DC4225"/>
    <w:rsid w:val="00DC4696"/>
    <w:rsid w:val="00DC4AA7"/>
    <w:rsid w:val="00DC4B0E"/>
    <w:rsid w:val="00DC4D7C"/>
    <w:rsid w:val="00DC51A2"/>
    <w:rsid w:val="00DC527E"/>
    <w:rsid w:val="00DC52D8"/>
    <w:rsid w:val="00DC576A"/>
    <w:rsid w:val="00DC59F0"/>
    <w:rsid w:val="00DC5B50"/>
    <w:rsid w:val="00DC61E7"/>
    <w:rsid w:val="00DC6293"/>
    <w:rsid w:val="00DC62D9"/>
    <w:rsid w:val="00DC63A7"/>
    <w:rsid w:val="00DC63AC"/>
    <w:rsid w:val="00DC6631"/>
    <w:rsid w:val="00DC66B3"/>
    <w:rsid w:val="00DC6729"/>
    <w:rsid w:val="00DC6A00"/>
    <w:rsid w:val="00DC6C6E"/>
    <w:rsid w:val="00DC6CE2"/>
    <w:rsid w:val="00DC6FDF"/>
    <w:rsid w:val="00DC7096"/>
    <w:rsid w:val="00DC72CA"/>
    <w:rsid w:val="00DC73DD"/>
    <w:rsid w:val="00DC7512"/>
    <w:rsid w:val="00DC75AF"/>
    <w:rsid w:val="00DC7961"/>
    <w:rsid w:val="00DC7A15"/>
    <w:rsid w:val="00DC7CC3"/>
    <w:rsid w:val="00DC7D72"/>
    <w:rsid w:val="00DC7DEC"/>
    <w:rsid w:val="00DC7E46"/>
    <w:rsid w:val="00DC7EED"/>
    <w:rsid w:val="00DD0002"/>
    <w:rsid w:val="00DD02E3"/>
    <w:rsid w:val="00DD051E"/>
    <w:rsid w:val="00DD075C"/>
    <w:rsid w:val="00DD0E7B"/>
    <w:rsid w:val="00DD0FF7"/>
    <w:rsid w:val="00DD11A7"/>
    <w:rsid w:val="00DD11F5"/>
    <w:rsid w:val="00DD15AD"/>
    <w:rsid w:val="00DD1BB0"/>
    <w:rsid w:val="00DD1C00"/>
    <w:rsid w:val="00DD224B"/>
    <w:rsid w:val="00DD27F8"/>
    <w:rsid w:val="00DD28CF"/>
    <w:rsid w:val="00DD296D"/>
    <w:rsid w:val="00DD2EF2"/>
    <w:rsid w:val="00DD30BF"/>
    <w:rsid w:val="00DD31BA"/>
    <w:rsid w:val="00DD3B58"/>
    <w:rsid w:val="00DD3DC9"/>
    <w:rsid w:val="00DD401C"/>
    <w:rsid w:val="00DD417B"/>
    <w:rsid w:val="00DD44F0"/>
    <w:rsid w:val="00DD540F"/>
    <w:rsid w:val="00DD573E"/>
    <w:rsid w:val="00DD5741"/>
    <w:rsid w:val="00DD5E7D"/>
    <w:rsid w:val="00DD667B"/>
    <w:rsid w:val="00DD691A"/>
    <w:rsid w:val="00DD6A4F"/>
    <w:rsid w:val="00DD6ADD"/>
    <w:rsid w:val="00DD6B12"/>
    <w:rsid w:val="00DD6BAA"/>
    <w:rsid w:val="00DD6BF0"/>
    <w:rsid w:val="00DD6C2B"/>
    <w:rsid w:val="00DD74E1"/>
    <w:rsid w:val="00DD75FB"/>
    <w:rsid w:val="00DD75FF"/>
    <w:rsid w:val="00DD7706"/>
    <w:rsid w:val="00DD7971"/>
    <w:rsid w:val="00DD79D7"/>
    <w:rsid w:val="00DD7C45"/>
    <w:rsid w:val="00DD7EFA"/>
    <w:rsid w:val="00DE029E"/>
    <w:rsid w:val="00DE03DF"/>
    <w:rsid w:val="00DE05ED"/>
    <w:rsid w:val="00DE0827"/>
    <w:rsid w:val="00DE0A07"/>
    <w:rsid w:val="00DE0A5D"/>
    <w:rsid w:val="00DE0B0D"/>
    <w:rsid w:val="00DE0E4C"/>
    <w:rsid w:val="00DE10C1"/>
    <w:rsid w:val="00DE1366"/>
    <w:rsid w:val="00DE15D7"/>
    <w:rsid w:val="00DE18E3"/>
    <w:rsid w:val="00DE1B2C"/>
    <w:rsid w:val="00DE1DA8"/>
    <w:rsid w:val="00DE1E2B"/>
    <w:rsid w:val="00DE2760"/>
    <w:rsid w:val="00DE348A"/>
    <w:rsid w:val="00DE35E9"/>
    <w:rsid w:val="00DE3667"/>
    <w:rsid w:val="00DE3686"/>
    <w:rsid w:val="00DE380A"/>
    <w:rsid w:val="00DE3B2E"/>
    <w:rsid w:val="00DE3C15"/>
    <w:rsid w:val="00DE3CC7"/>
    <w:rsid w:val="00DE3E7B"/>
    <w:rsid w:val="00DE3EEB"/>
    <w:rsid w:val="00DE4501"/>
    <w:rsid w:val="00DE4C6C"/>
    <w:rsid w:val="00DE4CDA"/>
    <w:rsid w:val="00DE4F56"/>
    <w:rsid w:val="00DE54C7"/>
    <w:rsid w:val="00DE586B"/>
    <w:rsid w:val="00DE640F"/>
    <w:rsid w:val="00DE6810"/>
    <w:rsid w:val="00DE69C8"/>
    <w:rsid w:val="00DE6B8E"/>
    <w:rsid w:val="00DE72A8"/>
    <w:rsid w:val="00DE73CE"/>
    <w:rsid w:val="00DE76A7"/>
    <w:rsid w:val="00DE76FD"/>
    <w:rsid w:val="00DE779F"/>
    <w:rsid w:val="00DE7A1F"/>
    <w:rsid w:val="00DE7B41"/>
    <w:rsid w:val="00DE7CE1"/>
    <w:rsid w:val="00DE7F12"/>
    <w:rsid w:val="00DE7F1B"/>
    <w:rsid w:val="00DF00A8"/>
    <w:rsid w:val="00DF01A4"/>
    <w:rsid w:val="00DF0A49"/>
    <w:rsid w:val="00DF0BC7"/>
    <w:rsid w:val="00DF0CE0"/>
    <w:rsid w:val="00DF1038"/>
    <w:rsid w:val="00DF12DC"/>
    <w:rsid w:val="00DF1863"/>
    <w:rsid w:val="00DF1ACC"/>
    <w:rsid w:val="00DF1DAF"/>
    <w:rsid w:val="00DF2212"/>
    <w:rsid w:val="00DF22AA"/>
    <w:rsid w:val="00DF22C2"/>
    <w:rsid w:val="00DF24C5"/>
    <w:rsid w:val="00DF26ED"/>
    <w:rsid w:val="00DF28E2"/>
    <w:rsid w:val="00DF29FD"/>
    <w:rsid w:val="00DF2AE1"/>
    <w:rsid w:val="00DF2B6C"/>
    <w:rsid w:val="00DF3569"/>
    <w:rsid w:val="00DF3DC4"/>
    <w:rsid w:val="00DF3F4A"/>
    <w:rsid w:val="00DF43B7"/>
    <w:rsid w:val="00DF4574"/>
    <w:rsid w:val="00DF48D1"/>
    <w:rsid w:val="00DF4AD9"/>
    <w:rsid w:val="00DF4D06"/>
    <w:rsid w:val="00DF4D33"/>
    <w:rsid w:val="00DF505B"/>
    <w:rsid w:val="00DF518F"/>
    <w:rsid w:val="00DF55E1"/>
    <w:rsid w:val="00DF5771"/>
    <w:rsid w:val="00DF59C6"/>
    <w:rsid w:val="00DF5BA0"/>
    <w:rsid w:val="00DF5FC2"/>
    <w:rsid w:val="00DF639B"/>
    <w:rsid w:val="00DF6BA4"/>
    <w:rsid w:val="00DF6C9F"/>
    <w:rsid w:val="00DF7076"/>
    <w:rsid w:val="00DF750E"/>
    <w:rsid w:val="00DF7591"/>
    <w:rsid w:val="00DF76E2"/>
    <w:rsid w:val="00DF78A8"/>
    <w:rsid w:val="00DF7D03"/>
    <w:rsid w:val="00E0003D"/>
    <w:rsid w:val="00E002CE"/>
    <w:rsid w:val="00E00827"/>
    <w:rsid w:val="00E00A1C"/>
    <w:rsid w:val="00E00C67"/>
    <w:rsid w:val="00E00D29"/>
    <w:rsid w:val="00E00DA3"/>
    <w:rsid w:val="00E01046"/>
    <w:rsid w:val="00E010F9"/>
    <w:rsid w:val="00E01149"/>
    <w:rsid w:val="00E0123E"/>
    <w:rsid w:val="00E0141F"/>
    <w:rsid w:val="00E01426"/>
    <w:rsid w:val="00E01D7A"/>
    <w:rsid w:val="00E020FC"/>
    <w:rsid w:val="00E0284C"/>
    <w:rsid w:val="00E0293F"/>
    <w:rsid w:val="00E0297B"/>
    <w:rsid w:val="00E02A0D"/>
    <w:rsid w:val="00E02B22"/>
    <w:rsid w:val="00E02E31"/>
    <w:rsid w:val="00E03008"/>
    <w:rsid w:val="00E033C5"/>
    <w:rsid w:val="00E03448"/>
    <w:rsid w:val="00E03463"/>
    <w:rsid w:val="00E03538"/>
    <w:rsid w:val="00E03983"/>
    <w:rsid w:val="00E03A20"/>
    <w:rsid w:val="00E03A85"/>
    <w:rsid w:val="00E03AC3"/>
    <w:rsid w:val="00E03B7C"/>
    <w:rsid w:val="00E03EB3"/>
    <w:rsid w:val="00E03F39"/>
    <w:rsid w:val="00E04837"/>
    <w:rsid w:val="00E049FA"/>
    <w:rsid w:val="00E04B0A"/>
    <w:rsid w:val="00E04F9D"/>
    <w:rsid w:val="00E0508E"/>
    <w:rsid w:val="00E05155"/>
    <w:rsid w:val="00E057CC"/>
    <w:rsid w:val="00E0581A"/>
    <w:rsid w:val="00E059A5"/>
    <w:rsid w:val="00E06015"/>
    <w:rsid w:val="00E0610B"/>
    <w:rsid w:val="00E0635E"/>
    <w:rsid w:val="00E064CD"/>
    <w:rsid w:val="00E0658D"/>
    <w:rsid w:val="00E0671D"/>
    <w:rsid w:val="00E06A78"/>
    <w:rsid w:val="00E06BD1"/>
    <w:rsid w:val="00E07150"/>
    <w:rsid w:val="00E07ED6"/>
    <w:rsid w:val="00E07F7F"/>
    <w:rsid w:val="00E102B7"/>
    <w:rsid w:val="00E102F2"/>
    <w:rsid w:val="00E1035B"/>
    <w:rsid w:val="00E10750"/>
    <w:rsid w:val="00E10F25"/>
    <w:rsid w:val="00E11236"/>
    <w:rsid w:val="00E11441"/>
    <w:rsid w:val="00E11701"/>
    <w:rsid w:val="00E1188F"/>
    <w:rsid w:val="00E11903"/>
    <w:rsid w:val="00E11AE8"/>
    <w:rsid w:val="00E11EE8"/>
    <w:rsid w:val="00E11FF2"/>
    <w:rsid w:val="00E120B9"/>
    <w:rsid w:val="00E121F1"/>
    <w:rsid w:val="00E12750"/>
    <w:rsid w:val="00E12A1A"/>
    <w:rsid w:val="00E12D46"/>
    <w:rsid w:val="00E12D47"/>
    <w:rsid w:val="00E13000"/>
    <w:rsid w:val="00E13233"/>
    <w:rsid w:val="00E1337A"/>
    <w:rsid w:val="00E13547"/>
    <w:rsid w:val="00E13777"/>
    <w:rsid w:val="00E139F3"/>
    <w:rsid w:val="00E13D94"/>
    <w:rsid w:val="00E13EA4"/>
    <w:rsid w:val="00E14298"/>
    <w:rsid w:val="00E14524"/>
    <w:rsid w:val="00E14EAF"/>
    <w:rsid w:val="00E14EC7"/>
    <w:rsid w:val="00E14EE5"/>
    <w:rsid w:val="00E15386"/>
    <w:rsid w:val="00E1597E"/>
    <w:rsid w:val="00E15C0C"/>
    <w:rsid w:val="00E15CA3"/>
    <w:rsid w:val="00E161AD"/>
    <w:rsid w:val="00E1632F"/>
    <w:rsid w:val="00E1657B"/>
    <w:rsid w:val="00E1657D"/>
    <w:rsid w:val="00E16675"/>
    <w:rsid w:val="00E16FF4"/>
    <w:rsid w:val="00E17362"/>
    <w:rsid w:val="00E17E43"/>
    <w:rsid w:val="00E20112"/>
    <w:rsid w:val="00E20170"/>
    <w:rsid w:val="00E20408"/>
    <w:rsid w:val="00E20766"/>
    <w:rsid w:val="00E20C14"/>
    <w:rsid w:val="00E20D43"/>
    <w:rsid w:val="00E2106B"/>
    <w:rsid w:val="00E2106D"/>
    <w:rsid w:val="00E210DC"/>
    <w:rsid w:val="00E216B0"/>
    <w:rsid w:val="00E21B43"/>
    <w:rsid w:val="00E21C82"/>
    <w:rsid w:val="00E220DF"/>
    <w:rsid w:val="00E22579"/>
    <w:rsid w:val="00E2275D"/>
    <w:rsid w:val="00E22B04"/>
    <w:rsid w:val="00E22BCA"/>
    <w:rsid w:val="00E23136"/>
    <w:rsid w:val="00E234C9"/>
    <w:rsid w:val="00E23C36"/>
    <w:rsid w:val="00E23D81"/>
    <w:rsid w:val="00E23DB5"/>
    <w:rsid w:val="00E2408D"/>
    <w:rsid w:val="00E243D8"/>
    <w:rsid w:val="00E245E4"/>
    <w:rsid w:val="00E24A01"/>
    <w:rsid w:val="00E24BA3"/>
    <w:rsid w:val="00E24DE5"/>
    <w:rsid w:val="00E24E04"/>
    <w:rsid w:val="00E24F5B"/>
    <w:rsid w:val="00E253CC"/>
    <w:rsid w:val="00E254EA"/>
    <w:rsid w:val="00E2557C"/>
    <w:rsid w:val="00E257CC"/>
    <w:rsid w:val="00E25C13"/>
    <w:rsid w:val="00E25DD2"/>
    <w:rsid w:val="00E25FD2"/>
    <w:rsid w:val="00E264C6"/>
    <w:rsid w:val="00E267B5"/>
    <w:rsid w:val="00E268A0"/>
    <w:rsid w:val="00E26960"/>
    <w:rsid w:val="00E26CF6"/>
    <w:rsid w:val="00E26E59"/>
    <w:rsid w:val="00E278C6"/>
    <w:rsid w:val="00E27F5B"/>
    <w:rsid w:val="00E301DE"/>
    <w:rsid w:val="00E302A3"/>
    <w:rsid w:val="00E30382"/>
    <w:rsid w:val="00E304BB"/>
    <w:rsid w:val="00E306BC"/>
    <w:rsid w:val="00E3088A"/>
    <w:rsid w:val="00E30A94"/>
    <w:rsid w:val="00E30AB5"/>
    <w:rsid w:val="00E31042"/>
    <w:rsid w:val="00E310B0"/>
    <w:rsid w:val="00E310B1"/>
    <w:rsid w:val="00E31319"/>
    <w:rsid w:val="00E31691"/>
    <w:rsid w:val="00E31755"/>
    <w:rsid w:val="00E320E5"/>
    <w:rsid w:val="00E328FB"/>
    <w:rsid w:val="00E3299D"/>
    <w:rsid w:val="00E329E8"/>
    <w:rsid w:val="00E32DB6"/>
    <w:rsid w:val="00E332D2"/>
    <w:rsid w:val="00E334A5"/>
    <w:rsid w:val="00E337E1"/>
    <w:rsid w:val="00E33BFE"/>
    <w:rsid w:val="00E33F5D"/>
    <w:rsid w:val="00E33F88"/>
    <w:rsid w:val="00E34257"/>
    <w:rsid w:val="00E34423"/>
    <w:rsid w:val="00E34687"/>
    <w:rsid w:val="00E34785"/>
    <w:rsid w:val="00E34866"/>
    <w:rsid w:val="00E35566"/>
    <w:rsid w:val="00E3558E"/>
    <w:rsid w:val="00E35644"/>
    <w:rsid w:val="00E35953"/>
    <w:rsid w:val="00E35C3D"/>
    <w:rsid w:val="00E35C5C"/>
    <w:rsid w:val="00E35CFF"/>
    <w:rsid w:val="00E35DC7"/>
    <w:rsid w:val="00E36066"/>
    <w:rsid w:val="00E361DF"/>
    <w:rsid w:val="00E36275"/>
    <w:rsid w:val="00E36381"/>
    <w:rsid w:val="00E3658F"/>
    <w:rsid w:val="00E36908"/>
    <w:rsid w:val="00E36F0B"/>
    <w:rsid w:val="00E36F41"/>
    <w:rsid w:val="00E37053"/>
    <w:rsid w:val="00E37427"/>
    <w:rsid w:val="00E3754D"/>
    <w:rsid w:val="00E378A9"/>
    <w:rsid w:val="00E37B9A"/>
    <w:rsid w:val="00E37C9E"/>
    <w:rsid w:val="00E37E78"/>
    <w:rsid w:val="00E37E95"/>
    <w:rsid w:val="00E4043A"/>
    <w:rsid w:val="00E4078B"/>
    <w:rsid w:val="00E4093A"/>
    <w:rsid w:val="00E4099D"/>
    <w:rsid w:val="00E411F8"/>
    <w:rsid w:val="00E4135E"/>
    <w:rsid w:val="00E415AA"/>
    <w:rsid w:val="00E418E0"/>
    <w:rsid w:val="00E41BCA"/>
    <w:rsid w:val="00E420A0"/>
    <w:rsid w:val="00E42240"/>
    <w:rsid w:val="00E423CB"/>
    <w:rsid w:val="00E4262F"/>
    <w:rsid w:val="00E42791"/>
    <w:rsid w:val="00E429D6"/>
    <w:rsid w:val="00E42C93"/>
    <w:rsid w:val="00E43326"/>
    <w:rsid w:val="00E43631"/>
    <w:rsid w:val="00E43662"/>
    <w:rsid w:val="00E437EF"/>
    <w:rsid w:val="00E43DA2"/>
    <w:rsid w:val="00E447A7"/>
    <w:rsid w:val="00E449A2"/>
    <w:rsid w:val="00E44B59"/>
    <w:rsid w:val="00E44DFF"/>
    <w:rsid w:val="00E45163"/>
    <w:rsid w:val="00E45672"/>
    <w:rsid w:val="00E4590E"/>
    <w:rsid w:val="00E45CA1"/>
    <w:rsid w:val="00E45E3F"/>
    <w:rsid w:val="00E460F9"/>
    <w:rsid w:val="00E46715"/>
    <w:rsid w:val="00E46A03"/>
    <w:rsid w:val="00E46D97"/>
    <w:rsid w:val="00E46F59"/>
    <w:rsid w:val="00E47426"/>
    <w:rsid w:val="00E47635"/>
    <w:rsid w:val="00E47B70"/>
    <w:rsid w:val="00E503C9"/>
    <w:rsid w:val="00E506EF"/>
    <w:rsid w:val="00E50E59"/>
    <w:rsid w:val="00E50EF0"/>
    <w:rsid w:val="00E51180"/>
    <w:rsid w:val="00E51299"/>
    <w:rsid w:val="00E512BB"/>
    <w:rsid w:val="00E514E7"/>
    <w:rsid w:val="00E5152C"/>
    <w:rsid w:val="00E517F5"/>
    <w:rsid w:val="00E51925"/>
    <w:rsid w:val="00E51A9B"/>
    <w:rsid w:val="00E51B2A"/>
    <w:rsid w:val="00E51CEF"/>
    <w:rsid w:val="00E51CF6"/>
    <w:rsid w:val="00E51F56"/>
    <w:rsid w:val="00E52069"/>
    <w:rsid w:val="00E52154"/>
    <w:rsid w:val="00E522C7"/>
    <w:rsid w:val="00E52709"/>
    <w:rsid w:val="00E52EC3"/>
    <w:rsid w:val="00E53024"/>
    <w:rsid w:val="00E5310B"/>
    <w:rsid w:val="00E53305"/>
    <w:rsid w:val="00E53687"/>
    <w:rsid w:val="00E5381E"/>
    <w:rsid w:val="00E538F8"/>
    <w:rsid w:val="00E5392F"/>
    <w:rsid w:val="00E53B9C"/>
    <w:rsid w:val="00E53CEE"/>
    <w:rsid w:val="00E53D52"/>
    <w:rsid w:val="00E53F76"/>
    <w:rsid w:val="00E54361"/>
    <w:rsid w:val="00E549CA"/>
    <w:rsid w:val="00E54BF5"/>
    <w:rsid w:val="00E551B3"/>
    <w:rsid w:val="00E55294"/>
    <w:rsid w:val="00E5535F"/>
    <w:rsid w:val="00E554B3"/>
    <w:rsid w:val="00E556B2"/>
    <w:rsid w:val="00E5573D"/>
    <w:rsid w:val="00E55993"/>
    <w:rsid w:val="00E55AF4"/>
    <w:rsid w:val="00E55DDA"/>
    <w:rsid w:val="00E560E8"/>
    <w:rsid w:val="00E56664"/>
    <w:rsid w:val="00E56760"/>
    <w:rsid w:val="00E5697E"/>
    <w:rsid w:val="00E56C37"/>
    <w:rsid w:val="00E5709B"/>
    <w:rsid w:val="00E574E6"/>
    <w:rsid w:val="00E5793B"/>
    <w:rsid w:val="00E57D77"/>
    <w:rsid w:val="00E57E26"/>
    <w:rsid w:val="00E57EBD"/>
    <w:rsid w:val="00E601F0"/>
    <w:rsid w:val="00E60840"/>
    <w:rsid w:val="00E608F2"/>
    <w:rsid w:val="00E61054"/>
    <w:rsid w:val="00E6107F"/>
    <w:rsid w:val="00E6139F"/>
    <w:rsid w:val="00E613CF"/>
    <w:rsid w:val="00E613E7"/>
    <w:rsid w:val="00E61487"/>
    <w:rsid w:val="00E6169F"/>
    <w:rsid w:val="00E61C22"/>
    <w:rsid w:val="00E61CEF"/>
    <w:rsid w:val="00E61D8F"/>
    <w:rsid w:val="00E61DBD"/>
    <w:rsid w:val="00E61E62"/>
    <w:rsid w:val="00E61EE8"/>
    <w:rsid w:val="00E61F0C"/>
    <w:rsid w:val="00E620FC"/>
    <w:rsid w:val="00E62391"/>
    <w:rsid w:val="00E624BE"/>
    <w:rsid w:val="00E62683"/>
    <w:rsid w:val="00E62D93"/>
    <w:rsid w:val="00E62E95"/>
    <w:rsid w:val="00E63A3B"/>
    <w:rsid w:val="00E63AEE"/>
    <w:rsid w:val="00E63AFA"/>
    <w:rsid w:val="00E63CA7"/>
    <w:rsid w:val="00E645AA"/>
    <w:rsid w:val="00E64679"/>
    <w:rsid w:val="00E64682"/>
    <w:rsid w:val="00E64693"/>
    <w:rsid w:val="00E64806"/>
    <w:rsid w:val="00E6490C"/>
    <w:rsid w:val="00E64997"/>
    <w:rsid w:val="00E64BD0"/>
    <w:rsid w:val="00E64D45"/>
    <w:rsid w:val="00E64D71"/>
    <w:rsid w:val="00E64F7C"/>
    <w:rsid w:val="00E65210"/>
    <w:rsid w:val="00E6521B"/>
    <w:rsid w:val="00E65702"/>
    <w:rsid w:val="00E6579B"/>
    <w:rsid w:val="00E658E8"/>
    <w:rsid w:val="00E65A2A"/>
    <w:rsid w:val="00E65AF8"/>
    <w:rsid w:val="00E65E75"/>
    <w:rsid w:val="00E65FF5"/>
    <w:rsid w:val="00E6619A"/>
    <w:rsid w:val="00E6641C"/>
    <w:rsid w:val="00E66883"/>
    <w:rsid w:val="00E668B8"/>
    <w:rsid w:val="00E66A13"/>
    <w:rsid w:val="00E66B36"/>
    <w:rsid w:val="00E66C18"/>
    <w:rsid w:val="00E66CDD"/>
    <w:rsid w:val="00E670CC"/>
    <w:rsid w:val="00E67228"/>
    <w:rsid w:val="00E672BA"/>
    <w:rsid w:val="00E674F0"/>
    <w:rsid w:val="00E6770F"/>
    <w:rsid w:val="00E679DB"/>
    <w:rsid w:val="00E67B17"/>
    <w:rsid w:val="00E67B3A"/>
    <w:rsid w:val="00E67BCC"/>
    <w:rsid w:val="00E67BDB"/>
    <w:rsid w:val="00E67EAD"/>
    <w:rsid w:val="00E70406"/>
    <w:rsid w:val="00E7064D"/>
    <w:rsid w:val="00E707DF"/>
    <w:rsid w:val="00E7094B"/>
    <w:rsid w:val="00E70CB1"/>
    <w:rsid w:val="00E70CE2"/>
    <w:rsid w:val="00E70CEA"/>
    <w:rsid w:val="00E70D2D"/>
    <w:rsid w:val="00E71815"/>
    <w:rsid w:val="00E71A31"/>
    <w:rsid w:val="00E71DE5"/>
    <w:rsid w:val="00E71FA9"/>
    <w:rsid w:val="00E72075"/>
    <w:rsid w:val="00E720D5"/>
    <w:rsid w:val="00E7241B"/>
    <w:rsid w:val="00E724A1"/>
    <w:rsid w:val="00E726C2"/>
    <w:rsid w:val="00E7275F"/>
    <w:rsid w:val="00E72B70"/>
    <w:rsid w:val="00E72C42"/>
    <w:rsid w:val="00E72D57"/>
    <w:rsid w:val="00E72DFB"/>
    <w:rsid w:val="00E72F54"/>
    <w:rsid w:val="00E731A6"/>
    <w:rsid w:val="00E731B4"/>
    <w:rsid w:val="00E7345A"/>
    <w:rsid w:val="00E73557"/>
    <w:rsid w:val="00E73835"/>
    <w:rsid w:val="00E739A9"/>
    <w:rsid w:val="00E74579"/>
    <w:rsid w:val="00E7460C"/>
    <w:rsid w:val="00E74659"/>
    <w:rsid w:val="00E74827"/>
    <w:rsid w:val="00E74B14"/>
    <w:rsid w:val="00E74B4F"/>
    <w:rsid w:val="00E7527C"/>
    <w:rsid w:val="00E753BB"/>
    <w:rsid w:val="00E75437"/>
    <w:rsid w:val="00E754D6"/>
    <w:rsid w:val="00E75503"/>
    <w:rsid w:val="00E75636"/>
    <w:rsid w:val="00E75AD7"/>
    <w:rsid w:val="00E76302"/>
    <w:rsid w:val="00E76323"/>
    <w:rsid w:val="00E764E0"/>
    <w:rsid w:val="00E76574"/>
    <w:rsid w:val="00E76A59"/>
    <w:rsid w:val="00E77123"/>
    <w:rsid w:val="00E77542"/>
    <w:rsid w:val="00E7793A"/>
    <w:rsid w:val="00E77A70"/>
    <w:rsid w:val="00E800ED"/>
    <w:rsid w:val="00E8010E"/>
    <w:rsid w:val="00E801C2"/>
    <w:rsid w:val="00E802C6"/>
    <w:rsid w:val="00E80524"/>
    <w:rsid w:val="00E80536"/>
    <w:rsid w:val="00E8060D"/>
    <w:rsid w:val="00E80A2D"/>
    <w:rsid w:val="00E80DA6"/>
    <w:rsid w:val="00E81030"/>
    <w:rsid w:val="00E8144A"/>
    <w:rsid w:val="00E81577"/>
    <w:rsid w:val="00E815C8"/>
    <w:rsid w:val="00E81D6D"/>
    <w:rsid w:val="00E81E92"/>
    <w:rsid w:val="00E82066"/>
    <w:rsid w:val="00E8207E"/>
    <w:rsid w:val="00E820CC"/>
    <w:rsid w:val="00E8226C"/>
    <w:rsid w:val="00E8233B"/>
    <w:rsid w:val="00E82F76"/>
    <w:rsid w:val="00E8336D"/>
    <w:rsid w:val="00E83403"/>
    <w:rsid w:val="00E83777"/>
    <w:rsid w:val="00E839EA"/>
    <w:rsid w:val="00E83C16"/>
    <w:rsid w:val="00E83EF7"/>
    <w:rsid w:val="00E83F72"/>
    <w:rsid w:val="00E84205"/>
    <w:rsid w:val="00E84350"/>
    <w:rsid w:val="00E844AA"/>
    <w:rsid w:val="00E8460D"/>
    <w:rsid w:val="00E846AB"/>
    <w:rsid w:val="00E846D2"/>
    <w:rsid w:val="00E84CF1"/>
    <w:rsid w:val="00E84E6D"/>
    <w:rsid w:val="00E853D9"/>
    <w:rsid w:val="00E853FD"/>
    <w:rsid w:val="00E854CD"/>
    <w:rsid w:val="00E85509"/>
    <w:rsid w:val="00E857F3"/>
    <w:rsid w:val="00E8587D"/>
    <w:rsid w:val="00E85BD3"/>
    <w:rsid w:val="00E8622D"/>
    <w:rsid w:val="00E867C1"/>
    <w:rsid w:val="00E867FA"/>
    <w:rsid w:val="00E86B01"/>
    <w:rsid w:val="00E86C9B"/>
    <w:rsid w:val="00E86D5F"/>
    <w:rsid w:val="00E86D76"/>
    <w:rsid w:val="00E86DA6"/>
    <w:rsid w:val="00E86DC6"/>
    <w:rsid w:val="00E87285"/>
    <w:rsid w:val="00E87360"/>
    <w:rsid w:val="00E875FF"/>
    <w:rsid w:val="00E90045"/>
    <w:rsid w:val="00E900A9"/>
    <w:rsid w:val="00E901B1"/>
    <w:rsid w:val="00E90466"/>
    <w:rsid w:val="00E90495"/>
    <w:rsid w:val="00E908BA"/>
    <w:rsid w:val="00E90C13"/>
    <w:rsid w:val="00E90C8A"/>
    <w:rsid w:val="00E90E75"/>
    <w:rsid w:val="00E90EF8"/>
    <w:rsid w:val="00E90F8F"/>
    <w:rsid w:val="00E91041"/>
    <w:rsid w:val="00E9116E"/>
    <w:rsid w:val="00E911AD"/>
    <w:rsid w:val="00E911BC"/>
    <w:rsid w:val="00E91756"/>
    <w:rsid w:val="00E91775"/>
    <w:rsid w:val="00E91E49"/>
    <w:rsid w:val="00E92012"/>
    <w:rsid w:val="00E920F3"/>
    <w:rsid w:val="00E9234E"/>
    <w:rsid w:val="00E9275E"/>
    <w:rsid w:val="00E92AC0"/>
    <w:rsid w:val="00E92B3F"/>
    <w:rsid w:val="00E92C81"/>
    <w:rsid w:val="00E92D95"/>
    <w:rsid w:val="00E92F69"/>
    <w:rsid w:val="00E9329D"/>
    <w:rsid w:val="00E934DF"/>
    <w:rsid w:val="00E936BE"/>
    <w:rsid w:val="00E936C1"/>
    <w:rsid w:val="00E9396C"/>
    <w:rsid w:val="00E9396F"/>
    <w:rsid w:val="00E93A0B"/>
    <w:rsid w:val="00E93B01"/>
    <w:rsid w:val="00E93F11"/>
    <w:rsid w:val="00E9403B"/>
    <w:rsid w:val="00E942CF"/>
    <w:rsid w:val="00E945DC"/>
    <w:rsid w:val="00E94919"/>
    <w:rsid w:val="00E949FE"/>
    <w:rsid w:val="00E94BC0"/>
    <w:rsid w:val="00E94ED7"/>
    <w:rsid w:val="00E94EE5"/>
    <w:rsid w:val="00E954D4"/>
    <w:rsid w:val="00E956CA"/>
    <w:rsid w:val="00E9599F"/>
    <w:rsid w:val="00E959E6"/>
    <w:rsid w:val="00E95AED"/>
    <w:rsid w:val="00E95B9F"/>
    <w:rsid w:val="00E95CC3"/>
    <w:rsid w:val="00E961BB"/>
    <w:rsid w:val="00E9632A"/>
    <w:rsid w:val="00E963C2"/>
    <w:rsid w:val="00E965B2"/>
    <w:rsid w:val="00E96C3C"/>
    <w:rsid w:val="00E9701E"/>
    <w:rsid w:val="00E9717A"/>
    <w:rsid w:val="00E9742A"/>
    <w:rsid w:val="00E97462"/>
    <w:rsid w:val="00E9770B"/>
    <w:rsid w:val="00E97830"/>
    <w:rsid w:val="00E97966"/>
    <w:rsid w:val="00E97D44"/>
    <w:rsid w:val="00E97E4A"/>
    <w:rsid w:val="00EA00A3"/>
    <w:rsid w:val="00EA00E8"/>
    <w:rsid w:val="00EA011C"/>
    <w:rsid w:val="00EA0391"/>
    <w:rsid w:val="00EA0773"/>
    <w:rsid w:val="00EA07A2"/>
    <w:rsid w:val="00EA0BF9"/>
    <w:rsid w:val="00EA0D94"/>
    <w:rsid w:val="00EA1067"/>
    <w:rsid w:val="00EA1127"/>
    <w:rsid w:val="00EA12F9"/>
    <w:rsid w:val="00EA14B2"/>
    <w:rsid w:val="00EA157B"/>
    <w:rsid w:val="00EA1604"/>
    <w:rsid w:val="00EA16DB"/>
    <w:rsid w:val="00EA17B3"/>
    <w:rsid w:val="00EA1910"/>
    <w:rsid w:val="00EA1CBF"/>
    <w:rsid w:val="00EA241E"/>
    <w:rsid w:val="00EA24E3"/>
    <w:rsid w:val="00EA297F"/>
    <w:rsid w:val="00EA2C09"/>
    <w:rsid w:val="00EA3051"/>
    <w:rsid w:val="00EA35FB"/>
    <w:rsid w:val="00EA365B"/>
    <w:rsid w:val="00EA3B08"/>
    <w:rsid w:val="00EA3E32"/>
    <w:rsid w:val="00EA422F"/>
    <w:rsid w:val="00EA48FE"/>
    <w:rsid w:val="00EA4F75"/>
    <w:rsid w:val="00EA528D"/>
    <w:rsid w:val="00EA543A"/>
    <w:rsid w:val="00EA5739"/>
    <w:rsid w:val="00EA5786"/>
    <w:rsid w:val="00EA57B8"/>
    <w:rsid w:val="00EA58D9"/>
    <w:rsid w:val="00EA5AD4"/>
    <w:rsid w:val="00EA5B80"/>
    <w:rsid w:val="00EA5F40"/>
    <w:rsid w:val="00EA6046"/>
    <w:rsid w:val="00EA6381"/>
    <w:rsid w:val="00EA64E6"/>
    <w:rsid w:val="00EA67C7"/>
    <w:rsid w:val="00EA6E69"/>
    <w:rsid w:val="00EA6E6D"/>
    <w:rsid w:val="00EA6EEA"/>
    <w:rsid w:val="00EA6F2E"/>
    <w:rsid w:val="00EA70BE"/>
    <w:rsid w:val="00EA738A"/>
    <w:rsid w:val="00EA74C9"/>
    <w:rsid w:val="00EA74F7"/>
    <w:rsid w:val="00EA7587"/>
    <w:rsid w:val="00EA7661"/>
    <w:rsid w:val="00EA76ED"/>
    <w:rsid w:val="00EA7972"/>
    <w:rsid w:val="00EA7A0A"/>
    <w:rsid w:val="00EB02F5"/>
    <w:rsid w:val="00EB04E3"/>
    <w:rsid w:val="00EB056A"/>
    <w:rsid w:val="00EB07DF"/>
    <w:rsid w:val="00EB08B1"/>
    <w:rsid w:val="00EB0926"/>
    <w:rsid w:val="00EB0F95"/>
    <w:rsid w:val="00EB12D4"/>
    <w:rsid w:val="00EB1628"/>
    <w:rsid w:val="00EB1689"/>
    <w:rsid w:val="00EB1925"/>
    <w:rsid w:val="00EB1C56"/>
    <w:rsid w:val="00EB1D28"/>
    <w:rsid w:val="00EB21A5"/>
    <w:rsid w:val="00EB232B"/>
    <w:rsid w:val="00EB2484"/>
    <w:rsid w:val="00EB24F1"/>
    <w:rsid w:val="00EB277B"/>
    <w:rsid w:val="00EB28F3"/>
    <w:rsid w:val="00EB29E7"/>
    <w:rsid w:val="00EB2B89"/>
    <w:rsid w:val="00EB2C96"/>
    <w:rsid w:val="00EB2CDD"/>
    <w:rsid w:val="00EB31FB"/>
    <w:rsid w:val="00EB36EA"/>
    <w:rsid w:val="00EB3899"/>
    <w:rsid w:val="00EB39CF"/>
    <w:rsid w:val="00EB3D0A"/>
    <w:rsid w:val="00EB3FDE"/>
    <w:rsid w:val="00EB3FF8"/>
    <w:rsid w:val="00EB4C81"/>
    <w:rsid w:val="00EB5060"/>
    <w:rsid w:val="00EB52C4"/>
    <w:rsid w:val="00EB5541"/>
    <w:rsid w:val="00EB557E"/>
    <w:rsid w:val="00EB57DF"/>
    <w:rsid w:val="00EB589F"/>
    <w:rsid w:val="00EB59A2"/>
    <w:rsid w:val="00EB625C"/>
    <w:rsid w:val="00EB6611"/>
    <w:rsid w:val="00EB66BB"/>
    <w:rsid w:val="00EB6D8E"/>
    <w:rsid w:val="00EB6DA7"/>
    <w:rsid w:val="00EB6F42"/>
    <w:rsid w:val="00EB71A4"/>
    <w:rsid w:val="00EB74C7"/>
    <w:rsid w:val="00EB7708"/>
    <w:rsid w:val="00EB776F"/>
    <w:rsid w:val="00EB7B29"/>
    <w:rsid w:val="00EB7F0A"/>
    <w:rsid w:val="00EC007F"/>
    <w:rsid w:val="00EC067E"/>
    <w:rsid w:val="00EC084A"/>
    <w:rsid w:val="00EC0A17"/>
    <w:rsid w:val="00EC0C59"/>
    <w:rsid w:val="00EC1461"/>
    <w:rsid w:val="00EC1467"/>
    <w:rsid w:val="00EC15CA"/>
    <w:rsid w:val="00EC1654"/>
    <w:rsid w:val="00EC16C1"/>
    <w:rsid w:val="00EC1D41"/>
    <w:rsid w:val="00EC210C"/>
    <w:rsid w:val="00EC227C"/>
    <w:rsid w:val="00EC227E"/>
    <w:rsid w:val="00EC2399"/>
    <w:rsid w:val="00EC23BE"/>
    <w:rsid w:val="00EC2455"/>
    <w:rsid w:val="00EC2797"/>
    <w:rsid w:val="00EC2897"/>
    <w:rsid w:val="00EC2FDF"/>
    <w:rsid w:val="00EC3553"/>
    <w:rsid w:val="00EC360F"/>
    <w:rsid w:val="00EC3A79"/>
    <w:rsid w:val="00EC3B55"/>
    <w:rsid w:val="00EC3C78"/>
    <w:rsid w:val="00EC413A"/>
    <w:rsid w:val="00EC42FC"/>
    <w:rsid w:val="00EC53CD"/>
    <w:rsid w:val="00EC54AE"/>
    <w:rsid w:val="00EC55AD"/>
    <w:rsid w:val="00EC5667"/>
    <w:rsid w:val="00EC5CE8"/>
    <w:rsid w:val="00EC5D07"/>
    <w:rsid w:val="00EC5EB2"/>
    <w:rsid w:val="00EC6316"/>
    <w:rsid w:val="00EC632B"/>
    <w:rsid w:val="00EC6638"/>
    <w:rsid w:val="00EC67B0"/>
    <w:rsid w:val="00EC67B3"/>
    <w:rsid w:val="00EC6A54"/>
    <w:rsid w:val="00EC6AA8"/>
    <w:rsid w:val="00EC6D51"/>
    <w:rsid w:val="00EC727C"/>
    <w:rsid w:val="00EC737B"/>
    <w:rsid w:val="00EC7400"/>
    <w:rsid w:val="00EC77A7"/>
    <w:rsid w:val="00EC791D"/>
    <w:rsid w:val="00EC7A7E"/>
    <w:rsid w:val="00EC7AFC"/>
    <w:rsid w:val="00EC7C4F"/>
    <w:rsid w:val="00EC7CD2"/>
    <w:rsid w:val="00ED024C"/>
    <w:rsid w:val="00ED042B"/>
    <w:rsid w:val="00ED0623"/>
    <w:rsid w:val="00ED0D56"/>
    <w:rsid w:val="00ED132C"/>
    <w:rsid w:val="00ED15E0"/>
    <w:rsid w:val="00ED1EE7"/>
    <w:rsid w:val="00ED1EF4"/>
    <w:rsid w:val="00ED1FED"/>
    <w:rsid w:val="00ED219E"/>
    <w:rsid w:val="00ED22D7"/>
    <w:rsid w:val="00ED235D"/>
    <w:rsid w:val="00ED2490"/>
    <w:rsid w:val="00ED251E"/>
    <w:rsid w:val="00ED25BF"/>
    <w:rsid w:val="00ED27C1"/>
    <w:rsid w:val="00ED2A1F"/>
    <w:rsid w:val="00ED2DF3"/>
    <w:rsid w:val="00ED3449"/>
    <w:rsid w:val="00ED34EC"/>
    <w:rsid w:val="00ED3635"/>
    <w:rsid w:val="00ED3656"/>
    <w:rsid w:val="00ED3808"/>
    <w:rsid w:val="00ED39A0"/>
    <w:rsid w:val="00ED3E0A"/>
    <w:rsid w:val="00ED3F48"/>
    <w:rsid w:val="00ED40FB"/>
    <w:rsid w:val="00ED417A"/>
    <w:rsid w:val="00ED42CE"/>
    <w:rsid w:val="00ED42E1"/>
    <w:rsid w:val="00ED437E"/>
    <w:rsid w:val="00ED441B"/>
    <w:rsid w:val="00ED446C"/>
    <w:rsid w:val="00ED46C6"/>
    <w:rsid w:val="00ED4C4C"/>
    <w:rsid w:val="00ED4E7C"/>
    <w:rsid w:val="00ED5032"/>
    <w:rsid w:val="00ED51C3"/>
    <w:rsid w:val="00ED52F6"/>
    <w:rsid w:val="00ED5672"/>
    <w:rsid w:val="00ED56FE"/>
    <w:rsid w:val="00ED59B5"/>
    <w:rsid w:val="00ED5B11"/>
    <w:rsid w:val="00ED5B30"/>
    <w:rsid w:val="00ED5CF6"/>
    <w:rsid w:val="00ED5E11"/>
    <w:rsid w:val="00ED5E1D"/>
    <w:rsid w:val="00ED61A4"/>
    <w:rsid w:val="00ED629F"/>
    <w:rsid w:val="00ED6B6B"/>
    <w:rsid w:val="00ED6D24"/>
    <w:rsid w:val="00ED6DB0"/>
    <w:rsid w:val="00ED75FF"/>
    <w:rsid w:val="00ED764D"/>
    <w:rsid w:val="00ED7C8F"/>
    <w:rsid w:val="00ED7E90"/>
    <w:rsid w:val="00EE0918"/>
    <w:rsid w:val="00EE0D68"/>
    <w:rsid w:val="00EE0D9B"/>
    <w:rsid w:val="00EE0DFC"/>
    <w:rsid w:val="00EE108E"/>
    <w:rsid w:val="00EE122D"/>
    <w:rsid w:val="00EE14E4"/>
    <w:rsid w:val="00EE16A6"/>
    <w:rsid w:val="00EE1ACF"/>
    <w:rsid w:val="00EE1AD5"/>
    <w:rsid w:val="00EE1AD6"/>
    <w:rsid w:val="00EE1B3C"/>
    <w:rsid w:val="00EE1D28"/>
    <w:rsid w:val="00EE233A"/>
    <w:rsid w:val="00EE2543"/>
    <w:rsid w:val="00EE26B2"/>
    <w:rsid w:val="00EE2A82"/>
    <w:rsid w:val="00EE2CB4"/>
    <w:rsid w:val="00EE322F"/>
    <w:rsid w:val="00EE3364"/>
    <w:rsid w:val="00EE3401"/>
    <w:rsid w:val="00EE3631"/>
    <w:rsid w:val="00EE3C08"/>
    <w:rsid w:val="00EE3EC3"/>
    <w:rsid w:val="00EE3EDF"/>
    <w:rsid w:val="00EE3F4B"/>
    <w:rsid w:val="00EE470F"/>
    <w:rsid w:val="00EE4964"/>
    <w:rsid w:val="00EE49AD"/>
    <w:rsid w:val="00EE4CB9"/>
    <w:rsid w:val="00EE4E98"/>
    <w:rsid w:val="00EE4F17"/>
    <w:rsid w:val="00EE4F5F"/>
    <w:rsid w:val="00EE4FEF"/>
    <w:rsid w:val="00EE5117"/>
    <w:rsid w:val="00EE5229"/>
    <w:rsid w:val="00EE54A3"/>
    <w:rsid w:val="00EE551B"/>
    <w:rsid w:val="00EE5547"/>
    <w:rsid w:val="00EE5B97"/>
    <w:rsid w:val="00EE5EFA"/>
    <w:rsid w:val="00EE61EE"/>
    <w:rsid w:val="00EE62DF"/>
    <w:rsid w:val="00EE63C8"/>
    <w:rsid w:val="00EE64C9"/>
    <w:rsid w:val="00EE6506"/>
    <w:rsid w:val="00EE651D"/>
    <w:rsid w:val="00EE6595"/>
    <w:rsid w:val="00EE6664"/>
    <w:rsid w:val="00EE66B8"/>
    <w:rsid w:val="00EE6820"/>
    <w:rsid w:val="00EE6979"/>
    <w:rsid w:val="00EE69D7"/>
    <w:rsid w:val="00EE6B0D"/>
    <w:rsid w:val="00EE6D68"/>
    <w:rsid w:val="00EE70DC"/>
    <w:rsid w:val="00EE73EE"/>
    <w:rsid w:val="00EE74B0"/>
    <w:rsid w:val="00EE74B4"/>
    <w:rsid w:val="00EE77BE"/>
    <w:rsid w:val="00EE780E"/>
    <w:rsid w:val="00EE7A5E"/>
    <w:rsid w:val="00EE7FE1"/>
    <w:rsid w:val="00EF00BB"/>
    <w:rsid w:val="00EF00CE"/>
    <w:rsid w:val="00EF0188"/>
    <w:rsid w:val="00EF0344"/>
    <w:rsid w:val="00EF0566"/>
    <w:rsid w:val="00EF05A8"/>
    <w:rsid w:val="00EF0625"/>
    <w:rsid w:val="00EF063F"/>
    <w:rsid w:val="00EF09BD"/>
    <w:rsid w:val="00EF09DD"/>
    <w:rsid w:val="00EF0CE3"/>
    <w:rsid w:val="00EF0E90"/>
    <w:rsid w:val="00EF0ED4"/>
    <w:rsid w:val="00EF1073"/>
    <w:rsid w:val="00EF12FA"/>
    <w:rsid w:val="00EF13FB"/>
    <w:rsid w:val="00EF16CE"/>
    <w:rsid w:val="00EF186F"/>
    <w:rsid w:val="00EF190D"/>
    <w:rsid w:val="00EF1DF6"/>
    <w:rsid w:val="00EF2037"/>
    <w:rsid w:val="00EF2164"/>
    <w:rsid w:val="00EF2211"/>
    <w:rsid w:val="00EF2224"/>
    <w:rsid w:val="00EF2328"/>
    <w:rsid w:val="00EF2693"/>
    <w:rsid w:val="00EF2A16"/>
    <w:rsid w:val="00EF2C21"/>
    <w:rsid w:val="00EF30E0"/>
    <w:rsid w:val="00EF31E2"/>
    <w:rsid w:val="00EF31F5"/>
    <w:rsid w:val="00EF356C"/>
    <w:rsid w:val="00EF35E8"/>
    <w:rsid w:val="00EF36E1"/>
    <w:rsid w:val="00EF44E9"/>
    <w:rsid w:val="00EF4843"/>
    <w:rsid w:val="00EF4899"/>
    <w:rsid w:val="00EF49A7"/>
    <w:rsid w:val="00EF4A51"/>
    <w:rsid w:val="00EF4B39"/>
    <w:rsid w:val="00EF4F92"/>
    <w:rsid w:val="00EF55F6"/>
    <w:rsid w:val="00EF59F2"/>
    <w:rsid w:val="00EF5AB2"/>
    <w:rsid w:val="00EF5BE3"/>
    <w:rsid w:val="00EF5E0E"/>
    <w:rsid w:val="00EF604D"/>
    <w:rsid w:val="00EF622F"/>
    <w:rsid w:val="00EF6348"/>
    <w:rsid w:val="00EF635A"/>
    <w:rsid w:val="00EF64B1"/>
    <w:rsid w:val="00EF678B"/>
    <w:rsid w:val="00EF6820"/>
    <w:rsid w:val="00EF6B8F"/>
    <w:rsid w:val="00EF6BDD"/>
    <w:rsid w:val="00EF6D93"/>
    <w:rsid w:val="00EF7A9D"/>
    <w:rsid w:val="00EF7CF6"/>
    <w:rsid w:val="00F002B8"/>
    <w:rsid w:val="00F00906"/>
    <w:rsid w:val="00F0095B"/>
    <w:rsid w:val="00F011B0"/>
    <w:rsid w:val="00F013AA"/>
    <w:rsid w:val="00F015CB"/>
    <w:rsid w:val="00F01935"/>
    <w:rsid w:val="00F01A9C"/>
    <w:rsid w:val="00F02207"/>
    <w:rsid w:val="00F022DC"/>
    <w:rsid w:val="00F025A1"/>
    <w:rsid w:val="00F027BC"/>
    <w:rsid w:val="00F02BEF"/>
    <w:rsid w:val="00F02C22"/>
    <w:rsid w:val="00F0312E"/>
    <w:rsid w:val="00F03845"/>
    <w:rsid w:val="00F03A02"/>
    <w:rsid w:val="00F03B80"/>
    <w:rsid w:val="00F04161"/>
    <w:rsid w:val="00F04528"/>
    <w:rsid w:val="00F04592"/>
    <w:rsid w:val="00F0459A"/>
    <w:rsid w:val="00F04CDB"/>
    <w:rsid w:val="00F0540A"/>
    <w:rsid w:val="00F05441"/>
    <w:rsid w:val="00F05788"/>
    <w:rsid w:val="00F05876"/>
    <w:rsid w:val="00F05A32"/>
    <w:rsid w:val="00F05BEE"/>
    <w:rsid w:val="00F0609C"/>
    <w:rsid w:val="00F06513"/>
    <w:rsid w:val="00F0653A"/>
    <w:rsid w:val="00F0660C"/>
    <w:rsid w:val="00F06779"/>
    <w:rsid w:val="00F06A5A"/>
    <w:rsid w:val="00F06C83"/>
    <w:rsid w:val="00F06EFC"/>
    <w:rsid w:val="00F07005"/>
    <w:rsid w:val="00F07053"/>
    <w:rsid w:val="00F07197"/>
    <w:rsid w:val="00F07468"/>
    <w:rsid w:val="00F0779C"/>
    <w:rsid w:val="00F07DA4"/>
    <w:rsid w:val="00F07E92"/>
    <w:rsid w:val="00F07FF5"/>
    <w:rsid w:val="00F1024B"/>
    <w:rsid w:val="00F108F8"/>
    <w:rsid w:val="00F10902"/>
    <w:rsid w:val="00F1097E"/>
    <w:rsid w:val="00F10BA0"/>
    <w:rsid w:val="00F10BC9"/>
    <w:rsid w:val="00F1110A"/>
    <w:rsid w:val="00F11A36"/>
    <w:rsid w:val="00F12379"/>
    <w:rsid w:val="00F12512"/>
    <w:rsid w:val="00F1256D"/>
    <w:rsid w:val="00F12EAF"/>
    <w:rsid w:val="00F13253"/>
    <w:rsid w:val="00F132D0"/>
    <w:rsid w:val="00F133C1"/>
    <w:rsid w:val="00F13613"/>
    <w:rsid w:val="00F1384D"/>
    <w:rsid w:val="00F13AF8"/>
    <w:rsid w:val="00F13D04"/>
    <w:rsid w:val="00F13E0E"/>
    <w:rsid w:val="00F140AB"/>
    <w:rsid w:val="00F14236"/>
    <w:rsid w:val="00F143FF"/>
    <w:rsid w:val="00F14CDC"/>
    <w:rsid w:val="00F14FAD"/>
    <w:rsid w:val="00F1505E"/>
    <w:rsid w:val="00F15125"/>
    <w:rsid w:val="00F151F0"/>
    <w:rsid w:val="00F153CC"/>
    <w:rsid w:val="00F158E0"/>
    <w:rsid w:val="00F15B7F"/>
    <w:rsid w:val="00F15C43"/>
    <w:rsid w:val="00F15CEB"/>
    <w:rsid w:val="00F15D60"/>
    <w:rsid w:val="00F15F77"/>
    <w:rsid w:val="00F15FDC"/>
    <w:rsid w:val="00F160CA"/>
    <w:rsid w:val="00F16426"/>
    <w:rsid w:val="00F16511"/>
    <w:rsid w:val="00F1659B"/>
    <w:rsid w:val="00F16611"/>
    <w:rsid w:val="00F16B20"/>
    <w:rsid w:val="00F16C73"/>
    <w:rsid w:val="00F170C4"/>
    <w:rsid w:val="00F17329"/>
    <w:rsid w:val="00F17427"/>
    <w:rsid w:val="00F177FE"/>
    <w:rsid w:val="00F17862"/>
    <w:rsid w:val="00F17A6B"/>
    <w:rsid w:val="00F17BD6"/>
    <w:rsid w:val="00F17D46"/>
    <w:rsid w:val="00F17D4C"/>
    <w:rsid w:val="00F17DDE"/>
    <w:rsid w:val="00F20129"/>
    <w:rsid w:val="00F20403"/>
    <w:rsid w:val="00F205FB"/>
    <w:rsid w:val="00F20C90"/>
    <w:rsid w:val="00F20CAC"/>
    <w:rsid w:val="00F21CD8"/>
    <w:rsid w:val="00F21DCC"/>
    <w:rsid w:val="00F21E2E"/>
    <w:rsid w:val="00F21EBA"/>
    <w:rsid w:val="00F22306"/>
    <w:rsid w:val="00F224FC"/>
    <w:rsid w:val="00F22664"/>
    <w:rsid w:val="00F2292E"/>
    <w:rsid w:val="00F22A07"/>
    <w:rsid w:val="00F23067"/>
    <w:rsid w:val="00F23216"/>
    <w:rsid w:val="00F2331F"/>
    <w:rsid w:val="00F2358B"/>
    <w:rsid w:val="00F235C6"/>
    <w:rsid w:val="00F23B59"/>
    <w:rsid w:val="00F23E75"/>
    <w:rsid w:val="00F23EA1"/>
    <w:rsid w:val="00F23EC7"/>
    <w:rsid w:val="00F242C1"/>
    <w:rsid w:val="00F24388"/>
    <w:rsid w:val="00F243D3"/>
    <w:rsid w:val="00F243FB"/>
    <w:rsid w:val="00F24527"/>
    <w:rsid w:val="00F246BD"/>
    <w:rsid w:val="00F2479F"/>
    <w:rsid w:val="00F24F9E"/>
    <w:rsid w:val="00F250E7"/>
    <w:rsid w:val="00F25175"/>
    <w:rsid w:val="00F25257"/>
    <w:rsid w:val="00F25323"/>
    <w:rsid w:val="00F25378"/>
    <w:rsid w:val="00F2565C"/>
    <w:rsid w:val="00F25877"/>
    <w:rsid w:val="00F25C5A"/>
    <w:rsid w:val="00F2611C"/>
    <w:rsid w:val="00F26AA0"/>
    <w:rsid w:val="00F26C26"/>
    <w:rsid w:val="00F26CE6"/>
    <w:rsid w:val="00F272A1"/>
    <w:rsid w:val="00F27309"/>
    <w:rsid w:val="00F27470"/>
    <w:rsid w:val="00F278D0"/>
    <w:rsid w:val="00F27B63"/>
    <w:rsid w:val="00F27E1A"/>
    <w:rsid w:val="00F301BC"/>
    <w:rsid w:val="00F30292"/>
    <w:rsid w:val="00F30FEC"/>
    <w:rsid w:val="00F3106E"/>
    <w:rsid w:val="00F31457"/>
    <w:rsid w:val="00F3152E"/>
    <w:rsid w:val="00F31721"/>
    <w:rsid w:val="00F317D6"/>
    <w:rsid w:val="00F32401"/>
    <w:rsid w:val="00F32986"/>
    <w:rsid w:val="00F32AAF"/>
    <w:rsid w:val="00F32B52"/>
    <w:rsid w:val="00F32B8D"/>
    <w:rsid w:val="00F32CEC"/>
    <w:rsid w:val="00F33822"/>
    <w:rsid w:val="00F33E4C"/>
    <w:rsid w:val="00F33EC5"/>
    <w:rsid w:val="00F34252"/>
    <w:rsid w:val="00F34430"/>
    <w:rsid w:val="00F34601"/>
    <w:rsid w:val="00F3489A"/>
    <w:rsid w:val="00F34DE2"/>
    <w:rsid w:val="00F34E41"/>
    <w:rsid w:val="00F34EA2"/>
    <w:rsid w:val="00F34FC6"/>
    <w:rsid w:val="00F351D2"/>
    <w:rsid w:val="00F3521D"/>
    <w:rsid w:val="00F3537C"/>
    <w:rsid w:val="00F358DC"/>
    <w:rsid w:val="00F35945"/>
    <w:rsid w:val="00F359A2"/>
    <w:rsid w:val="00F359CB"/>
    <w:rsid w:val="00F35A0A"/>
    <w:rsid w:val="00F362AB"/>
    <w:rsid w:val="00F36414"/>
    <w:rsid w:val="00F367BB"/>
    <w:rsid w:val="00F36C96"/>
    <w:rsid w:val="00F36DAA"/>
    <w:rsid w:val="00F379D0"/>
    <w:rsid w:val="00F37CFD"/>
    <w:rsid w:val="00F40445"/>
    <w:rsid w:val="00F405AA"/>
    <w:rsid w:val="00F4064D"/>
    <w:rsid w:val="00F407C9"/>
    <w:rsid w:val="00F4087F"/>
    <w:rsid w:val="00F408E1"/>
    <w:rsid w:val="00F40A8F"/>
    <w:rsid w:val="00F40AA1"/>
    <w:rsid w:val="00F40D1D"/>
    <w:rsid w:val="00F40E9D"/>
    <w:rsid w:val="00F41206"/>
    <w:rsid w:val="00F412C0"/>
    <w:rsid w:val="00F41737"/>
    <w:rsid w:val="00F417BF"/>
    <w:rsid w:val="00F419F9"/>
    <w:rsid w:val="00F41B2B"/>
    <w:rsid w:val="00F41ED3"/>
    <w:rsid w:val="00F4251E"/>
    <w:rsid w:val="00F42557"/>
    <w:rsid w:val="00F4258A"/>
    <w:rsid w:val="00F425A6"/>
    <w:rsid w:val="00F427AE"/>
    <w:rsid w:val="00F42B78"/>
    <w:rsid w:val="00F42C75"/>
    <w:rsid w:val="00F42F83"/>
    <w:rsid w:val="00F43153"/>
    <w:rsid w:val="00F43485"/>
    <w:rsid w:val="00F43506"/>
    <w:rsid w:val="00F4381B"/>
    <w:rsid w:val="00F43C19"/>
    <w:rsid w:val="00F43D13"/>
    <w:rsid w:val="00F44132"/>
    <w:rsid w:val="00F4418D"/>
    <w:rsid w:val="00F4433C"/>
    <w:rsid w:val="00F44566"/>
    <w:rsid w:val="00F44630"/>
    <w:rsid w:val="00F449D8"/>
    <w:rsid w:val="00F44B3F"/>
    <w:rsid w:val="00F44D38"/>
    <w:rsid w:val="00F4515A"/>
    <w:rsid w:val="00F45180"/>
    <w:rsid w:val="00F45738"/>
    <w:rsid w:val="00F4583D"/>
    <w:rsid w:val="00F45850"/>
    <w:rsid w:val="00F458F5"/>
    <w:rsid w:val="00F45A48"/>
    <w:rsid w:val="00F45D42"/>
    <w:rsid w:val="00F45E0F"/>
    <w:rsid w:val="00F461B3"/>
    <w:rsid w:val="00F467DC"/>
    <w:rsid w:val="00F46B90"/>
    <w:rsid w:val="00F46C98"/>
    <w:rsid w:val="00F46E1F"/>
    <w:rsid w:val="00F46E45"/>
    <w:rsid w:val="00F46E98"/>
    <w:rsid w:val="00F46EDF"/>
    <w:rsid w:val="00F4725F"/>
    <w:rsid w:val="00F47B09"/>
    <w:rsid w:val="00F47DB2"/>
    <w:rsid w:val="00F47E27"/>
    <w:rsid w:val="00F50923"/>
    <w:rsid w:val="00F50E69"/>
    <w:rsid w:val="00F51035"/>
    <w:rsid w:val="00F5106C"/>
    <w:rsid w:val="00F51170"/>
    <w:rsid w:val="00F51205"/>
    <w:rsid w:val="00F516CA"/>
    <w:rsid w:val="00F517F6"/>
    <w:rsid w:val="00F51B44"/>
    <w:rsid w:val="00F51DF1"/>
    <w:rsid w:val="00F51FD6"/>
    <w:rsid w:val="00F520EB"/>
    <w:rsid w:val="00F526C0"/>
    <w:rsid w:val="00F5286B"/>
    <w:rsid w:val="00F52B73"/>
    <w:rsid w:val="00F52BF9"/>
    <w:rsid w:val="00F52CB9"/>
    <w:rsid w:val="00F52D30"/>
    <w:rsid w:val="00F52FB0"/>
    <w:rsid w:val="00F52FBC"/>
    <w:rsid w:val="00F530C8"/>
    <w:rsid w:val="00F531AE"/>
    <w:rsid w:val="00F53CCE"/>
    <w:rsid w:val="00F53EE1"/>
    <w:rsid w:val="00F53FBE"/>
    <w:rsid w:val="00F53FDD"/>
    <w:rsid w:val="00F54354"/>
    <w:rsid w:val="00F54464"/>
    <w:rsid w:val="00F54836"/>
    <w:rsid w:val="00F54C75"/>
    <w:rsid w:val="00F54DC8"/>
    <w:rsid w:val="00F551E1"/>
    <w:rsid w:val="00F5588E"/>
    <w:rsid w:val="00F55A63"/>
    <w:rsid w:val="00F55B41"/>
    <w:rsid w:val="00F55D00"/>
    <w:rsid w:val="00F55F9D"/>
    <w:rsid w:val="00F5627D"/>
    <w:rsid w:val="00F5678D"/>
    <w:rsid w:val="00F57014"/>
    <w:rsid w:val="00F570A1"/>
    <w:rsid w:val="00F570F6"/>
    <w:rsid w:val="00F5758C"/>
    <w:rsid w:val="00F57866"/>
    <w:rsid w:val="00F579C1"/>
    <w:rsid w:val="00F57AEE"/>
    <w:rsid w:val="00F57BB8"/>
    <w:rsid w:val="00F57F25"/>
    <w:rsid w:val="00F57FFB"/>
    <w:rsid w:val="00F601C5"/>
    <w:rsid w:val="00F60883"/>
    <w:rsid w:val="00F60B56"/>
    <w:rsid w:val="00F60CE8"/>
    <w:rsid w:val="00F60EBC"/>
    <w:rsid w:val="00F611E0"/>
    <w:rsid w:val="00F61307"/>
    <w:rsid w:val="00F6131C"/>
    <w:rsid w:val="00F61532"/>
    <w:rsid w:val="00F61A64"/>
    <w:rsid w:val="00F61B6F"/>
    <w:rsid w:val="00F61D7A"/>
    <w:rsid w:val="00F61E9B"/>
    <w:rsid w:val="00F620CC"/>
    <w:rsid w:val="00F625D0"/>
    <w:rsid w:val="00F626FE"/>
    <w:rsid w:val="00F62A9B"/>
    <w:rsid w:val="00F62AF0"/>
    <w:rsid w:val="00F62C8D"/>
    <w:rsid w:val="00F63088"/>
    <w:rsid w:val="00F63577"/>
    <w:rsid w:val="00F63678"/>
    <w:rsid w:val="00F636C8"/>
    <w:rsid w:val="00F6388D"/>
    <w:rsid w:val="00F639EF"/>
    <w:rsid w:val="00F639FC"/>
    <w:rsid w:val="00F63D0C"/>
    <w:rsid w:val="00F64258"/>
    <w:rsid w:val="00F64841"/>
    <w:rsid w:val="00F64861"/>
    <w:rsid w:val="00F6489C"/>
    <w:rsid w:val="00F6495F"/>
    <w:rsid w:val="00F64D07"/>
    <w:rsid w:val="00F653F5"/>
    <w:rsid w:val="00F65ACD"/>
    <w:rsid w:val="00F65C09"/>
    <w:rsid w:val="00F65FF3"/>
    <w:rsid w:val="00F66006"/>
    <w:rsid w:val="00F66058"/>
    <w:rsid w:val="00F66069"/>
    <w:rsid w:val="00F6668F"/>
    <w:rsid w:val="00F666DA"/>
    <w:rsid w:val="00F66B0D"/>
    <w:rsid w:val="00F66E71"/>
    <w:rsid w:val="00F66EB3"/>
    <w:rsid w:val="00F66F69"/>
    <w:rsid w:val="00F67786"/>
    <w:rsid w:val="00F67960"/>
    <w:rsid w:val="00F67DC5"/>
    <w:rsid w:val="00F67E4E"/>
    <w:rsid w:val="00F70329"/>
    <w:rsid w:val="00F70390"/>
    <w:rsid w:val="00F70966"/>
    <w:rsid w:val="00F70B69"/>
    <w:rsid w:val="00F7109D"/>
    <w:rsid w:val="00F711E6"/>
    <w:rsid w:val="00F71825"/>
    <w:rsid w:val="00F71964"/>
    <w:rsid w:val="00F71A95"/>
    <w:rsid w:val="00F71D3C"/>
    <w:rsid w:val="00F71E69"/>
    <w:rsid w:val="00F71FC2"/>
    <w:rsid w:val="00F71FF4"/>
    <w:rsid w:val="00F7218E"/>
    <w:rsid w:val="00F722CF"/>
    <w:rsid w:val="00F72607"/>
    <w:rsid w:val="00F726D6"/>
    <w:rsid w:val="00F72810"/>
    <w:rsid w:val="00F728FF"/>
    <w:rsid w:val="00F72DFD"/>
    <w:rsid w:val="00F72FEE"/>
    <w:rsid w:val="00F73063"/>
    <w:rsid w:val="00F731FD"/>
    <w:rsid w:val="00F73244"/>
    <w:rsid w:val="00F732E1"/>
    <w:rsid w:val="00F73397"/>
    <w:rsid w:val="00F739F2"/>
    <w:rsid w:val="00F73B20"/>
    <w:rsid w:val="00F73C02"/>
    <w:rsid w:val="00F73D11"/>
    <w:rsid w:val="00F73D67"/>
    <w:rsid w:val="00F73E5D"/>
    <w:rsid w:val="00F73E75"/>
    <w:rsid w:val="00F73F92"/>
    <w:rsid w:val="00F74131"/>
    <w:rsid w:val="00F7433C"/>
    <w:rsid w:val="00F74F72"/>
    <w:rsid w:val="00F755CF"/>
    <w:rsid w:val="00F758FA"/>
    <w:rsid w:val="00F75BC9"/>
    <w:rsid w:val="00F75C24"/>
    <w:rsid w:val="00F75C47"/>
    <w:rsid w:val="00F75D9F"/>
    <w:rsid w:val="00F75DD1"/>
    <w:rsid w:val="00F7615E"/>
    <w:rsid w:val="00F7649F"/>
    <w:rsid w:val="00F765E2"/>
    <w:rsid w:val="00F7692D"/>
    <w:rsid w:val="00F76AC0"/>
    <w:rsid w:val="00F76AFE"/>
    <w:rsid w:val="00F773EA"/>
    <w:rsid w:val="00F7740F"/>
    <w:rsid w:val="00F7741D"/>
    <w:rsid w:val="00F776C3"/>
    <w:rsid w:val="00F77B33"/>
    <w:rsid w:val="00F77BF9"/>
    <w:rsid w:val="00F80178"/>
    <w:rsid w:val="00F80225"/>
    <w:rsid w:val="00F80281"/>
    <w:rsid w:val="00F803E8"/>
    <w:rsid w:val="00F80CC5"/>
    <w:rsid w:val="00F80FD1"/>
    <w:rsid w:val="00F81091"/>
    <w:rsid w:val="00F81153"/>
    <w:rsid w:val="00F815DA"/>
    <w:rsid w:val="00F8171A"/>
    <w:rsid w:val="00F81E53"/>
    <w:rsid w:val="00F81E93"/>
    <w:rsid w:val="00F820E3"/>
    <w:rsid w:val="00F8251C"/>
    <w:rsid w:val="00F827B1"/>
    <w:rsid w:val="00F8291A"/>
    <w:rsid w:val="00F82B83"/>
    <w:rsid w:val="00F82DC5"/>
    <w:rsid w:val="00F82F58"/>
    <w:rsid w:val="00F82F7E"/>
    <w:rsid w:val="00F82F90"/>
    <w:rsid w:val="00F83448"/>
    <w:rsid w:val="00F8352E"/>
    <w:rsid w:val="00F83823"/>
    <w:rsid w:val="00F83863"/>
    <w:rsid w:val="00F83CC0"/>
    <w:rsid w:val="00F83EFF"/>
    <w:rsid w:val="00F840AD"/>
    <w:rsid w:val="00F840D4"/>
    <w:rsid w:val="00F8420D"/>
    <w:rsid w:val="00F84327"/>
    <w:rsid w:val="00F843E8"/>
    <w:rsid w:val="00F848B7"/>
    <w:rsid w:val="00F84C01"/>
    <w:rsid w:val="00F84DC1"/>
    <w:rsid w:val="00F85009"/>
    <w:rsid w:val="00F85051"/>
    <w:rsid w:val="00F8508B"/>
    <w:rsid w:val="00F8515D"/>
    <w:rsid w:val="00F8527C"/>
    <w:rsid w:val="00F85638"/>
    <w:rsid w:val="00F85A13"/>
    <w:rsid w:val="00F85A2B"/>
    <w:rsid w:val="00F85C51"/>
    <w:rsid w:val="00F85D17"/>
    <w:rsid w:val="00F85E9F"/>
    <w:rsid w:val="00F85F8D"/>
    <w:rsid w:val="00F861BC"/>
    <w:rsid w:val="00F86633"/>
    <w:rsid w:val="00F866B6"/>
    <w:rsid w:val="00F86E4C"/>
    <w:rsid w:val="00F86FF9"/>
    <w:rsid w:val="00F87006"/>
    <w:rsid w:val="00F87269"/>
    <w:rsid w:val="00F874A7"/>
    <w:rsid w:val="00F8756E"/>
    <w:rsid w:val="00F87639"/>
    <w:rsid w:val="00F876B9"/>
    <w:rsid w:val="00F87873"/>
    <w:rsid w:val="00F87988"/>
    <w:rsid w:val="00F87A57"/>
    <w:rsid w:val="00F87B18"/>
    <w:rsid w:val="00F90198"/>
    <w:rsid w:val="00F9020C"/>
    <w:rsid w:val="00F9027C"/>
    <w:rsid w:val="00F902C5"/>
    <w:rsid w:val="00F90869"/>
    <w:rsid w:val="00F90BFA"/>
    <w:rsid w:val="00F90C04"/>
    <w:rsid w:val="00F90C35"/>
    <w:rsid w:val="00F90D34"/>
    <w:rsid w:val="00F91705"/>
    <w:rsid w:val="00F919EB"/>
    <w:rsid w:val="00F91DD4"/>
    <w:rsid w:val="00F91F18"/>
    <w:rsid w:val="00F91F3A"/>
    <w:rsid w:val="00F9258A"/>
    <w:rsid w:val="00F92627"/>
    <w:rsid w:val="00F927A8"/>
    <w:rsid w:val="00F92A50"/>
    <w:rsid w:val="00F92C5D"/>
    <w:rsid w:val="00F92C7C"/>
    <w:rsid w:val="00F92F25"/>
    <w:rsid w:val="00F93228"/>
    <w:rsid w:val="00F9341D"/>
    <w:rsid w:val="00F9344B"/>
    <w:rsid w:val="00F93864"/>
    <w:rsid w:val="00F93A5F"/>
    <w:rsid w:val="00F940A2"/>
    <w:rsid w:val="00F943C5"/>
    <w:rsid w:val="00F944D6"/>
    <w:rsid w:val="00F946F0"/>
    <w:rsid w:val="00F94BC3"/>
    <w:rsid w:val="00F94F9B"/>
    <w:rsid w:val="00F9522E"/>
    <w:rsid w:val="00F9575E"/>
    <w:rsid w:val="00F95997"/>
    <w:rsid w:val="00F95D38"/>
    <w:rsid w:val="00F96010"/>
    <w:rsid w:val="00F9656F"/>
    <w:rsid w:val="00F96827"/>
    <w:rsid w:val="00F9682D"/>
    <w:rsid w:val="00F9683F"/>
    <w:rsid w:val="00F96DFB"/>
    <w:rsid w:val="00F96E47"/>
    <w:rsid w:val="00F96F9B"/>
    <w:rsid w:val="00F97553"/>
    <w:rsid w:val="00F978D8"/>
    <w:rsid w:val="00F97B1B"/>
    <w:rsid w:val="00F97CA2"/>
    <w:rsid w:val="00FA0267"/>
    <w:rsid w:val="00FA0634"/>
    <w:rsid w:val="00FA0B74"/>
    <w:rsid w:val="00FA0E68"/>
    <w:rsid w:val="00FA1088"/>
    <w:rsid w:val="00FA119B"/>
    <w:rsid w:val="00FA134C"/>
    <w:rsid w:val="00FA1C44"/>
    <w:rsid w:val="00FA1DEF"/>
    <w:rsid w:val="00FA21A3"/>
    <w:rsid w:val="00FA237E"/>
    <w:rsid w:val="00FA283A"/>
    <w:rsid w:val="00FA2934"/>
    <w:rsid w:val="00FA2A52"/>
    <w:rsid w:val="00FA2B39"/>
    <w:rsid w:val="00FA2CDB"/>
    <w:rsid w:val="00FA2E67"/>
    <w:rsid w:val="00FA30BF"/>
    <w:rsid w:val="00FA315D"/>
    <w:rsid w:val="00FA31A2"/>
    <w:rsid w:val="00FA372A"/>
    <w:rsid w:val="00FA3BBF"/>
    <w:rsid w:val="00FA3C14"/>
    <w:rsid w:val="00FA3C49"/>
    <w:rsid w:val="00FA3E44"/>
    <w:rsid w:val="00FA40F1"/>
    <w:rsid w:val="00FA431E"/>
    <w:rsid w:val="00FA4360"/>
    <w:rsid w:val="00FA4557"/>
    <w:rsid w:val="00FA463F"/>
    <w:rsid w:val="00FA47EA"/>
    <w:rsid w:val="00FA47F1"/>
    <w:rsid w:val="00FA485B"/>
    <w:rsid w:val="00FA4D0C"/>
    <w:rsid w:val="00FA5010"/>
    <w:rsid w:val="00FA59AB"/>
    <w:rsid w:val="00FA5B68"/>
    <w:rsid w:val="00FA5B9A"/>
    <w:rsid w:val="00FA5F02"/>
    <w:rsid w:val="00FA61D3"/>
    <w:rsid w:val="00FA61F7"/>
    <w:rsid w:val="00FA69A1"/>
    <w:rsid w:val="00FA6CE5"/>
    <w:rsid w:val="00FA6D3F"/>
    <w:rsid w:val="00FA6E33"/>
    <w:rsid w:val="00FA7426"/>
    <w:rsid w:val="00FA745D"/>
    <w:rsid w:val="00FA76E2"/>
    <w:rsid w:val="00FA7AD9"/>
    <w:rsid w:val="00FA7B1B"/>
    <w:rsid w:val="00FA7C54"/>
    <w:rsid w:val="00FA7F18"/>
    <w:rsid w:val="00FB01B6"/>
    <w:rsid w:val="00FB03AD"/>
    <w:rsid w:val="00FB0612"/>
    <w:rsid w:val="00FB07BA"/>
    <w:rsid w:val="00FB0F08"/>
    <w:rsid w:val="00FB1062"/>
    <w:rsid w:val="00FB15BB"/>
    <w:rsid w:val="00FB1653"/>
    <w:rsid w:val="00FB16D4"/>
    <w:rsid w:val="00FB1772"/>
    <w:rsid w:val="00FB1AE8"/>
    <w:rsid w:val="00FB1D1F"/>
    <w:rsid w:val="00FB1E7A"/>
    <w:rsid w:val="00FB1F30"/>
    <w:rsid w:val="00FB1FA3"/>
    <w:rsid w:val="00FB1FCE"/>
    <w:rsid w:val="00FB2590"/>
    <w:rsid w:val="00FB25D9"/>
    <w:rsid w:val="00FB274A"/>
    <w:rsid w:val="00FB27E2"/>
    <w:rsid w:val="00FB28E7"/>
    <w:rsid w:val="00FB295D"/>
    <w:rsid w:val="00FB2A75"/>
    <w:rsid w:val="00FB2B37"/>
    <w:rsid w:val="00FB2B6E"/>
    <w:rsid w:val="00FB2D71"/>
    <w:rsid w:val="00FB2D79"/>
    <w:rsid w:val="00FB2F67"/>
    <w:rsid w:val="00FB2F96"/>
    <w:rsid w:val="00FB3486"/>
    <w:rsid w:val="00FB371C"/>
    <w:rsid w:val="00FB3844"/>
    <w:rsid w:val="00FB3D66"/>
    <w:rsid w:val="00FB4279"/>
    <w:rsid w:val="00FB42A6"/>
    <w:rsid w:val="00FB4304"/>
    <w:rsid w:val="00FB4311"/>
    <w:rsid w:val="00FB4883"/>
    <w:rsid w:val="00FB4A44"/>
    <w:rsid w:val="00FB4ACA"/>
    <w:rsid w:val="00FB4C34"/>
    <w:rsid w:val="00FB53B1"/>
    <w:rsid w:val="00FB54C9"/>
    <w:rsid w:val="00FB54CB"/>
    <w:rsid w:val="00FB55C9"/>
    <w:rsid w:val="00FB5861"/>
    <w:rsid w:val="00FB59D2"/>
    <w:rsid w:val="00FB59FA"/>
    <w:rsid w:val="00FB5CD1"/>
    <w:rsid w:val="00FB5EDD"/>
    <w:rsid w:val="00FB606D"/>
    <w:rsid w:val="00FB645E"/>
    <w:rsid w:val="00FB659D"/>
    <w:rsid w:val="00FB6629"/>
    <w:rsid w:val="00FB6DD8"/>
    <w:rsid w:val="00FB6E18"/>
    <w:rsid w:val="00FB6F07"/>
    <w:rsid w:val="00FB6F31"/>
    <w:rsid w:val="00FB7341"/>
    <w:rsid w:val="00FB73AF"/>
    <w:rsid w:val="00FB771D"/>
    <w:rsid w:val="00FB78AD"/>
    <w:rsid w:val="00FB7AC9"/>
    <w:rsid w:val="00FB7CA2"/>
    <w:rsid w:val="00FB7DCA"/>
    <w:rsid w:val="00FC0036"/>
    <w:rsid w:val="00FC00D9"/>
    <w:rsid w:val="00FC05D7"/>
    <w:rsid w:val="00FC06B1"/>
    <w:rsid w:val="00FC0B9C"/>
    <w:rsid w:val="00FC10F4"/>
    <w:rsid w:val="00FC1106"/>
    <w:rsid w:val="00FC1170"/>
    <w:rsid w:val="00FC12D6"/>
    <w:rsid w:val="00FC16D6"/>
    <w:rsid w:val="00FC1998"/>
    <w:rsid w:val="00FC19B8"/>
    <w:rsid w:val="00FC1C18"/>
    <w:rsid w:val="00FC27D7"/>
    <w:rsid w:val="00FC2D26"/>
    <w:rsid w:val="00FC2DB7"/>
    <w:rsid w:val="00FC2E88"/>
    <w:rsid w:val="00FC3145"/>
    <w:rsid w:val="00FC35EB"/>
    <w:rsid w:val="00FC377B"/>
    <w:rsid w:val="00FC3DAF"/>
    <w:rsid w:val="00FC3DC2"/>
    <w:rsid w:val="00FC4136"/>
    <w:rsid w:val="00FC4214"/>
    <w:rsid w:val="00FC4456"/>
    <w:rsid w:val="00FC44EF"/>
    <w:rsid w:val="00FC4562"/>
    <w:rsid w:val="00FC4645"/>
    <w:rsid w:val="00FC4807"/>
    <w:rsid w:val="00FC4E1F"/>
    <w:rsid w:val="00FC5146"/>
    <w:rsid w:val="00FC5525"/>
    <w:rsid w:val="00FC55B9"/>
    <w:rsid w:val="00FC5698"/>
    <w:rsid w:val="00FC595F"/>
    <w:rsid w:val="00FC5FD0"/>
    <w:rsid w:val="00FC6071"/>
    <w:rsid w:val="00FC62A3"/>
    <w:rsid w:val="00FC6344"/>
    <w:rsid w:val="00FC63AA"/>
    <w:rsid w:val="00FC63AC"/>
    <w:rsid w:val="00FC64C5"/>
    <w:rsid w:val="00FC6503"/>
    <w:rsid w:val="00FC668B"/>
    <w:rsid w:val="00FC6760"/>
    <w:rsid w:val="00FC6966"/>
    <w:rsid w:val="00FC6BE7"/>
    <w:rsid w:val="00FC6D9D"/>
    <w:rsid w:val="00FC6F7B"/>
    <w:rsid w:val="00FC7374"/>
    <w:rsid w:val="00FC77DE"/>
    <w:rsid w:val="00FC7E00"/>
    <w:rsid w:val="00FD0675"/>
    <w:rsid w:val="00FD08F0"/>
    <w:rsid w:val="00FD09A4"/>
    <w:rsid w:val="00FD09FF"/>
    <w:rsid w:val="00FD0C02"/>
    <w:rsid w:val="00FD0F9A"/>
    <w:rsid w:val="00FD1096"/>
    <w:rsid w:val="00FD1136"/>
    <w:rsid w:val="00FD1849"/>
    <w:rsid w:val="00FD1B08"/>
    <w:rsid w:val="00FD1C0F"/>
    <w:rsid w:val="00FD1C58"/>
    <w:rsid w:val="00FD1CA3"/>
    <w:rsid w:val="00FD1F04"/>
    <w:rsid w:val="00FD1FB1"/>
    <w:rsid w:val="00FD22E7"/>
    <w:rsid w:val="00FD22F2"/>
    <w:rsid w:val="00FD2341"/>
    <w:rsid w:val="00FD2D1F"/>
    <w:rsid w:val="00FD3361"/>
    <w:rsid w:val="00FD33AB"/>
    <w:rsid w:val="00FD381B"/>
    <w:rsid w:val="00FD390D"/>
    <w:rsid w:val="00FD39FB"/>
    <w:rsid w:val="00FD3AE7"/>
    <w:rsid w:val="00FD3B45"/>
    <w:rsid w:val="00FD3C6D"/>
    <w:rsid w:val="00FD4208"/>
    <w:rsid w:val="00FD4769"/>
    <w:rsid w:val="00FD4A81"/>
    <w:rsid w:val="00FD5525"/>
    <w:rsid w:val="00FD584D"/>
    <w:rsid w:val="00FD586D"/>
    <w:rsid w:val="00FD5910"/>
    <w:rsid w:val="00FD5BE9"/>
    <w:rsid w:val="00FD5F43"/>
    <w:rsid w:val="00FD5FCE"/>
    <w:rsid w:val="00FD60D8"/>
    <w:rsid w:val="00FD61FF"/>
    <w:rsid w:val="00FD6614"/>
    <w:rsid w:val="00FD6824"/>
    <w:rsid w:val="00FD6942"/>
    <w:rsid w:val="00FD6A4E"/>
    <w:rsid w:val="00FD6CF6"/>
    <w:rsid w:val="00FD6EFA"/>
    <w:rsid w:val="00FD6FD2"/>
    <w:rsid w:val="00FD7020"/>
    <w:rsid w:val="00FD7292"/>
    <w:rsid w:val="00FD7312"/>
    <w:rsid w:val="00FD74F9"/>
    <w:rsid w:val="00FD7692"/>
    <w:rsid w:val="00FD7E23"/>
    <w:rsid w:val="00FE0059"/>
    <w:rsid w:val="00FE0292"/>
    <w:rsid w:val="00FE04B8"/>
    <w:rsid w:val="00FE0725"/>
    <w:rsid w:val="00FE079C"/>
    <w:rsid w:val="00FE0999"/>
    <w:rsid w:val="00FE0C56"/>
    <w:rsid w:val="00FE0DBE"/>
    <w:rsid w:val="00FE0F98"/>
    <w:rsid w:val="00FE0F9E"/>
    <w:rsid w:val="00FE0FE6"/>
    <w:rsid w:val="00FE101E"/>
    <w:rsid w:val="00FE13E5"/>
    <w:rsid w:val="00FE14B8"/>
    <w:rsid w:val="00FE17AD"/>
    <w:rsid w:val="00FE1FB3"/>
    <w:rsid w:val="00FE2197"/>
    <w:rsid w:val="00FE23B8"/>
    <w:rsid w:val="00FE24CE"/>
    <w:rsid w:val="00FE25B3"/>
    <w:rsid w:val="00FE2705"/>
    <w:rsid w:val="00FE27C4"/>
    <w:rsid w:val="00FE2B8F"/>
    <w:rsid w:val="00FE2BCE"/>
    <w:rsid w:val="00FE2C0A"/>
    <w:rsid w:val="00FE2C14"/>
    <w:rsid w:val="00FE2CB8"/>
    <w:rsid w:val="00FE2E5D"/>
    <w:rsid w:val="00FE2FB2"/>
    <w:rsid w:val="00FE3426"/>
    <w:rsid w:val="00FE3452"/>
    <w:rsid w:val="00FE37C9"/>
    <w:rsid w:val="00FE3B7A"/>
    <w:rsid w:val="00FE3D96"/>
    <w:rsid w:val="00FE3DA3"/>
    <w:rsid w:val="00FE40D9"/>
    <w:rsid w:val="00FE4131"/>
    <w:rsid w:val="00FE417A"/>
    <w:rsid w:val="00FE41E1"/>
    <w:rsid w:val="00FE44CC"/>
    <w:rsid w:val="00FE4A21"/>
    <w:rsid w:val="00FE4D84"/>
    <w:rsid w:val="00FE51D0"/>
    <w:rsid w:val="00FE52A7"/>
    <w:rsid w:val="00FE551C"/>
    <w:rsid w:val="00FE570A"/>
    <w:rsid w:val="00FE5D7E"/>
    <w:rsid w:val="00FE5E90"/>
    <w:rsid w:val="00FE6006"/>
    <w:rsid w:val="00FE64E4"/>
    <w:rsid w:val="00FE6673"/>
    <w:rsid w:val="00FE67CE"/>
    <w:rsid w:val="00FE6998"/>
    <w:rsid w:val="00FE6A81"/>
    <w:rsid w:val="00FE6A9E"/>
    <w:rsid w:val="00FE7095"/>
    <w:rsid w:val="00FE721E"/>
    <w:rsid w:val="00FE7872"/>
    <w:rsid w:val="00FE7A7F"/>
    <w:rsid w:val="00FE7C54"/>
    <w:rsid w:val="00FE7D7F"/>
    <w:rsid w:val="00FF0262"/>
    <w:rsid w:val="00FF09B8"/>
    <w:rsid w:val="00FF09E1"/>
    <w:rsid w:val="00FF0A2C"/>
    <w:rsid w:val="00FF0A8D"/>
    <w:rsid w:val="00FF0B58"/>
    <w:rsid w:val="00FF0C1E"/>
    <w:rsid w:val="00FF0E5E"/>
    <w:rsid w:val="00FF1362"/>
    <w:rsid w:val="00FF1C2F"/>
    <w:rsid w:val="00FF1D04"/>
    <w:rsid w:val="00FF1D39"/>
    <w:rsid w:val="00FF1F8C"/>
    <w:rsid w:val="00FF211C"/>
    <w:rsid w:val="00FF21B9"/>
    <w:rsid w:val="00FF2357"/>
    <w:rsid w:val="00FF2376"/>
    <w:rsid w:val="00FF2417"/>
    <w:rsid w:val="00FF2453"/>
    <w:rsid w:val="00FF2B98"/>
    <w:rsid w:val="00FF2E1B"/>
    <w:rsid w:val="00FF3159"/>
    <w:rsid w:val="00FF34F5"/>
    <w:rsid w:val="00FF37EF"/>
    <w:rsid w:val="00FF3F7C"/>
    <w:rsid w:val="00FF4205"/>
    <w:rsid w:val="00FF43D5"/>
    <w:rsid w:val="00FF4A7E"/>
    <w:rsid w:val="00FF539C"/>
    <w:rsid w:val="00FF539F"/>
    <w:rsid w:val="00FF547F"/>
    <w:rsid w:val="00FF54B4"/>
    <w:rsid w:val="00FF5C98"/>
    <w:rsid w:val="00FF6060"/>
    <w:rsid w:val="00FF6244"/>
    <w:rsid w:val="00FF6C47"/>
    <w:rsid w:val="00FF6D31"/>
    <w:rsid w:val="00FF700B"/>
    <w:rsid w:val="00FF708F"/>
    <w:rsid w:val="00FF72B3"/>
    <w:rsid w:val="00FF7314"/>
    <w:rsid w:val="00FF745F"/>
    <w:rsid w:val="00FF74C1"/>
    <w:rsid w:val="00FF78D3"/>
    <w:rsid w:val="00FF7954"/>
    <w:rsid w:val="00FF7B9E"/>
    <w:rsid w:val="00FF7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1BF05"/>
  <w15:docId w15:val="{319479FC-5316-4903-9119-67FC42505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5180"/>
    <w:rPr>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ERCparanumber">
    <w:name w:val="FERC paranumber"/>
    <w:basedOn w:val="Normal"/>
    <w:rsid w:val="00487256"/>
    <w:pPr>
      <w:numPr>
        <w:numId w:val="1"/>
      </w:numPr>
    </w:pPr>
  </w:style>
  <w:style w:type="character" w:styleId="FootnoteReference">
    <w:name w:val="footnote reference"/>
    <w:rsid w:val="00487256"/>
    <w:rPr>
      <w:rFonts w:ascii="Times New Roman" w:hAnsi="Times New Roman" w:cs="Times New Roman"/>
      <w:b/>
      <w:sz w:val="26"/>
      <w:szCs w:val="26"/>
      <w:vertAlign w:val="superscript"/>
    </w:rPr>
  </w:style>
  <w:style w:type="paragraph" w:styleId="FootnoteText">
    <w:name w:val="footnote text"/>
    <w:basedOn w:val="Normal"/>
    <w:link w:val="FootnoteTextChar"/>
    <w:rsid w:val="00487256"/>
    <w:pPr>
      <w:spacing w:after="260"/>
      <w:ind w:firstLine="720"/>
    </w:pPr>
    <w:rPr>
      <w:szCs w:val="20"/>
    </w:rPr>
  </w:style>
  <w:style w:type="character" w:customStyle="1" w:styleId="FootnoteTextChar">
    <w:name w:val="Footnote Text Char"/>
    <w:link w:val="FootnoteText"/>
    <w:semiHidden/>
    <w:locked/>
    <w:rsid w:val="00C222B6"/>
    <w:rPr>
      <w:rFonts w:cs="Times New Roman"/>
    </w:rPr>
  </w:style>
  <w:style w:type="paragraph" w:styleId="Header">
    <w:name w:val="header"/>
    <w:basedOn w:val="Normal"/>
    <w:link w:val="HeaderChar"/>
    <w:uiPriority w:val="99"/>
    <w:rsid w:val="004A3DDE"/>
    <w:pPr>
      <w:tabs>
        <w:tab w:val="center" w:pos="4320"/>
        <w:tab w:val="right" w:pos="8640"/>
      </w:tabs>
    </w:pPr>
  </w:style>
  <w:style w:type="character" w:customStyle="1" w:styleId="HeaderChar">
    <w:name w:val="Header Char"/>
    <w:link w:val="Header"/>
    <w:uiPriority w:val="99"/>
    <w:locked/>
    <w:rsid w:val="00C222B6"/>
    <w:rPr>
      <w:rFonts w:cs="Times New Roman"/>
      <w:sz w:val="24"/>
      <w:szCs w:val="24"/>
    </w:rPr>
  </w:style>
  <w:style w:type="paragraph" w:styleId="Footer">
    <w:name w:val="footer"/>
    <w:basedOn w:val="Normal"/>
    <w:link w:val="FooterChar"/>
    <w:rsid w:val="004A3DDE"/>
    <w:pPr>
      <w:tabs>
        <w:tab w:val="center" w:pos="4320"/>
        <w:tab w:val="right" w:pos="8640"/>
      </w:tabs>
    </w:pPr>
  </w:style>
  <w:style w:type="character" w:customStyle="1" w:styleId="FooterChar">
    <w:name w:val="Footer Char"/>
    <w:link w:val="Footer"/>
    <w:semiHidden/>
    <w:locked/>
    <w:rsid w:val="00C222B6"/>
    <w:rPr>
      <w:rFonts w:cs="Times New Roman"/>
      <w:sz w:val="24"/>
      <w:szCs w:val="24"/>
    </w:rPr>
  </w:style>
  <w:style w:type="table" w:styleId="TableGrid">
    <w:name w:val="Table Grid"/>
    <w:basedOn w:val="TableNormal"/>
    <w:rsid w:val="002D11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7D051B"/>
    <w:rPr>
      <w:rFonts w:cs="Times New Roman"/>
    </w:rPr>
  </w:style>
  <w:style w:type="paragraph" w:styleId="Caption">
    <w:name w:val="caption"/>
    <w:basedOn w:val="Normal"/>
    <w:next w:val="Normal"/>
    <w:qFormat/>
    <w:rsid w:val="00F73D67"/>
    <w:rPr>
      <w:b/>
      <w:bCs/>
      <w:sz w:val="20"/>
      <w:szCs w:val="20"/>
    </w:rPr>
  </w:style>
  <w:style w:type="table" w:styleId="TableContemporary">
    <w:name w:val="Table Contemporary"/>
    <w:basedOn w:val="TableNormal"/>
    <w:rsid w:val="00100DE6"/>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List7">
    <w:name w:val="Table List 7"/>
    <w:basedOn w:val="TableNormal"/>
    <w:rsid w:val="0063707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6">
    <w:name w:val="Table List 6"/>
    <w:basedOn w:val="TableNormal"/>
    <w:rsid w:val="00D3724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character" w:styleId="Hyperlink">
    <w:name w:val="Hyperlink"/>
    <w:rsid w:val="00E033C5"/>
    <w:rPr>
      <w:rFonts w:cs="Times New Roman"/>
      <w:color w:val="0000FF"/>
      <w:u w:val="single"/>
    </w:rPr>
  </w:style>
  <w:style w:type="paragraph" w:styleId="BalloonText">
    <w:name w:val="Balloon Text"/>
    <w:basedOn w:val="Normal"/>
    <w:semiHidden/>
    <w:rsid w:val="00573CC1"/>
    <w:rPr>
      <w:rFonts w:ascii="Tahoma" w:hAnsi="Tahoma" w:cs="Tahoma"/>
      <w:sz w:val="16"/>
      <w:szCs w:val="16"/>
    </w:rPr>
  </w:style>
  <w:style w:type="paragraph" w:styleId="NormalWeb">
    <w:name w:val="Normal (Web)"/>
    <w:basedOn w:val="Normal"/>
    <w:rsid w:val="00ED2490"/>
    <w:rPr>
      <w:sz w:val="24"/>
    </w:rPr>
  </w:style>
  <w:style w:type="paragraph" w:customStyle="1" w:styleId="Default">
    <w:name w:val="Default"/>
    <w:rsid w:val="00FC5698"/>
    <w:pPr>
      <w:autoSpaceDE w:val="0"/>
      <w:autoSpaceDN w:val="0"/>
      <w:adjustRightInd w:val="0"/>
    </w:pPr>
    <w:rPr>
      <w:rFonts w:ascii="Arial" w:hAnsi="Arial" w:cs="Arial"/>
      <w:color w:val="000000"/>
      <w:sz w:val="24"/>
      <w:szCs w:val="24"/>
    </w:rPr>
  </w:style>
  <w:style w:type="character" w:styleId="FollowedHyperlink">
    <w:name w:val="FollowedHyperlink"/>
    <w:rsid w:val="002F0B69"/>
    <w:rPr>
      <w:color w:val="800080"/>
      <w:u w:val="single"/>
    </w:rPr>
  </w:style>
  <w:style w:type="paragraph" w:styleId="ListParagraph">
    <w:name w:val="List Paragraph"/>
    <w:basedOn w:val="Normal"/>
    <w:uiPriority w:val="34"/>
    <w:qFormat/>
    <w:rsid w:val="00752C19"/>
    <w:pPr>
      <w:spacing w:after="200" w:line="276" w:lineRule="auto"/>
      <w:ind w:left="720"/>
      <w:contextualSpacing/>
    </w:pPr>
    <w:rPr>
      <w:rFonts w:ascii="Calibri" w:eastAsia="Calibri" w:hAnsi="Calibri"/>
      <w:sz w:val="22"/>
      <w:szCs w:val="22"/>
    </w:rPr>
  </w:style>
  <w:style w:type="character" w:styleId="CommentReference">
    <w:name w:val="annotation reference"/>
    <w:rsid w:val="00C54751"/>
    <w:rPr>
      <w:sz w:val="16"/>
      <w:szCs w:val="16"/>
    </w:rPr>
  </w:style>
  <w:style w:type="paragraph" w:styleId="CommentText">
    <w:name w:val="annotation text"/>
    <w:basedOn w:val="Normal"/>
    <w:link w:val="CommentTextChar"/>
    <w:rsid w:val="00C54751"/>
    <w:rPr>
      <w:sz w:val="20"/>
      <w:szCs w:val="20"/>
    </w:rPr>
  </w:style>
  <w:style w:type="character" w:customStyle="1" w:styleId="CommentTextChar">
    <w:name w:val="Comment Text Char"/>
    <w:basedOn w:val="DefaultParagraphFont"/>
    <w:link w:val="CommentText"/>
    <w:rsid w:val="00C54751"/>
  </w:style>
  <w:style w:type="paragraph" w:styleId="CommentSubject">
    <w:name w:val="annotation subject"/>
    <w:basedOn w:val="CommentText"/>
    <w:next w:val="CommentText"/>
    <w:link w:val="CommentSubjectChar"/>
    <w:rsid w:val="00C54751"/>
    <w:rPr>
      <w:b/>
      <w:bCs/>
    </w:rPr>
  </w:style>
  <w:style w:type="character" w:customStyle="1" w:styleId="CommentSubjectChar">
    <w:name w:val="Comment Subject Char"/>
    <w:link w:val="CommentSubject"/>
    <w:rsid w:val="00C54751"/>
    <w:rPr>
      <w:b/>
      <w:bCs/>
    </w:rPr>
  </w:style>
  <w:style w:type="paragraph" w:styleId="Revision">
    <w:name w:val="Revision"/>
    <w:hidden/>
    <w:uiPriority w:val="99"/>
    <w:semiHidden/>
    <w:rsid w:val="002A4650"/>
    <w:rPr>
      <w:sz w:val="26"/>
      <w:szCs w:val="24"/>
    </w:rPr>
  </w:style>
  <w:style w:type="paragraph" w:styleId="NoSpacing">
    <w:name w:val="No Spacing"/>
    <w:basedOn w:val="Normal"/>
    <w:uiPriority w:val="1"/>
    <w:qFormat/>
    <w:rsid w:val="009C0C96"/>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342E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sChild>
        <w:div w:id="133">
          <w:marLeft w:val="0"/>
          <w:marRight w:val="0"/>
          <w:marTop w:val="0"/>
          <w:marBottom w:val="0"/>
          <w:divBdr>
            <w:top w:val="none" w:sz="0" w:space="0" w:color="auto"/>
            <w:left w:val="none" w:sz="0" w:space="0" w:color="auto"/>
            <w:bottom w:val="none" w:sz="0" w:space="0" w:color="auto"/>
            <w:right w:val="none" w:sz="0" w:space="0" w:color="auto"/>
          </w:divBdr>
          <w:divsChild>
            <w:div w:id="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sChild>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
    <w:div w:id="68">
      <w:marLeft w:val="0"/>
      <w:marRight w:val="0"/>
      <w:marTop w:val="0"/>
      <w:marBottom w:val="0"/>
      <w:divBdr>
        <w:top w:val="none" w:sz="0" w:space="0" w:color="auto"/>
        <w:left w:val="none" w:sz="0" w:space="0" w:color="auto"/>
        <w:bottom w:val="none" w:sz="0" w:space="0" w:color="auto"/>
        <w:right w:val="none" w:sz="0" w:space="0" w:color="auto"/>
      </w:divBdr>
    </w:div>
    <w:div w:id="69">
      <w:marLeft w:val="0"/>
      <w:marRight w:val="0"/>
      <w:marTop w:val="0"/>
      <w:marBottom w:val="0"/>
      <w:divBdr>
        <w:top w:val="none" w:sz="0" w:space="0" w:color="auto"/>
        <w:left w:val="none" w:sz="0" w:space="0" w:color="auto"/>
        <w:bottom w:val="none" w:sz="0" w:space="0" w:color="auto"/>
        <w:right w:val="none" w:sz="0" w:space="0" w:color="auto"/>
      </w:divBdr>
    </w:div>
    <w:div w:id="70">
      <w:marLeft w:val="0"/>
      <w:marRight w:val="0"/>
      <w:marTop w:val="0"/>
      <w:marBottom w:val="0"/>
      <w:divBdr>
        <w:top w:val="none" w:sz="0" w:space="0" w:color="auto"/>
        <w:left w:val="none" w:sz="0" w:space="0" w:color="auto"/>
        <w:bottom w:val="none" w:sz="0" w:space="0" w:color="auto"/>
        <w:right w:val="none" w:sz="0" w:space="0" w:color="auto"/>
      </w:divBdr>
    </w:div>
    <w:div w:id="71">
      <w:marLeft w:val="0"/>
      <w:marRight w:val="0"/>
      <w:marTop w:val="0"/>
      <w:marBottom w:val="0"/>
      <w:divBdr>
        <w:top w:val="none" w:sz="0" w:space="0" w:color="auto"/>
        <w:left w:val="none" w:sz="0" w:space="0" w:color="auto"/>
        <w:bottom w:val="none" w:sz="0" w:space="0" w:color="auto"/>
        <w:right w:val="none" w:sz="0" w:space="0" w:color="auto"/>
      </w:divBdr>
    </w:div>
    <w:div w:id="72">
      <w:marLeft w:val="0"/>
      <w:marRight w:val="0"/>
      <w:marTop w:val="0"/>
      <w:marBottom w:val="0"/>
      <w:divBdr>
        <w:top w:val="none" w:sz="0" w:space="0" w:color="auto"/>
        <w:left w:val="none" w:sz="0" w:space="0" w:color="auto"/>
        <w:bottom w:val="none" w:sz="0" w:space="0" w:color="auto"/>
        <w:right w:val="none" w:sz="0" w:space="0" w:color="auto"/>
      </w:divBdr>
    </w:div>
    <w:div w:id="73">
      <w:marLeft w:val="0"/>
      <w:marRight w:val="0"/>
      <w:marTop w:val="0"/>
      <w:marBottom w:val="0"/>
      <w:divBdr>
        <w:top w:val="none" w:sz="0" w:space="0" w:color="auto"/>
        <w:left w:val="none" w:sz="0" w:space="0" w:color="auto"/>
        <w:bottom w:val="none" w:sz="0" w:space="0" w:color="auto"/>
        <w:right w:val="none" w:sz="0" w:space="0" w:color="auto"/>
      </w:divBdr>
    </w:div>
    <w:div w:id="74">
      <w:marLeft w:val="0"/>
      <w:marRight w:val="0"/>
      <w:marTop w:val="0"/>
      <w:marBottom w:val="0"/>
      <w:divBdr>
        <w:top w:val="none" w:sz="0" w:space="0" w:color="auto"/>
        <w:left w:val="none" w:sz="0" w:space="0" w:color="auto"/>
        <w:bottom w:val="none" w:sz="0" w:space="0" w:color="auto"/>
        <w:right w:val="none" w:sz="0" w:space="0" w:color="auto"/>
      </w:divBdr>
      <w:divsChild>
        <w:div w:id="81">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37">
              <w:marLeft w:val="0"/>
              <w:marRight w:val="0"/>
              <w:marTop w:val="0"/>
              <w:marBottom w:val="0"/>
              <w:divBdr>
                <w:top w:val="none" w:sz="0" w:space="0" w:color="auto"/>
                <w:left w:val="none" w:sz="0" w:space="0" w:color="auto"/>
                <w:bottom w:val="none" w:sz="0" w:space="0" w:color="auto"/>
                <w:right w:val="none" w:sz="0" w:space="0" w:color="auto"/>
              </w:divBdr>
            </w:div>
            <w:div w:id="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
      <w:marLeft w:val="0"/>
      <w:marRight w:val="0"/>
      <w:marTop w:val="0"/>
      <w:marBottom w:val="0"/>
      <w:divBdr>
        <w:top w:val="none" w:sz="0" w:space="0" w:color="auto"/>
        <w:left w:val="none" w:sz="0" w:space="0" w:color="auto"/>
        <w:bottom w:val="none" w:sz="0" w:space="0" w:color="auto"/>
        <w:right w:val="none" w:sz="0" w:space="0" w:color="auto"/>
      </w:divBdr>
    </w:div>
    <w:div w:id="76">
      <w:marLeft w:val="0"/>
      <w:marRight w:val="0"/>
      <w:marTop w:val="0"/>
      <w:marBottom w:val="0"/>
      <w:divBdr>
        <w:top w:val="none" w:sz="0" w:space="0" w:color="auto"/>
        <w:left w:val="none" w:sz="0" w:space="0" w:color="auto"/>
        <w:bottom w:val="none" w:sz="0" w:space="0" w:color="auto"/>
        <w:right w:val="none" w:sz="0" w:space="0" w:color="auto"/>
      </w:divBdr>
    </w:div>
    <w:div w:id="77">
      <w:marLeft w:val="0"/>
      <w:marRight w:val="0"/>
      <w:marTop w:val="0"/>
      <w:marBottom w:val="0"/>
      <w:divBdr>
        <w:top w:val="none" w:sz="0" w:space="0" w:color="auto"/>
        <w:left w:val="none" w:sz="0" w:space="0" w:color="auto"/>
        <w:bottom w:val="none" w:sz="0" w:space="0" w:color="auto"/>
        <w:right w:val="none" w:sz="0" w:space="0" w:color="auto"/>
      </w:divBdr>
    </w:div>
    <w:div w:id="78">
      <w:marLeft w:val="0"/>
      <w:marRight w:val="0"/>
      <w:marTop w:val="0"/>
      <w:marBottom w:val="0"/>
      <w:divBdr>
        <w:top w:val="none" w:sz="0" w:space="0" w:color="auto"/>
        <w:left w:val="none" w:sz="0" w:space="0" w:color="auto"/>
        <w:bottom w:val="none" w:sz="0" w:space="0" w:color="auto"/>
        <w:right w:val="none" w:sz="0" w:space="0" w:color="auto"/>
      </w:divBdr>
      <w:divsChild>
        <w:div w:id="62">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109">
              <w:marLeft w:val="0"/>
              <w:marRight w:val="0"/>
              <w:marTop w:val="0"/>
              <w:marBottom w:val="0"/>
              <w:divBdr>
                <w:top w:val="none" w:sz="0" w:space="0" w:color="auto"/>
                <w:left w:val="none" w:sz="0" w:space="0" w:color="auto"/>
                <w:bottom w:val="none" w:sz="0" w:space="0" w:color="auto"/>
                <w:right w:val="none" w:sz="0" w:space="0" w:color="auto"/>
              </w:divBdr>
            </w:div>
            <w:div w:id="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single" w:sz="6" w:space="15" w:color="000000"/>
            <w:left w:val="single" w:sz="6" w:space="15" w:color="000000"/>
            <w:bottom w:val="single" w:sz="6" w:space="15" w:color="000000"/>
            <w:right w:val="single" w:sz="6" w:space="15" w:color="000000"/>
          </w:divBdr>
        </w:div>
      </w:divsChild>
    </w:div>
    <w:div w:id="80">
      <w:marLeft w:val="0"/>
      <w:marRight w:val="0"/>
      <w:marTop w:val="0"/>
      <w:marBottom w:val="0"/>
      <w:divBdr>
        <w:top w:val="none" w:sz="0" w:space="0" w:color="auto"/>
        <w:left w:val="none" w:sz="0" w:space="0" w:color="auto"/>
        <w:bottom w:val="none" w:sz="0" w:space="0" w:color="auto"/>
        <w:right w:val="none" w:sz="0" w:space="0" w:color="auto"/>
      </w:divBdr>
    </w:div>
    <w:div w:id="82">
      <w:marLeft w:val="0"/>
      <w:marRight w:val="0"/>
      <w:marTop w:val="0"/>
      <w:marBottom w:val="0"/>
      <w:divBdr>
        <w:top w:val="none" w:sz="0" w:space="0" w:color="auto"/>
        <w:left w:val="none" w:sz="0" w:space="0" w:color="auto"/>
        <w:bottom w:val="none" w:sz="0" w:space="0" w:color="auto"/>
        <w:right w:val="none" w:sz="0" w:space="0" w:color="auto"/>
      </w:divBdr>
    </w:div>
    <w:div w:id="83">
      <w:marLeft w:val="0"/>
      <w:marRight w:val="0"/>
      <w:marTop w:val="0"/>
      <w:marBottom w:val="0"/>
      <w:divBdr>
        <w:top w:val="none" w:sz="0" w:space="0" w:color="auto"/>
        <w:left w:val="none" w:sz="0" w:space="0" w:color="auto"/>
        <w:bottom w:val="none" w:sz="0" w:space="0" w:color="auto"/>
        <w:right w:val="none" w:sz="0" w:space="0" w:color="auto"/>
      </w:divBdr>
    </w:div>
    <w:div w:id="84">
      <w:marLeft w:val="0"/>
      <w:marRight w:val="0"/>
      <w:marTop w:val="0"/>
      <w:marBottom w:val="0"/>
      <w:divBdr>
        <w:top w:val="none" w:sz="0" w:space="0" w:color="auto"/>
        <w:left w:val="none" w:sz="0" w:space="0" w:color="auto"/>
        <w:bottom w:val="none" w:sz="0" w:space="0" w:color="auto"/>
        <w:right w:val="none" w:sz="0" w:space="0" w:color="auto"/>
      </w:divBdr>
    </w:div>
    <w:div w:id="85">
      <w:marLeft w:val="0"/>
      <w:marRight w:val="0"/>
      <w:marTop w:val="0"/>
      <w:marBottom w:val="0"/>
      <w:divBdr>
        <w:top w:val="none" w:sz="0" w:space="0" w:color="auto"/>
        <w:left w:val="none" w:sz="0" w:space="0" w:color="auto"/>
        <w:bottom w:val="none" w:sz="0" w:space="0" w:color="auto"/>
        <w:right w:val="none" w:sz="0" w:space="0" w:color="auto"/>
      </w:divBdr>
    </w:div>
    <w:div w:id="86">
      <w:marLeft w:val="0"/>
      <w:marRight w:val="0"/>
      <w:marTop w:val="0"/>
      <w:marBottom w:val="0"/>
      <w:divBdr>
        <w:top w:val="none" w:sz="0" w:space="0" w:color="auto"/>
        <w:left w:val="none" w:sz="0" w:space="0" w:color="auto"/>
        <w:bottom w:val="none" w:sz="0" w:space="0" w:color="auto"/>
        <w:right w:val="none" w:sz="0" w:space="0" w:color="auto"/>
      </w:divBdr>
    </w:div>
    <w:div w:id="87">
      <w:marLeft w:val="0"/>
      <w:marRight w:val="0"/>
      <w:marTop w:val="0"/>
      <w:marBottom w:val="0"/>
      <w:divBdr>
        <w:top w:val="none" w:sz="0" w:space="0" w:color="auto"/>
        <w:left w:val="none" w:sz="0" w:space="0" w:color="auto"/>
        <w:bottom w:val="none" w:sz="0" w:space="0" w:color="auto"/>
        <w:right w:val="none" w:sz="0" w:space="0" w:color="auto"/>
      </w:divBdr>
    </w:div>
    <w:div w:id="89">
      <w:marLeft w:val="0"/>
      <w:marRight w:val="0"/>
      <w:marTop w:val="0"/>
      <w:marBottom w:val="0"/>
      <w:divBdr>
        <w:top w:val="none" w:sz="0" w:space="0" w:color="auto"/>
        <w:left w:val="none" w:sz="0" w:space="0" w:color="auto"/>
        <w:bottom w:val="none" w:sz="0" w:space="0" w:color="auto"/>
        <w:right w:val="none" w:sz="0" w:space="0" w:color="auto"/>
      </w:divBdr>
    </w:div>
    <w:div w:id="90">
      <w:marLeft w:val="0"/>
      <w:marRight w:val="0"/>
      <w:marTop w:val="0"/>
      <w:marBottom w:val="0"/>
      <w:divBdr>
        <w:top w:val="none" w:sz="0" w:space="0" w:color="auto"/>
        <w:left w:val="none" w:sz="0" w:space="0" w:color="auto"/>
        <w:bottom w:val="none" w:sz="0" w:space="0" w:color="auto"/>
        <w:right w:val="none" w:sz="0" w:space="0" w:color="auto"/>
      </w:divBdr>
    </w:div>
    <w:div w:id="91">
      <w:marLeft w:val="0"/>
      <w:marRight w:val="0"/>
      <w:marTop w:val="0"/>
      <w:marBottom w:val="0"/>
      <w:divBdr>
        <w:top w:val="none" w:sz="0" w:space="0" w:color="auto"/>
        <w:left w:val="none" w:sz="0" w:space="0" w:color="auto"/>
        <w:bottom w:val="none" w:sz="0" w:space="0" w:color="auto"/>
        <w:right w:val="none" w:sz="0" w:space="0" w:color="auto"/>
      </w:divBdr>
    </w:div>
    <w:div w:id="92">
      <w:marLeft w:val="0"/>
      <w:marRight w:val="0"/>
      <w:marTop w:val="0"/>
      <w:marBottom w:val="0"/>
      <w:divBdr>
        <w:top w:val="none" w:sz="0" w:space="0" w:color="auto"/>
        <w:left w:val="none" w:sz="0" w:space="0" w:color="auto"/>
        <w:bottom w:val="none" w:sz="0" w:space="0" w:color="auto"/>
        <w:right w:val="none" w:sz="0" w:space="0" w:color="auto"/>
      </w:divBdr>
      <w:divsChild>
        <w:div w:id="53">
          <w:marLeft w:val="0"/>
          <w:marRight w:val="0"/>
          <w:marTop w:val="0"/>
          <w:marBottom w:val="0"/>
          <w:divBdr>
            <w:top w:val="none" w:sz="0" w:space="0" w:color="auto"/>
            <w:left w:val="none" w:sz="0" w:space="0" w:color="auto"/>
            <w:bottom w:val="none" w:sz="0" w:space="0" w:color="auto"/>
            <w:right w:val="none" w:sz="0" w:space="0" w:color="auto"/>
          </w:divBdr>
          <w:divsChild>
            <w:div w:id="88">
              <w:marLeft w:val="0"/>
              <w:marRight w:val="0"/>
              <w:marTop w:val="0"/>
              <w:marBottom w:val="0"/>
              <w:divBdr>
                <w:top w:val="none" w:sz="0" w:space="0" w:color="auto"/>
                <w:left w:val="none" w:sz="0" w:space="0" w:color="auto"/>
                <w:bottom w:val="none" w:sz="0" w:space="0" w:color="auto"/>
                <w:right w:val="none" w:sz="0" w:space="0" w:color="auto"/>
              </w:divBdr>
            </w:div>
            <w:div w:id="94">
              <w:marLeft w:val="0"/>
              <w:marRight w:val="0"/>
              <w:marTop w:val="0"/>
              <w:marBottom w:val="0"/>
              <w:divBdr>
                <w:top w:val="none" w:sz="0" w:space="0" w:color="auto"/>
                <w:left w:val="none" w:sz="0" w:space="0" w:color="auto"/>
                <w:bottom w:val="none" w:sz="0" w:space="0" w:color="auto"/>
                <w:right w:val="none" w:sz="0" w:space="0" w:color="auto"/>
              </w:divBdr>
            </w:div>
            <w:div w:id="107">
              <w:marLeft w:val="0"/>
              <w:marRight w:val="0"/>
              <w:marTop w:val="0"/>
              <w:marBottom w:val="0"/>
              <w:divBdr>
                <w:top w:val="none" w:sz="0" w:space="0" w:color="auto"/>
                <w:left w:val="none" w:sz="0" w:space="0" w:color="auto"/>
                <w:bottom w:val="none" w:sz="0" w:space="0" w:color="auto"/>
                <w:right w:val="none" w:sz="0" w:space="0" w:color="auto"/>
              </w:divBdr>
            </w:div>
            <w:div w:id="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0"/>
          <w:marTop w:val="0"/>
          <w:marBottom w:val="0"/>
          <w:divBdr>
            <w:top w:val="none" w:sz="0" w:space="0" w:color="auto"/>
            <w:left w:val="none" w:sz="0" w:space="0" w:color="auto"/>
            <w:bottom w:val="none" w:sz="0" w:space="0" w:color="auto"/>
            <w:right w:val="none" w:sz="0" w:space="0" w:color="auto"/>
          </w:divBdr>
          <w:divsChild>
            <w:div w:id="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
      <w:marLeft w:val="0"/>
      <w:marRight w:val="0"/>
      <w:marTop w:val="0"/>
      <w:marBottom w:val="0"/>
      <w:divBdr>
        <w:top w:val="none" w:sz="0" w:space="0" w:color="auto"/>
        <w:left w:val="none" w:sz="0" w:space="0" w:color="auto"/>
        <w:bottom w:val="none" w:sz="0" w:space="0" w:color="auto"/>
        <w:right w:val="none" w:sz="0" w:space="0" w:color="auto"/>
      </w:divBdr>
    </w:div>
    <w:div w:id="96">
      <w:marLeft w:val="0"/>
      <w:marRight w:val="0"/>
      <w:marTop w:val="0"/>
      <w:marBottom w:val="0"/>
      <w:divBdr>
        <w:top w:val="none" w:sz="0" w:space="0" w:color="auto"/>
        <w:left w:val="none" w:sz="0" w:space="0" w:color="auto"/>
        <w:bottom w:val="none" w:sz="0" w:space="0" w:color="auto"/>
        <w:right w:val="none" w:sz="0" w:space="0" w:color="auto"/>
      </w:divBdr>
    </w:div>
    <w:div w:id="97">
      <w:marLeft w:val="0"/>
      <w:marRight w:val="0"/>
      <w:marTop w:val="0"/>
      <w:marBottom w:val="0"/>
      <w:divBdr>
        <w:top w:val="none" w:sz="0" w:space="0" w:color="auto"/>
        <w:left w:val="none" w:sz="0" w:space="0" w:color="auto"/>
        <w:bottom w:val="none" w:sz="0" w:space="0" w:color="auto"/>
        <w:right w:val="none" w:sz="0" w:space="0" w:color="auto"/>
      </w:divBdr>
    </w:div>
    <w:div w:id="98">
      <w:marLeft w:val="0"/>
      <w:marRight w:val="0"/>
      <w:marTop w:val="0"/>
      <w:marBottom w:val="0"/>
      <w:divBdr>
        <w:top w:val="none" w:sz="0" w:space="0" w:color="auto"/>
        <w:left w:val="none" w:sz="0" w:space="0" w:color="auto"/>
        <w:bottom w:val="none" w:sz="0" w:space="0" w:color="auto"/>
        <w:right w:val="none" w:sz="0" w:space="0" w:color="auto"/>
      </w:divBdr>
    </w:div>
    <w:div w:id="99">
      <w:marLeft w:val="0"/>
      <w:marRight w:val="0"/>
      <w:marTop w:val="0"/>
      <w:marBottom w:val="0"/>
      <w:divBdr>
        <w:top w:val="none" w:sz="0" w:space="0" w:color="auto"/>
        <w:left w:val="none" w:sz="0" w:space="0" w:color="auto"/>
        <w:bottom w:val="none" w:sz="0" w:space="0" w:color="auto"/>
        <w:right w:val="none" w:sz="0" w:space="0" w:color="auto"/>
      </w:divBdr>
    </w:div>
    <w:div w:id="100">
      <w:marLeft w:val="0"/>
      <w:marRight w:val="0"/>
      <w:marTop w:val="0"/>
      <w:marBottom w:val="0"/>
      <w:divBdr>
        <w:top w:val="none" w:sz="0" w:space="0" w:color="auto"/>
        <w:left w:val="none" w:sz="0" w:space="0" w:color="auto"/>
        <w:bottom w:val="none" w:sz="0" w:space="0" w:color="auto"/>
        <w:right w:val="none" w:sz="0" w:space="0" w:color="auto"/>
      </w:divBdr>
    </w:div>
    <w:div w:id="101">
      <w:marLeft w:val="0"/>
      <w:marRight w:val="0"/>
      <w:marTop w:val="0"/>
      <w:marBottom w:val="0"/>
      <w:divBdr>
        <w:top w:val="none" w:sz="0" w:space="0" w:color="auto"/>
        <w:left w:val="none" w:sz="0" w:space="0" w:color="auto"/>
        <w:bottom w:val="none" w:sz="0" w:space="0" w:color="auto"/>
        <w:right w:val="none" w:sz="0" w:space="0" w:color="auto"/>
      </w:divBdr>
    </w:div>
    <w:div w:id="102">
      <w:marLeft w:val="0"/>
      <w:marRight w:val="0"/>
      <w:marTop w:val="0"/>
      <w:marBottom w:val="0"/>
      <w:divBdr>
        <w:top w:val="none" w:sz="0" w:space="0" w:color="auto"/>
        <w:left w:val="none" w:sz="0" w:space="0" w:color="auto"/>
        <w:bottom w:val="none" w:sz="0" w:space="0" w:color="auto"/>
        <w:right w:val="none" w:sz="0" w:space="0" w:color="auto"/>
      </w:divBdr>
    </w:div>
    <w:div w:id="103">
      <w:marLeft w:val="0"/>
      <w:marRight w:val="0"/>
      <w:marTop w:val="0"/>
      <w:marBottom w:val="0"/>
      <w:divBdr>
        <w:top w:val="none" w:sz="0" w:space="0" w:color="auto"/>
        <w:left w:val="none" w:sz="0" w:space="0" w:color="auto"/>
        <w:bottom w:val="none" w:sz="0" w:space="0" w:color="auto"/>
        <w:right w:val="none" w:sz="0" w:space="0" w:color="auto"/>
      </w:divBdr>
    </w:div>
    <w:div w:id="104">
      <w:marLeft w:val="0"/>
      <w:marRight w:val="0"/>
      <w:marTop w:val="0"/>
      <w:marBottom w:val="0"/>
      <w:divBdr>
        <w:top w:val="none" w:sz="0" w:space="0" w:color="auto"/>
        <w:left w:val="none" w:sz="0" w:space="0" w:color="auto"/>
        <w:bottom w:val="none" w:sz="0" w:space="0" w:color="auto"/>
        <w:right w:val="none" w:sz="0" w:space="0" w:color="auto"/>
      </w:divBdr>
    </w:div>
    <w:div w:id="105">
      <w:marLeft w:val="0"/>
      <w:marRight w:val="0"/>
      <w:marTop w:val="0"/>
      <w:marBottom w:val="0"/>
      <w:divBdr>
        <w:top w:val="none" w:sz="0" w:space="0" w:color="auto"/>
        <w:left w:val="none" w:sz="0" w:space="0" w:color="auto"/>
        <w:bottom w:val="none" w:sz="0" w:space="0" w:color="auto"/>
        <w:right w:val="none" w:sz="0" w:space="0" w:color="auto"/>
      </w:divBdr>
    </w:div>
    <w:div w:id="106">
      <w:marLeft w:val="0"/>
      <w:marRight w:val="0"/>
      <w:marTop w:val="0"/>
      <w:marBottom w:val="0"/>
      <w:divBdr>
        <w:top w:val="none" w:sz="0" w:space="0" w:color="auto"/>
        <w:left w:val="none" w:sz="0" w:space="0" w:color="auto"/>
        <w:bottom w:val="none" w:sz="0" w:space="0" w:color="auto"/>
        <w:right w:val="none" w:sz="0" w:space="0" w:color="auto"/>
      </w:divBdr>
    </w:div>
    <w:div w:id="108">
      <w:marLeft w:val="0"/>
      <w:marRight w:val="0"/>
      <w:marTop w:val="0"/>
      <w:marBottom w:val="0"/>
      <w:divBdr>
        <w:top w:val="none" w:sz="0" w:space="0" w:color="auto"/>
        <w:left w:val="none" w:sz="0" w:space="0" w:color="auto"/>
        <w:bottom w:val="none" w:sz="0" w:space="0" w:color="auto"/>
        <w:right w:val="none" w:sz="0" w:space="0" w:color="auto"/>
      </w:divBdr>
    </w:div>
    <w:div w:id="110">
      <w:marLeft w:val="0"/>
      <w:marRight w:val="0"/>
      <w:marTop w:val="0"/>
      <w:marBottom w:val="0"/>
      <w:divBdr>
        <w:top w:val="none" w:sz="0" w:space="0" w:color="auto"/>
        <w:left w:val="none" w:sz="0" w:space="0" w:color="auto"/>
        <w:bottom w:val="none" w:sz="0" w:space="0" w:color="auto"/>
        <w:right w:val="none" w:sz="0" w:space="0" w:color="auto"/>
      </w:divBdr>
    </w:div>
    <w:div w:id="111">
      <w:marLeft w:val="0"/>
      <w:marRight w:val="0"/>
      <w:marTop w:val="0"/>
      <w:marBottom w:val="0"/>
      <w:divBdr>
        <w:top w:val="none" w:sz="0" w:space="0" w:color="auto"/>
        <w:left w:val="none" w:sz="0" w:space="0" w:color="auto"/>
        <w:bottom w:val="none" w:sz="0" w:space="0" w:color="auto"/>
        <w:right w:val="none" w:sz="0" w:space="0" w:color="auto"/>
      </w:divBdr>
    </w:div>
    <w:div w:id="112">
      <w:marLeft w:val="0"/>
      <w:marRight w:val="0"/>
      <w:marTop w:val="0"/>
      <w:marBottom w:val="0"/>
      <w:divBdr>
        <w:top w:val="none" w:sz="0" w:space="0" w:color="auto"/>
        <w:left w:val="none" w:sz="0" w:space="0" w:color="auto"/>
        <w:bottom w:val="none" w:sz="0" w:space="0" w:color="auto"/>
        <w:right w:val="none" w:sz="0" w:space="0" w:color="auto"/>
      </w:divBdr>
    </w:div>
    <w:div w:id="113">
      <w:marLeft w:val="0"/>
      <w:marRight w:val="0"/>
      <w:marTop w:val="0"/>
      <w:marBottom w:val="0"/>
      <w:divBdr>
        <w:top w:val="none" w:sz="0" w:space="0" w:color="auto"/>
        <w:left w:val="none" w:sz="0" w:space="0" w:color="auto"/>
        <w:bottom w:val="none" w:sz="0" w:space="0" w:color="auto"/>
        <w:right w:val="none" w:sz="0" w:space="0" w:color="auto"/>
      </w:divBdr>
    </w:div>
    <w:div w:id="114">
      <w:marLeft w:val="0"/>
      <w:marRight w:val="0"/>
      <w:marTop w:val="0"/>
      <w:marBottom w:val="0"/>
      <w:divBdr>
        <w:top w:val="none" w:sz="0" w:space="0" w:color="auto"/>
        <w:left w:val="none" w:sz="0" w:space="0" w:color="auto"/>
        <w:bottom w:val="none" w:sz="0" w:space="0" w:color="auto"/>
        <w:right w:val="none" w:sz="0" w:space="0" w:color="auto"/>
      </w:divBdr>
    </w:div>
    <w:div w:id="116">
      <w:marLeft w:val="0"/>
      <w:marRight w:val="0"/>
      <w:marTop w:val="0"/>
      <w:marBottom w:val="0"/>
      <w:divBdr>
        <w:top w:val="none" w:sz="0" w:space="0" w:color="auto"/>
        <w:left w:val="none" w:sz="0" w:space="0" w:color="auto"/>
        <w:bottom w:val="none" w:sz="0" w:space="0" w:color="auto"/>
        <w:right w:val="none" w:sz="0" w:space="0" w:color="auto"/>
      </w:divBdr>
    </w:div>
    <w:div w:id="117">
      <w:marLeft w:val="0"/>
      <w:marRight w:val="0"/>
      <w:marTop w:val="0"/>
      <w:marBottom w:val="0"/>
      <w:divBdr>
        <w:top w:val="none" w:sz="0" w:space="0" w:color="auto"/>
        <w:left w:val="none" w:sz="0" w:space="0" w:color="auto"/>
        <w:bottom w:val="none" w:sz="0" w:space="0" w:color="auto"/>
        <w:right w:val="none" w:sz="0" w:space="0" w:color="auto"/>
      </w:divBdr>
    </w:div>
    <w:div w:id="118">
      <w:marLeft w:val="0"/>
      <w:marRight w:val="0"/>
      <w:marTop w:val="0"/>
      <w:marBottom w:val="0"/>
      <w:divBdr>
        <w:top w:val="none" w:sz="0" w:space="0" w:color="auto"/>
        <w:left w:val="none" w:sz="0" w:space="0" w:color="auto"/>
        <w:bottom w:val="none" w:sz="0" w:space="0" w:color="auto"/>
        <w:right w:val="none" w:sz="0" w:space="0" w:color="auto"/>
      </w:divBdr>
    </w:div>
    <w:div w:id="119">
      <w:marLeft w:val="0"/>
      <w:marRight w:val="0"/>
      <w:marTop w:val="0"/>
      <w:marBottom w:val="0"/>
      <w:divBdr>
        <w:top w:val="none" w:sz="0" w:space="0" w:color="auto"/>
        <w:left w:val="none" w:sz="0" w:space="0" w:color="auto"/>
        <w:bottom w:val="none" w:sz="0" w:space="0" w:color="auto"/>
        <w:right w:val="none" w:sz="0" w:space="0" w:color="auto"/>
      </w:divBdr>
    </w:div>
    <w:div w:id="120">
      <w:marLeft w:val="0"/>
      <w:marRight w:val="0"/>
      <w:marTop w:val="0"/>
      <w:marBottom w:val="0"/>
      <w:divBdr>
        <w:top w:val="none" w:sz="0" w:space="0" w:color="auto"/>
        <w:left w:val="none" w:sz="0" w:space="0" w:color="auto"/>
        <w:bottom w:val="none" w:sz="0" w:space="0" w:color="auto"/>
        <w:right w:val="none" w:sz="0" w:space="0" w:color="auto"/>
      </w:divBdr>
    </w:div>
    <w:div w:id="121">
      <w:marLeft w:val="0"/>
      <w:marRight w:val="0"/>
      <w:marTop w:val="0"/>
      <w:marBottom w:val="0"/>
      <w:divBdr>
        <w:top w:val="none" w:sz="0" w:space="0" w:color="auto"/>
        <w:left w:val="none" w:sz="0" w:space="0" w:color="auto"/>
        <w:bottom w:val="none" w:sz="0" w:space="0" w:color="auto"/>
        <w:right w:val="none" w:sz="0" w:space="0" w:color="auto"/>
      </w:divBdr>
    </w:div>
    <w:div w:id="122">
      <w:marLeft w:val="0"/>
      <w:marRight w:val="0"/>
      <w:marTop w:val="0"/>
      <w:marBottom w:val="0"/>
      <w:divBdr>
        <w:top w:val="none" w:sz="0" w:space="0" w:color="auto"/>
        <w:left w:val="none" w:sz="0" w:space="0" w:color="auto"/>
        <w:bottom w:val="none" w:sz="0" w:space="0" w:color="auto"/>
        <w:right w:val="none" w:sz="0" w:space="0" w:color="auto"/>
      </w:divBdr>
    </w:div>
    <w:div w:id="123">
      <w:marLeft w:val="0"/>
      <w:marRight w:val="0"/>
      <w:marTop w:val="0"/>
      <w:marBottom w:val="0"/>
      <w:divBdr>
        <w:top w:val="none" w:sz="0" w:space="0" w:color="auto"/>
        <w:left w:val="none" w:sz="0" w:space="0" w:color="auto"/>
        <w:bottom w:val="none" w:sz="0" w:space="0" w:color="auto"/>
        <w:right w:val="none" w:sz="0" w:space="0" w:color="auto"/>
      </w:divBdr>
    </w:div>
    <w:div w:id="124">
      <w:marLeft w:val="0"/>
      <w:marRight w:val="0"/>
      <w:marTop w:val="0"/>
      <w:marBottom w:val="0"/>
      <w:divBdr>
        <w:top w:val="none" w:sz="0" w:space="0" w:color="auto"/>
        <w:left w:val="none" w:sz="0" w:space="0" w:color="auto"/>
        <w:bottom w:val="none" w:sz="0" w:space="0" w:color="auto"/>
        <w:right w:val="none" w:sz="0" w:space="0" w:color="auto"/>
      </w:divBdr>
    </w:div>
    <w:div w:id="126">
      <w:marLeft w:val="0"/>
      <w:marRight w:val="0"/>
      <w:marTop w:val="0"/>
      <w:marBottom w:val="0"/>
      <w:divBdr>
        <w:top w:val="none" w:sz="0" w:space="0" w:color="auto"/>
        <w:left w:val="none" w:sz="0" w:space="0" w:color="auto"/>
        <w:bottom w:val="none" w:sz="0" w:space="0" w:color="auto"/>
        <w:right w:val="none" w:sz="0" w:space="0" w:color="auto"/>
      </w:divBdr>
    </w:div>
    <w:div w:id="127">
      <w:marLeft w:val="0"/>
      <w:marRight w:val="0"/>
      <w:marTop w:val="0"/>
      <w:marBottom w:val="0"/>
      <w:divBdr>
        <w:top w:val="none" w:sz="0" w:space="0" w:color="auto"/>
        <w:left w:val="none" w:sz="0" w:space="0" w:color="auto"/>
        <w:bottom w:val="none" w:sz="0" w:space="0" w:color="auto"/>
        <w:right w:val="none" w:sz="0" w:space="0" w:color="auto"/>
      </w:divBdr>
    </w:div>
    <w:div w:id="128">
      <w:marLeft w:val="0"/>
      <w:marRight w:val="0"/>
      <w:marTop w:val="0"/>
      <w:marBottom w:val="0"/>
      <w:divBdr>
        <w:top w:val="none" w:sz="0" w:space="0" w:color="auto"/>
        <w:left w:val="none" w:sz="0" w:space="0" w:color="auto"/>
        <w:bottom w:val="none" w:sz="0" w:space="0" w:color="auto"/>
        <w:right w:val="none" w:sz="0" w:space="0" w:color="auto"/>
      </w:divBdr>
    </w:div>
    <w:div w:id="129">
      <w:marLeft w:val="0"/>
      <w:marRight w:val="0"/>
      <w:marTop w:val="0"/>
      <w:marBottom w:val="0"/>
      <w:divBdr>
        <w:top w:val="none" w:sz="0" w:space="0" w:color="auto"/>
        <w:left w:val="none" w:sz="0" w:space="0" w:color="auto"/>
        <w:bottom w:val="none" w:sz="0" w:space="0" w:color="auto"/>
        <w:right w:val="none" w:sz="0" w:space="0" w:color="auto"/>
      </w:divBdr>
    </w:div>
    <w:div w:id="130">
      <w:marLeft w:val="0"/>
      <w:marRight w:val="0"/>
      <w:marTop w:val="0"/>
      <w:marBottom w:val="0"/>
      <w:divBdr>
        <w:top w:val="none" w:sz="0" w:space="0" w:color="auto"/>
        <w:left w:val="none" w:sz="0" w:space="0" w:color="auto"/>
        <w:bottom w:val="none" w:sz="0" w:space="0" w:color="auto"/>
        <w:right w:val="none" w:sz="0" w:space="0" w:color="auto"/>
      </w:divBdr>
    </w:div>
    <w:div w:id="131">
      <w:marLeft w:val="0"/>
      <w:marRight w:val="0"/>
      <w:marTop w:val="0"/>
      <w:marBottom w:val="0"/>
      <w:divBdr>
        <w:top w:val="none" w:sz="0" w:space="0" w:color="auto"/>
        <w:left w:val="none" w:sz="0" w:space="0" w:color="auto"/>
        <w:bottom w:val="none" w:sz="0" w:space="0" w:color="auto"/>
        <w:right w:val="none" w:sz="0" w:space="0" w:color="auto"/>
      </w:divBdr>
    </w:div>
    <w:div w:id="132">
      <w:marLeft w:val="0"/>
      <w:marRight w:val="0"/>
      <w:marTop w:val="0"/>
      <w:marBottom w:val="0"/>
      <w:divBdr>
        <w:top w:val="none" w:sz="0" w:space="0" w:color="auto"/>
        <w:left w:val="none" w:sz="0" w:space="0" w:color="auto"/>
        <w:bottom w:val="none" w:sz="0" w:space="0" w:color="auto"/>
        <w:right w:val="none" w:sz="0" w:space="0" w:color="auto"/>
      </w:divBdr>
    </w:div>
    <w:div w:id="134">
      <w:marLeft w:val="0"/>
      <w:marRight w:val="0"/>
      <w:marTop w:val="0"/>
      <w:marBottom w:val="0"/>
      <w:divBdr>
        <w:top w:val="none" w:sz="0" w:space="0" w:color="auto"/>
        <w:left w:val="none" w:sz="0" w:space="0" w:color="auto"/>
        <w:bottom w:val="none" w:sz="0" w:space="0" w:color="auto"/>
        <w:right w:val="none" w:sz="0" w:space="0" w:color="auto"/>
      </w:divBdr>
    </w:div>
    <w:div w:id="136">
      <w:marLeft w:val="0"/>
      <w:marRight w:val="0"/>
      <w:marTop w:val="0"/>
      <w:marBottom w:val="0"/>
      <w:divBdr>
        <w:top w:val="none" w:sz="0" w:space="0" w:color="auto"/>
        <w:left w:val="none" w:sz="0" w:space="0" w:color="auto"/>
        <w:bottom w:val="none" w:sz="0" w:space="0" w:color="auto"/>
        <w:right w:val="none" w:sz="0" w:space="0" w:color="auto"/>
      </w:divBdr>
    </w:div>
    <w:div w:id="138">
      <w:marLeft w:val="0"/>
      <w:marRight w:val="0"/>
      <w:marTop w:val="0"/>
      <w:marBottom w:val="0"/>
      <w:divBdr>
        <w:top w:val="none" w:sz="0" w:space="0" w:color="auto"/>
        <w:left w:val="none" w:sz="0" w:space="0" w:color="auto"/>
        <w:bottom w:val="none" w:sz="0" w:space="0" w:color="auto"/>
        <w:right w:val="none" w:sz="0" w:space="0" w:color="auto"/>
      </w:divBdr>
    </w:div>
    <w:div w:id="140">
      <w:marLeft w:val="0"/>
      <w:marRight w:val="0"/>
      <w:marTop w:val="0"/>
      <w:marBottom w:val="0"/>
      <w:divBdr>
        <w:top w:val="none" w:sz="0" w:space="0" w:color="auto"/>
        <w:left w:val="none" w:sz="0" w:space="0" w:color="auto"/>
        <w:bottom w:val="none" w:sz="0" w:space="0" w:color="auto"/>
        <w:right w:val="none" w:sz="0" w:space="0" w:color="auto"/>
      </w:divBdr>
    </w:div>
    <w:div w:id="141">
      <w:marLeft w:val="0"/>
      <w:marRight w:val="0"/>
      <w:marTop w:val="0"/>
      <w:marBottom w:val="0"/>
      <w:divBdr>
        <w:top w:val="none" w:sz="0" w:space="0" w:color="auto"/>
        <w:left w:val="none" w:sz="0" w:space="0" w:color="auto"/>
        <w:bottom w:val="none" w:sz="0" w:space="0" w:color="auto"/>
        <w:right w:val="none" w:sz="0" w:space="0" w:color="auto"/>
      </w:divBdr>
    </w:div>
    <w:div w:id="143">
      <w:marLeft w:val="0"/>
      <w:marRight w:val="0"/>
      <w:marTop w:val="0"/>
      <w:marBottom w:val="0"/>
      <w:divBdr>
        <w:top w:val="none" w:sz="0" w:space="0" w:color="auto"/>
        <w:left w:val="none" w:sz="0" w:space="0" w:color="auto"/>
        <w:bottom w:val="none" w:sz="0" w:space="0" w:color="auto"/>
        <w:right w:val="none" w:sz="0" w:space="0" w:color="auto"/>
      </w:divBdr>
    </w:div>
    <w:div w:id="144">
      <w:marLeft w:val="0"/>
      <w:marRight w:val="0"/>
      <w:marTop w:val="0"/>
      <w:marBottom w:val="0"/>
      <w:divBdr>
        <w:top w:val="none" w:sz="0" w:space="0" w:color="auto"/>
        <w:left w:val="none" w:sz="0" w:space="0" w:color="auto"/>
        <w:bottom w:val="none" w:sz="0" w:space="0" w:color="auto"/>
        <w:right w:val="none" w:sz="0" w:space="0" w:color="auto"/>
      </w:divBdr>
    </w:div>
    <w:div w:id="145">
      <w:marLeft w:val="0"/>
      <w:marRight w:val="0"/>
      <w:marTop w:val="0"/>
      <w:marBottom w:val="0"/>
      <w:divBdr>
        <w:top w:val="none" w:sz="0" w:space="0" w:color="auto"/>
        <w:left w:val="none" w:sz="0" w:space="0" w:color="auto"/>
        <w:bottom w:val="none" w:sz="0" w:space="0" w:color="auto"/>
        <w:right w:val="none" w:sz="0" w:space="0" w:color="auto"/>
      </w:divBdr>
    </w:div>
    <w:div w:id="146">
      <w:marLeft w:val="0"/>
      <w:marRight w:val="0"/>
      <w:marTop w:val="0"/>
      <w:marBottom w:val="0"/>
      <w:divBdr>
        <w:top w:val="none" w:sz="0" w:space="0" w:color="auto"/>
        <w:left w:val="none" w:sz="0" w:space="0" w:color="auto"/>
        <w:bottom w:val="none" w:sz="0" w:space="0" w:color="auto"/>
        <w:right w:val="none" w:sz="0" w:space="0" w:color="auto"/>
      </w:divBdr>
    </w:div>
    <w:div w:id="147">
      <w:marLeft w:val="0"/>
      <w:marRight w:val="0"/>
      <w:marTop w:val="0"/>
      <w:marBottom w:val="0"/>
      <w:divBdr>
        <w:top w:val="none" w:sz="0" w:space="0" w:color="auto"/>
        <w:left w:val="none" w:sz="0" w:space="0" w:color="auto"/>
        <w:bottom w:val="none" w:sz="0" w:space="0" w:color="auto"/>
        <w:right w:val="none" w:sz="0" w:space="0" w:color="auto"/>
      </w:divBdr>
    </w:div>
    <w:div w:id="148">
      <w:marLeft w:val="0"/>
      <w:marRight w:val="0"/>
      <w:marTop w:val="0"/>
      <w:marBottom w:val="0"/>
      <w:divBdr>
        <w:top w:val="none" w:sz="0" w:space="0" w:color="auto"/>
        <w:left w:val="none" w:sz="0" w:space="0" w:color="auto"/>
        <w:bottom w:val="none" w:sz="0" w:space="0" w:color="auto"/>
        <w:right w:val="none" w:sz="0" w:space="0" w:color="auto"/>
      </w:divBdr>
    </w:div>
    <w:div w:id="149">
      <w:marLeft w:val="0"/>
      <w:marRight w:val="0"/>
      <w:marTop w:val="0"/>
      <w:marBottom w:val="0"/>
      <w:divBdr>
        <w:top w:val="none" w:sz="0" w:space="0" w:color="auto"/>
        <w:left w:val="none" w:sz="0" w:space="0" w:color="auto"/>
        <w:bottom w:val="none" w:sz="0" w:space="0" w:color="auto"/>
        <w:right w:val="none" w:sz="0" w:space="0" w:color="auto"/>
      </w:divBdr>
    </w:div>
    <w:div w:id="150">
      <w:marLeft w:val="0"/>
      <w:marRight w:val="0"/>
      <w:marTop w:val="0"/>
      <w:marBottom w:val="0"/>
      <w:divBdr>
        <w:top w:val="none" w:sz="0" w:space="0" w:color="auto"/>
        <w:left w:val="none" w:sz="0" w:space="0" w:color="auto"/>
        <w:bottom w:val="none" w:sz="0" w:space="0" w:color="auto"/>
        <w:right w:val="none" w:sz="0" w:space="0" w:color="auto"/>
      </w:divBdr>
    </w:div>
    <w:div w:id="151">
      <w:marLeft w:val="0"/>
      <w:marRight w:val="0"/>
      <w:marTop w:val="0"/>
      <w:marBottom w:val="0"/>
      <w:divBdr>
        <w:top w:val="none" w:sz="0" w:space="0" w:color="auto"/>
        <w:left w:val="none" w:sz="0" w:space="0" w:color="auto"/>
        <w:bottom w:val="none" w:sz="0" w:space="0" w:color="auto"/>
        <w:right w:val="none" w:sz="0" w:space="0" w:color="auto"/>
      </w:divBdr>
    </w:div>
    <w:div w:id="152">
      <w:marLeft w:val="0"/>
      <w:marRight w:val="0"/>
      <w:marTop w:val="0"/>
      <w:marBottom w:val="0"/>
      <w:divBdr>
        <w:top w:val="none" w:sz="0" w:space="0" w:color="auto"/>
        <w:left w:val="none" w:sz="0" w:space="0" w:color="auto"/>
        <w:bottom w:val="none" w:sz="0" w:space="0" w:color="auto"/>
        <w:right w:val="none" w:sz="0" w:space="0" w:color="auto"/>
      </w:divBdr>
    </w:div>
    <w:div w:id="153">
      <w:marLeft w:val="0"/>
      <w:marRight w:val="0"/>
      <w:marTop w:val="0"/>
      <w:marBottom w:val="0"/>
      <w:divBdr>
        <w:top w:val="none" w:sz="0" w:space="0" w:color="auto"/>
        <w:left w:val="none" w:sz="0" w:space="0" w:color="auto"/>
        <w:bottom w:val="none" w:sz="0" w:space="0" w:color="auto"/>
        <w:right w:val="none" w:sz="0" w:space="0" w:color="auto"/>
      </w:divBdr>
    </w:div>
    <w:div w:id="154">
      <w:marLeft w:val="0"/>
      <w:marRight w:val="0"/>
      <w:marTop w:val="0"/>
      <w:marBottom w:val="0"/>
      <w:divBdr>
        <w:top w:val="none" w:sz="0" w:space="0" w:color="auto"/>
        <w:left w:val="none" w:sz="0" w:space="0" w:color="auto"/>
        <w:bottom w:val="none" w:sz="0" w:space="0" w:color="auto"/>
        <w:right w:val="none" w:sz="0" w:space="0" w:color="auto"/>
      </w:divBdr>
    </w:div>
    <w:div w:id="155">
      <w:marLeft w:val="0"/>
      <w:marRight w:val="0"/>
      <w:marTop w:val="0"/>
      <w:marBottom w:val="0"/>
      <w:divBdr>
        <w:top w:val="none" w:sz="0" w:space="0" w:color="auto"/>
        <w:left w:val="none" w:sz="0" w:space="0" w:color="auto"/>
        <w:bottom w:val="none" w:sz="0" w:space="0" w:color="auto"/>
        <w:right w:val="none" w:sz="0" w:space="0" w:color="auto"/>
      </w:divBdr>
    </w:div>
    <w:div w:id="156">
      <w:marLeft w:val="0"/>
      <w:marRight w:val="0"/>
      <w:marTop w:val="0"/>
      <w:marBottom w:val="0"/>
      <w:divBdr>
        <w:top w:val="none" w:sz="0" w:space="0" w:color="auto"/>
        <w:left w:val="none" w:sz="0" w:space="0" w:color="auto"/>
        <w:bottom w:val="none" w:sz="0" w:space="0" w:color="auto"/>
        <w:right w:val="none" w:sz="0" w:space="0" w:color="auto"/>
      </w:divBdr>
    </w:div>
    <w:div w:id="157">
      <w:marLeft w:val="0"/>
      <w:marRight w:val="0"/>
      <w:marTop w:val="0"/>
      <w:marBottom w:val="0"/>
      <w:divBdr>
        <w:top w:val="none" w:sz="0" w:space="0" w:color="auto"/>
        <w:left w:val="none" w:sz="0" w:space="0" w:color="auto"/>
        <w:bottom w:val="none" w:sz="0" w:space="0" w:color="auto"/>
        <w:right w:val="none" w:sz="0" w:space="0" w:color="auto"/>
      </w:divBdr>
    </w:div>
    <w:div w:id="158">
      <w:marLeft w:val="0"/>
      <w:marRight w:val="0"/>
      <w:marTop w:val="0"/>
      <w:marBottom w:val="0"/>
      <w:divBdr>
        <w:top w:val="none" w:sz="0" w:space="0" w:color="auto"/>
        <w:left w:val="none" w:sz="0" w:space="0" w:color="auto"/>
        <w:bottom w:val="none" w:sz="0" w:space="0" w:color="auto"/>
        <w:right w:val="none" w:sz="0" w:space="0" w:color="auto"/>
      </w:divBdr>
    </w:div>
    <w:div w:id="159">
      <w:marLeft w:val="0"/>
      <w:marRight w:val="0"/>
      <w:marTop w:val="0"/>
      <w:marBottom w:val="0"/>
      <w:divBdr>
        <w:top w:val="none" w:sz="0" w:space="0" w:color="auto"/>
        <w:left w:val="none" w:sz="0" w:space="0" w:color="auto"/>
        <w:bottom w:val="none" w:sz="0" w:space="0" w:color="auto"/>
        <w:right w:val="none" w:sz="0" w:space="0" w:color="auto"/>
      </w:divBdr>
    </w:div>
    <w:div w:id="160">
      <w:marLeft w:val="0"/>
      <w:marRight w:val="0"/>
      <w:marTop w:val="0"/>
      <w:marBottom w:val="0"/>
      <w:divBdr>
        <w:top w:val="none" w:sz="0" w:space="0" w:color="auto"/>
        <w:left w:val="none" w:sz="0" w:space="0" w:color="auto"/>
        <w:bottom w:val="none" w:sz="0" w:space="0" w:color="auto"/>
        <w:right w:val="none" w:sz="0" w:space="0" w:color="auto"/>
      </w:divBdr>
    </w:div>
    <w:div w:id="161">
      <w:marLeft w:val="0"/>
      <w:marRight w:val="0"/>
      <w:marTop w:val="0"/>
      <w:marBottom w:val="0"/>
      <w:divBdr>
        <w:top w:val="none" w:sz="0" w:space="0" w:color="auto"/>
        <w:left w:val="none" w:sz="0" w:space="0" w:color="auto"/>
        <w:bottom w:val="none" w:sz="0" w:space="0" w:color="auto"/>
        <w:right w:val="none" w:sz="0" w:space="0" w:color="auto"/>
      </w:divBdr>
    </w:div>
    <w:div w:id="162">
      <w:marLeft w:val="0"/>
      <w:marRight w:val="0"/>
      <w:marTop w:val="0"/>
      <w:marBottom w:val="0"/>
      <w:divBdr>
        <w:top w:val="none" w:sz="0" w:space="0" w:color="auto"/>
        <w:left w:val="none" w:sz="0" w:space="0" w:color="auto"/>
        <w:bottom w:val="none" w:sz="0" w:space="0" w:color="auto"/>
        <w:right w:val="none" w:sz="0" w:space="0" w:color="auto"/>
      </w:divBdr>
    </w:div>
    <w:div w:id="169">
      <w:marLeft w:val="0"/>
      <w:marRight w:val="0"/>
      <w:marTop w:val="0"/>
      <w:marBottom w:val="0"/>
      <w:divBdr>
        <w:top w:val="none" w:sz="0" w:space="0" w:color="auto"/>
        <w:left w:val="none" w:sz="0" w:space="0" w:color="auto"/>
        <w:bottom w:val="none" w:sz="0" w:space="0" w:color="auto"/>
        <w:right w:val="none" w:sz="0" w:space="0" w:color="auto"/>
      </w:divBdr>
      <w:divsChild>
        <w:div w:id="163">
          <w:marLeft w:val="0"/>
          <w:marRight w:val="0"/>
          <w:marTop w:val="0"/>
          <w:marBottom w:val="0"/>
          <w:divBdr>
            <w:top w:val="none" w:sz="0" w:space="0" w:color="auto"/>
            <w:left w:val="none" w:sz="0" w:space="0" w:color="auto"/>
            <w:bottom w:val="none" w:sz="0" w:space="0" w:color="auto"/>
            <w:right w:val="none" w:sz="0" w:space="0" w:color="auto"/>
          </w:divBdr>
          <w:divsChild>
            <w:div w:id="168">
              <w:marLeft w:val="0"/>
              <w:marRight w:val="0"/>
              <w:marTop w:val="0"/>
              <w:marBottom w:val="0"/>
              <w:divBdr>
                <w:top w:val="none" w:sz="0" w:space="0" w:color="auto"/>
                <w:left w:val="none" w:sz="0" w:space="0" w:color="auto"/>
                <w:bottom w:val="none" w:sz="0" w:space="0" w:color="auto"/>
                <w:right w:val="none" w:sz="0" w:space="0" w:color="auto"/>
              </w:divBdr>
              <w:divsChild>
                <w:div w:id="174">
                  <w:marLeft w:val="0"/>
                  <w:marRight w:val="225"/>
                  <w:marTop w:val="0"/>
                  <w:marBottom w:val="0"/>
                  <w:divBdr>
                    <w:top w:val="none" w:sz="0" w:space="0" w:color="auto"/>
                    <w:left w:val="none" w:sz="0" w:space="0" w:color="auto"/>
                    <w:bottom w:val="none" w:sz="0" w:space="0" w:color="auto"/>
                    <w:right w:val="none" w:sz="0" w:space="0" w:color="auto"/>
                  </w:divBdr>
                  <w:divsChild>
                    <w:div w:id="166">
                      <w:marLeft w:val="0"/>
                      <w:marRight w:val="0"/>
                      <w:marTop w:val="0"/>
                      <w:marBottom w:val="0"/>
                      <w:divBdr>
                        <w:top w:val="none" w:sz="0" w:space="0" w:color="auto"/>
                        <w:left w:val="none" w:sz="0" w:space="0" w:color="auto"/>
                        <w:bottom w:val="none" w:sz="0" w:space="0" w:color="auto"/>
                        <w:right w:val="none" w:sz="0" w:space="0" w:color="auto"/>
                      </w:divBdr>
                      <w:divsChild>
                        <w:div w:id="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
      <w:marLeft w:val="0"/>
      <w:marRight w:val="0"/>
      <w:marTop w:val="0"/>
      <w:marBottom w:val="0"/>
      <w:divBdr>
        <w:top w:val="none" w:sz="0" w:space="0" w:color="auto"/>
        <w:left w:val="none" w:sz="0" w:space="0" w:color="auto"/>
        <w:bottom w:val="none" w:sz="0" w:space="0" w:color="auto"/>
        <w:right w:val="none" w:sz="0" w:space="0" w:color="auto"/>
      </w:divBdr>
      <w:divsChild>
        <w:div w:id="167">
          <w:marLeft w:val="0"/>
          <w:marRight w:val="0"/>
          <w:marTop w:val="0"/>
          <w:marBottom w:val="0"/>
          <w:divBdr>
            <w:top w:val="none" w:sz="0" w:space="0" w:color="auto"/>
            <w:left w:val="none" w:sz="0" w:space="0" w:color="auto"/>
            <w:bottom w:val="none" w:sz="0" w:space="0" w:color="auto"/>
            <w:right w:val="none" w:sz="0" w:space="0" w:color="auto"/>
          </w:divBdr>
          <w:divsChild>
            <w:div w:id="164">
              <w:marLeft w:val="0"/>
              <w:marRight w:val="0"/>
              <w:marTop w:val="0"/>
              <w:marBottom w:val="0"/>
              <w:divBdr>
                <w:top w:val="none" w:sz="0" w:space="0" w:color="auto"/>
                <w:left w:val="none" w:sz="0" w:space="0" w:color="auto"/>
                <w:bottom w:val="none" w:sz="0" w:space="0" w:color="auto"/>
                <w:right w:val="none" w:sz="0" w:space="0" w:color="auto"/>
              </w:divBdr>
              <w:divsChild>
                <w:div w:id="165">
                  <w:marLeft w:val="0"/>
                  <w:marRight w:val="225"/>
                  <w:marTop w:val="0"/>
                  <w:marBottom w:val="0"/>
                  <w:divBdr>
                    <w:top w:val="none" w:sz="0" w:space="0" w:color="auto"/>
                    <w:left w:val="none" w:sz="0" w:space="0" w:color="auto"/>
                    <w:bottom w:val="none" w:sz="0" w:space="0" w:color="auto"/>
                    <w:right w:val="none" w:sz="0" w:space="0" w:color="auto"/>
                  </w:divBdr>
                  <w:divsChild>
                    <w:div w:id="172">
                      <w:marLeft w:val="0"/>
                      <w:marRight w:val="0"/>
                      <w:marTop w:val="0"/>
                      <w:marBottom w:val="0"/>
                      <w:divBdr>
                        <w:top w:val="none" w:sz="0" w:space="0" w:color="auto"/>
                        <w:left w:val="none" w:sz="0" w:space="0" w:color="auto"/>
                        <w:bottom w:val="none" w:sz="0" w:space="0" w:color="auto"/>
                        <w:right w:val="none" w:sz="0" w:space="0" w:color="auto"/>
                      </w:divBdr>
                      <w:divsChild>
                        <w:div w:id="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
      <w:marLeft w:val="0"/>
      <w:marRight w:val="0"/>
      <w:marTop w:val="0"/>
      <w:marBottom w:val="0"/>
      <w:divBdr>
        <w:top w:val="none" w:sz="0" w:space="0" w:color="auto"/>
        <w:left w:val="none" w:sz="0" w:space="0" w:color="auto"/>
        <w:bottom w:val="none" w:sz="0" w:space="0" w:color="auto"/>
        <w:right w:val="none" w:sz="0" w:space="0" w:color="auto"/>
      </w:divBdr>
    </w:div>
    <w:div w:id="6829612">
      <w:bodyDiv w:val="1"/>
      <w:marLeft w:val="0"/>
      <w:marRight w:val="0"/>
      <w:marTop w:val="0"/>
      <w:marBottom w:val="0"/>
      <w:divBdr>
        <w:top w:val="none" w:sz="0" w:space="0" w:color="auto"/>
        <w:left w:val="none" w:sz="0" w:space="0" w:color="auto"/>
        <w:bottom w:val="none" w:sz="0" w:space="0" w:color="auto"/>
        <w:right w:val="none" w:sz="0" w:space="0" w:color="auto"/>
      </w:divBdr>
    </w:div>
    <w:div w:id="9911838">
      <w:bodyDiv w:val="1"/>
      <w:marLeft w:val="0"/>
      <w:marRight w:val="0"/>
      <w:marTop w:val="0"/>
      <w:marBottom w:val="0"/>
      <w:divBdr>
        <w:top w:val="none" w:sz="0" w:space="0" w:color="auto"/>
        <w:left w:val="none" w:sz="0" w:space="0" w:color="auto"/>
        <w:bottom w:val="none" w:sz="0" w:space="0" w:color="auto"/>
        <w:right w:val="none" w:sz="0" w:space="0" w:color="auto"/>
      </w:divBdr>
    </w:div>
    <w:div w:id="15010983">
      <w:bodyDiv w:val="1"/>
      <w:marLeft w:val="0"/>
      <w:marRight w:val="0"/>
      <w:marTop w:val="0"/>
      <w:marBottom w:val="0"/>
      <w:divBdr>
        <w:top w:val="none" w:sz="0" w:space="0" w:color="auto"/>
        <w:left w:val="none" w:sz="0" w:space="0" w:color="auto"/>
        <w:bottom w:val="none" w:sz="0" w:space="0" w:color="auto"/>
        <w:right w:val="none" w:sz="0" w:space="0" w:color="auto"/>
      </w:divBdr>
    </w:div>
    <w:div w:id="15085451">
      <w:bodyDiv w:val="1"/>
      <w:marLeft w:val="0"/>
      <w:marRight w:val="0"/>
      <w:marTop w:val="0"/>
      <w:marBottom w:val="0"/>
      <w:divBdr>
        <w:top w:val="none" w:sz="0" w:space="0" w:color="auto"/>
        <w:left w:val="none" w:sz="0" w:space="0" w:color="auto"/>
        <w:bottom w:val="none" w:sz="0" w:space="0" w:color="auto"/>
        <w:right w:val="none" w:sz="0" w:space="0" w:color="auto"/>
      </w:divBdr>
    </w:div>
    <w:div w:id="18631470">
      <w:bodyDiv w:val="1"/>
      <w:marLeft w:val="0"/>
      <w:marRight w:val="0"/>
      <w:marTop w:val="0"/>
      <w:marBottom w:val="0"/>
      <w:divBdr>
        <w:top w:val="none" w:sz="0" w:space="0" w:color="auto"/>
        <w:left w:val="none" w:sz="0" w:space="0" w:color="auto"/>
        <w:bottom w:val="none" w:sz="0" w:space="0" w:color="auto"/>
        <w:right w:val="none" w:sz="0" w:space="0" w:color="auto"/>
      </w:divBdr>
    </w:div>
    <w:div w:id="21520097">
      <w:bodyDiv w:val="1"/>
      <w:marLeft w:val="0"/>
      <w:marRight w:val="0"/>
      <w:marTop w:val="0"/>
      <w:marBottom w:val="0"/>
      <w:divBdr>
        <w:top w:val="none" w:sz="0" w:space="0" w:color="auto"/>
        <w:left w:val="none" w:sz="0" w:space="0" w:color="auto"/>
        <w:bottom w:val="none" w:sz="0" w:space="0" w:color="auto"/>
        <w:right w:val="none" w:sz="0" w:space="0" w:color="auto"/>
      </w:divBdr>
    </w:div>
    <w:div w:id="26688981">
      <w:bodyDiv w:val="1"/>
      <w:marLeft w:val="0"/>
      <w:marRight w:val="0"/>
      <w:marTop w:val="0"/>
      <w:marBottom w:val="0"/>
      <w:divBdr>
        <w:top w:val="none" w:sz="0" w:space="0" w:color="auto"/>
        <w:left w:val="none" w:sz="0" w:space="0" w:color="auto"/>
        <w:bottom w:val="none" w:sz="0" w:space="0" w:color="auto"/>
        <w:right w:val="none" w:sz="0" w:space="0" w:color="auto"/>
      </w:divBdr>
    </w:div>
    <w:div w:id="34551399">
      <w:bodyDiv w:val="1"/>
      <w:marLeft w:val="0"/>
      <w:marRight w:val="0"/>
      <w:marTop w:val="0"/>
      <w:marBottom w:val="0"/>
      <w:divBdr>
        <w:top w:val="none" w:sz="0" w:space="0" w:color="auto"/>
        <w:left w:val="none" w:sz="0" w:space="0" w:color="auto"/>
        <w:bottom w:val="none" w:sz="0" w:space="0" w:color="auto"/>
        <w:right w:val="none" w:sz="0" w:space="0" w:color="auto"/>
      </w:divBdr>
    </w:div>
    <w:div w:id="38557054">
      <w:bodyDiv w:val="1"/>
      <w:marLeft w:val="0"/>
      <w:marRight w:val="0"/>
      <w:marTop w:val="0"/>
      <w:marBottom w:val="0"/>
      <w:divBdr>
        <w:top w:val="none" w:sz="0" w:space="0" w:color="auto"/>
        <w:left w:val="none" w:sz="0" w:space="0" w:color="auto"/>
        <w:bottom w:val="none" w:sz="0" w:space="0" w:color="auto"/>
        <w:right w:val="none" w:sz="0" w:space="0" w:color="auto"/>
      </w:divBdr>
      <w:divsChild>
        <w:div w:id="116026102">
          <w:marLeft w:val="0"/>
          <w:marRight w:val="0"/>
          <w:marTop w:val="0"/>
          <w:marBottom w:val="0"/>
          <w:divBdr>
            <w:top w:val="none" w:sz="0" w:space="0" w:color="auto"/>
            <w:left w:val="none" w:sz="0" w:space="0" w:color="auto"/>
            <w:bottom w:val="none" w:sz="0" w:space="0" w:color="auto"/>
            <w:right w:val="none" w:sz="0" w:space="0" w:color="auto"/>
          </w:divBdr>
          <w:divsChild>
            <w:div w:id="1954172026">
              <w:marLeft w:val="0"/>
              <w:marRight w:val="0"/>
              <w:marTop w:val="0"/>
              <w:marBottom w:val="0"/>
              <w:divBdr>
                <w:top w:val="none" w:sz="0" w:space="0" w:color="auto"/>
                <w:left w:val="none" w:sz="0" w:space="0" w:color="auto"/>
                <w:bottom w:val="none" w:sz="0" w:space="0" w:color="auto"/>
                <w:right w:val="none" w:sz="0" w:space="0" w:color="auto"/>
              </w:divBdr>
              <w:divsChild>
                <w:div w:id="1719891018">
                  <w:marLeft w:val="100"/>
                  <w:marRight w:val="100"/>
                  <w:marTop w:val="0"/>
                  <w:marBottom w:val="0"/>
                  <w:divBdr>
                    <w:top w:val="none" w:sz="0" w:space="0" w:color="auto"/>
                    <w:left w:val="none" w:sz="0" w:space="0" w:color="auto"/>
                    <w:bottom w:val="none" w:sz="0" w:space="0" w:color="auto"/>
                    <w:right w:val="none" w:sz="0" w:space="0" w:color="auto"/>
                  </w:divBdr>
                  <w:divsChild>
                    <w:div w:id="259800898">
                      <w:marLeft w:val="0"/>
                      <w:marRight w:val="0"/>
                      <w:marTop w:val="0"/>
                      <w:marBottom w:val="0"/>
                      <w:divBdr>
                        <w:top w:val="none" w:sz="0" w:space="0" w:color="auto"/>
                        <w:left w:val="none" w:sz="0" w:space="0" w:color="auto"/>
                        <w:bottom w:val="none" w:sz="0" w:space="0" w:color="auto"/>
                        <w:right w:val="none" w:sz="0" w:space="0" w:color="auto"/>
                      </w:divBdr>
                      <w:divsChild>
                        <w:div w:id="916600249">
                          <w:marLeft w:val="0"/>
                          <w:marRight w:val="0"/>
                          <w:marTop w:val="0"/>
                          <w:marBottom w:val="0"/>
                          <w:divBdr>
                            <w:top w:val="none" w:sz="0" w:space="0" w:color="auto"/>
                            <w:left w:val="none" w:sz="0" w:space="0" w:color="auto"/>
                            <w:bottom w:val="none" w:sz="0" w:space="0" w:color="auto"/>
                            <w:right w:val="none" w:sz="0" w:space="0" w:color="auto"/>
                          </w:divBdr>
                          <w:divsChild>
                            <w:div w:id="1025063074">
                              <w:marLeft w:val="0"/>
                              <w:marRight w:val="0"/>
                              <w:marTop w:val="0"/>
                              <w:marBottom w:val="0"/>
                              <w:divBdr>
                                <w:top w:val="none" w:sz="0" w:space="0" w:color="auto"/>
                                <w:left w:val="none" w:sz="0" w:space="0" w:color="auto"/>
                                <w:bottom w:val="none" w:sz="0" w:space="0" w:color="auto"/>
                                <w:right w:val="none" w:sz="0" w:space="0" w:color="auto"/>
                              </w:divBdr>
                              <w:divsChild>
                                <w:div w:id="1856386700">
                                  <w:marLeft w:val="0"/>
                                  <w:marRight w:val="0"/>
                                  <w:marTop w:val="0"/>
                                  <w:marBottom w:val="0"/>
                                  <w:divBdr>
                                    <w:top w:val="none" w:sz="0" w:space="0" w:color="auto"/>
                                    <w:left w:val="none" w:sz="0" w:space="0" w:color="auto"/>
                                    <w:bottom w:val="none" w:sz="0" w:space="0" w:color="auto"/>
                                    <w:right w:val="none" w:sz="0" w:space="0" w:color="auto"/>
                                  </w:divBdr>
                                  <w:divsChild>
                                    <w:div w:id="88626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937927">
      <w:bodyDiv w:val="1"/>
      <w:marLeft w:val="0"/>
      <w:marRight w:val="0"/>
      <w:marTop w:val="0"/>
      <w:marBottom w:val="0"/>
      <w:divBdr>
        <w:top w:val="none" w:sz="0" w:space="0" w:color="auto"/>
        <w:left w:val="none" w:sz="0" w:space="0" w:color="auto"/>
        <w:bottom w:val="none" w:sz="0" w:space="0" w:color="auto"/>
        <w:right w:val="none" w:sz="0" w:space="0" w:color="auto"/>
      </w:divBdr>
    </w:div>
    <w:div w:id="41947182">
      <w:bodyDiv w:val="1"/>
      <w:marLeft w:val="0"/>
      <w:marRight w:val="0"/>
      <w:marTop w:val="0"/>
      <w:marBottom w:val="0"/>
      <w:divBdr>
        <w:top w:val="none" w:sz="0" w:space="0" w:color="auto"/>
        <w:left w:val="none" w:sz="0" w:space="0" w:color="auto"/>
        <w:bottom w:val="none" w:sz="0" w:space="0" w:color="auto"/>
        <w:right w:val="none" w:sz="0" w:space="0" w:color="auto"/>
      </w:divBdr>
    </w:div>
    <w:div w:id="46149432">
      <w:bodyDiv w:val="1"/>
      <w:marLeft w:val="0"/>
      <w:marRight w:val="0"/>
      <w:marTop w:val="0"/>
      <w:marBottom w:val="0"/>
      <w:divBdr>
        <w:top w:val="none" w:sz="0" w:space="0" w:color="auto"/>
        <w:left w:val="none" w:sz="0" w:space="0" w:color="auto"/>
        <w:bottom w:val="none" w:sz="0" w:space="0" w:color="auto"/>
        <w:right w:val="none" w:sz="0" w:space="0" w:color="auto"/>
      </w:divBdr>
    </w:div>
    <w:div w:id="50422063">
      <w:bodyDiv w:val="1"/>
      <w:marLeft w:val="0"/>
      <w:marRight w:val="0"/>
      <w:marTop w:val="0"/>
      <w:marBottom w:val="0"/>
      <w:divBdr>
        <w:top w:val="none" w:sz="0" w:space="0" w:color="auto"/>
        <w:left w:val="none" w:sz="0" w:space="0" w:color="auto"/>
        <w:bottom w:val="none" w:sz="0" w:space="0" w:color="auto"/>
        <w:right w:val="none" w:sz="0" w:space="0" w:color="auto"/>
      </w:divBdr>
    </w:div>
    <w:div w:id="51542636">
      <w:bodyDiv w:val="1"/>
      <w:marLeft w:val="0"/>
      <w:marRight w:val="0"/>
      <w:marTop w:val="0"/>
      <w:marBottom w:val="0"/>
      <w:divBdr>
        <w:top w:val="none" w:sz="0" w:space="0" w:color="auto"/>
        <w:left w:val="none" w:sz="0" w:space="0" w:color="auto"/>
        <w:bottom w:val="none" w:sz="0" w:space="0" w:color="auto"/>
        <w:right w:val="none" w:sz="0" w:space="0" w:color="auto"/>
      </w:divBdr>
    </w:div>
    <w:div w:id="58947154">
      <w:bodyDiv w:val="1"/>
      <w:marLeft w:val="0"/>
      <w:marRight w:val="0"/>
      <w:marTop w:val="0"/>
      <w:marBottom w:val="0"/>
      <w:divBdr>
        <w:top w:val="none" w:sz="0" w:space="0" w:color="auto"/>
        <w:left w:val="none" w:sz="0" w:space="0" w:color="auto"/>
        <w:bottom w:val="none" w:sz="0" w:space="0" w:color="auto"/>
        <w:right w:val="none" w:sz="0" w:space="0" w:color="auto"/>
      </w:divBdr>
    </w:div>
    <w:div w:id="59179895">
      <w:bodyDiv w:val="1"/>
      <w:marLeft w:val="0"/>
      <w:marRight w:val="0"/>
      <w:marTop w:val="0"/>
      <w:marBottom w:val="0"/>
      <w:divBdr>
        <w:top w:val="none" w:sz="0" w:space="0" w:color="auto"/>
        <w:left w:val="none" w:sz="0" w:space="0" w:color="auto"/>
        <w:bottom w:val="none" w:sz="0" w:space="0" w:color="auto"/>
        <w:right w:val="none" w:sz="0" w:space="0" w:color="auto"/>
      </w:divBdr>
    </w:div>
    <w:div w:id="60518423">
      <w:bodyDiv w:val="1"/>
      <w:marLeft w:val="0"/>
      <w:marRight w:val="0"/>
      <w:marTop w:val="0"/>
      <w:marBottom w:val="0"/>
      <w:divBdr>
        <w:top w:val="none" w:sz="0" w:space="0" w:color="auto"/>
        <w:left w:val="none" w:sz="0" w:space="0" w:color="auto"/>
        <w:bottom w:val="none" w:sz="0" w:space="0" w:color="auto"/>
        <w:right w:val="none" w:sz="0" w:space="0" w:color="auto"/>
      </w:divBdr>
    </w:div>
    <w:div w:id="62219112">
      <w:bodyDiv w:val="1"/>
      <w:marLeft w:val="0"/>
      <w:marRight w:val="0"/>
      <w:marTop w:val="0"/>
      <w:marBottom w:val="0"/>
      <w:divBdr>
        <w:top w:val="none" w:sz="0" w:space="0" w:color="auto"/>
        <w:left w:val="none" w:sz="0" w:space="0" w:color="auto"/>
        <w:bottom w:val="none" w:sz="0" w:space="0" w:color="auto"/>
        <w:right w:val="none" w:sz="0" w:space="0" w:color="auto"/>
      </w:divBdr>
    </w:div>
    <w:div w:id="63795990">
      <w:bodyDiv w:val="1"/>
      <w:marLeft w:val="0"/>
      <w:marRight w:val="0"/>
      <w:marTop w:val="0"/>
      <w:marBottom w:val="0"/>
      <w:divBdr>
        <w:top w:val="none" w:sz="0" w:space="0" w:color="auto"/>
        <w:left w:val="none" w:sz="0" w:space="0" w:color="auto"/>
        <w:bottom w:val="none" w:sz="0" w:space="0" w:color="auto"/>
        <w:right w:val="none" w:sz="0" w:space="0" w:color="auto"/>
      </w:divBdr>
    </w:div>
    <w:div w:id="65152276">
      <w:bodyDiv w:val="1"/>
      <w:marLeft w:val="0"/>
      <w:marRight w:val="0"/>
      <w:marTop w:val="0"/>
      <w:marBottom w:val="0"/>
      <w:divBdr>
        <w:top w:val="none" w:sz="0" w:space="0" w:color="auto"/>
        <w:left w:val="none" w:sz="0" w:space="0" w:color="auto"/>
        <w:bottom w:val="none" w:sz="0" w:space="0" w:color="auto"/>
        <w:right w:val="none" w:sz="0" w:space="0" w:color="auto"/>
      </w:divBdr>
    </w:div>
    <w:div w:id="70928069">
      <w:bodyDiv w:val="1"/>
      <w:marLeft w:val="0"/>
      <w:marRight w:val="0"/>
      <w:marTop w:val="0"/>
      <w:marBottom w:val="0"/>
      <w:divBdr>
        <w:top w:val="none" w:sz="0" w:space="0" w:color="auto"/>
        <w:left w:val="none" w:sz="0" w:space="0" w:color="auto"/>
        <w:bottom w:val="none" w:sz="0" w:space="0" w:color="auto"/>
        <w:right w:val="none" w:sz="0" w:space="0" w:color="auto"/>
      </w:divBdr>
    </w:div>
    <w:div w:id="72747700">
      <w:bodyDiv w:val="1"/>
      <w:marLeft w:val="0"/>
      <w:marRight w:val="0"/>
      <w:marTop w:val="0"/>
      <w:marBottom w:val="0"/>
      <w:divBdr>
        <w:top w:val="none" w:sz="0" w:space="0" w:color="auto"/>
        <w:left w:val="none" w:sz="0" w:space="0" w:color="auto"/>
        <w:bottom w:val="none" w:sz="0" w:space="0" w:color="auto"/>
        <w:right w:val="none" w:sz="0" w:space="0" w:color="auto"/>
      </w:divBdr>
    </w:div>
    <w:div w:id="74405953">
      <w:bodyDiv w:val="1"/>
      <w:marLeft w:val="0"/>
      <w:marRight w:val="0"/>
      <w:marTop w:val="0"/>
      <w:marBottom w:val="0"/>
      <w:divBdr>
        <w:top w:val="none" w:sz="0" w:space="0" w:color="auto"/>
        <w:left w:val="none" w:sz="0" w:space="0" w:color="auto"/>
        <w:bottom w:val="none" w:sz="0" w:space="0" w:color="auto"/>
        <w:right w:val="none" w:sz="0" w:space="0" w:color="auto"/>
      </w:divBdr>
    </w:div>
    <w:div w:id="74673974">
      <w:bodyDiv w:val="1"/>
      <w:marLeft w:val="0"/>
      <w:marRight w:val="0"/>
      <w:marTop w:val="0"/>
      <w:marBottom w:val="0"/>
      <w:divBdr>
        <w:top w:val="none" w:sz="0" w:space="0" w:color="auto"/>
        <w:left w:val="none" w:sz="0" w:space="0" w:color="auto"/>
        <w:bottom w:val="none" w:sz="0" w:space="0" w:color="auto"/>
        <w:right w:val="none" w:sz="0" w:space="0" w:color="auto"/>
      </w:divBdr>
    </w:div>
    <w:div w:id="75640509">
      <w:bodyDiv w:val="1"/>
      <w:marLeft w:val="0"/>
      <w:marRight w:val="0"/>
      <w:marTop w:val="0"/>
      <w:marBottom w:val="0"/>
      <w:divBdr>
        <w:top w:val="none" w:sz="0" w:space="0" w:color="auto"/>
        <w:left w:val="none" w:sz="0" w:space="0" w:color="auto"/>
        <w:bottom w:val="none" w:sz="0" w:space="0" w:color="auto"/>
        <w:right w:val="none" w:sz="0" w:space="0" w:color="auto"/>
      </w:divBdr>
    </w:div>
    <w:div w:id="76445950">
      <w:bodyDiv w:val="1"/>
      <w:marLeft w:val="0"/>
      <w:marRight w:val="0"/>
      <w:marTop w:val="0"/>
      <w:marBottom w:val="0"/>
      <w:divBdr>
        <w:top w:val="none" w:sz="0" w:space="0" w:color="auto"/>
        <w:left w:val="none" w:sz="0" w:space="0" w:color="auto"/>
        <w:bottom w:val="none" w:sz="0" w:space="0" w:color="auto"/>
        <w:right w:val="none" w:sz="0" w:space="0" w:color="auto"/>
      </w:divBdr>
    </w:div>
    <w:div w:id="78451103">
      <w:bodyDiv w:val="1"/>
      <w:marLeft w:val="0"/>
      <w:marRight w:val="0"/>
      <w:marTop w:val="0"/>
      <w:marBottom w:val="0"/>
      <w:divBdr>
        <w:top w:val="none" w:sz="0" w:space="0" w:color="auto"/>
        <w:left w:val="none" w:sz="0" w:space="0" w:color="auto"/>
        <w:bottom w:val="none" w:sz="0" w:space="0" w:color="auto"/>
        <w:right w:val="none" w:sz="0" w:space="0" w:color="auto"/>
      </w:divBdr>
    </w:div>
    <w:div w:id="81068454">
      <w:bodyDiv w:val="1"/>
      <w:marLeft w:val="0"/>
      <w:marRight w:val="0"/>
      <w:marTop w:val="0"/>
      <w:marBottom w:val="0"/>
      <w:divBdr>
        <w:top w:val="none" w:sz="0" w:space="0" w:color="auto"/>
        <w:left w:val="none" w:sz="0" w:space="0" w:color="auto"/>
        <w:bottom w:val="none" w:sz="0" w:space="0" w:color="auto"/>
        <w:right w:val="none" w:sz="0" w:space="0" w:color="auto"/>
      </w:divBdr>
    </w:div>
    <w:div w:id="83302740">
      <w:bodyDiv w:val="1"/>
      <w:marLeft w:val="0"/>
      <w:marRight w:val="0"/>
      <w:marTop w:val="0"/>
      <w:marBottom w:val="0"/>
      <w:divBdr>
        <w:top w:val="none" w:sz="0" w:space="0" w:color="auto"/>
        <w:left w:val="none" w:sz="0" w:space="0" w:color="auto"/>
        <w:bottom w:val="none" w:sz="0" w:space="0" w:color="auto"/>
        <w:right w:val="none" w:sz="0" w:space="0" w:color="auto"/>
      </w:divBdr>
    </w:div>
    <w:div w:id="84376900">
      <w:bodyDiv w:val="1"/>
      <w:marLeft w:val="0"/>
      <w:marRight w:val="0"/>
      <w:marTop w:val="0"/>
      <w:marBottom w:val="0"/>
      <w:divBdr>
        <w:top w:val="none" w:sz="0" w:space="0" w:color="auto"/>
        <w:left w:val="none" w:sz="0" w:space="0" w:color="auto"/>
        <w:bottom w:val="none" w:sz="0" w:space="0" w:color="auto"/>
        <w:right w:val="none" w:sz="0" w:space="0" w:color="auto"/>
      </w:divBdr>
    </w:div>
    <w:div w:id="88745806">
      <w:bodyDiv w:val="1"/>
      <w:marLeft w:val="0"/>
      <w:marRight w:val="0"/>
      <w:marTop w:val="0"/>
      <w:marBottom w:val="0"/>
      <w:divBdr>
        <w:top w:val="none" w:sz="0" w:space="0" w:color="auto"/>
        <w:left w:val="none" w:sz="0" w:space="0" w:color="auto"/>
        <w:bottom w:val="none" w:sz="0" w:space="0" w:color="auto"/>
        <w:right w:val="none" w:sz="0" w:space="0" w:color="auto"/>
      </w:divBdr>
    </w:div>
    <w:div w:id="91979061">
      <w:bodyDiv w:val="1"/>
      <w:marLeft w:val="0"/>
      <w:marRight w:val="0"/>
      <w:marTop w:val="0"/>
      <w:marBottom w:val="0"/>
      <w:divBdr>
        <w:top w:val="none" w:sz="0" w:space="0" w:color="auto"/>
        <w:left w:val="none" w:sz="0" w:space="0" w:color="auto"/>
        <w:bottom w:val="none" w:sz="0" w:space="0" w:color="auto"/>
        <w:right w:val="none" w:sz="0" w:space="0" w:color="auto"/>
      </w:divBdr>
    </w:div>
    <w:div w:id="92362987">
      <w:bodyDiv w:val="1"/>
      <w:marLeft w:val="0"/>
      <w:marRight w:val="0"/>
      <w:marTop w:val="0"/>
      <w:marBottom w:val="0"/>
      <w:divBdr>
        <w:top w:val="none" w:sz="0" w:space="0" w:color="auto"/>
        <w:left w:val="none" w:sz="0" w:space="0" w:color="auto"/>
        <w:bottom w:val="none" w:sz="0" w:space="0" w:color="auto"/>
        <w:right w:val="none" w:sz="0" w:space="0" w:color="auto"/>
      </w:divBdr>
    </w:div>
    <w:div w:id="93211920">
      <w:bodyDiv w:val="1"/>
      <w:marLeft w:val="0"/>
      <w:marRight w:val="0"/>
      <w:marTop w:val="0"/>
      <w:marBottom w:val="0"/>
      <w:divBdr>
        <w:top w:val="none" w:sz="0" w:space="0" w:color="auto"/>
        <w:left w:val="none" w:sz="0" w:space="0" w:color="auto"/>
        <w:bottom w:val="none" w:sz="0" w:space="0" w:color="auto"/>
        <w:right w:val="none" w:sz="0" w:space="0" w:color="auto"/>
      </w:divBdr>
    </w:div>
    <w:div w:id="94254229">
      <w:bodyDiv w:val="1"/>
      <w:marLeft w:val="0"/>
      <w:marRight w:val="0"/>
      <w:marTop w:val="0"/>
      <w:marBottom w:val="0"/>
      <w:divBdr>
        <w:top w:val="none" w:sz="0" w:space="0" w:color="auto"/>
        <w:left w:val="none" w:sz="0" w:space="0" w:color="auto"/>
        <w:bottom w:val="none" w:sz="0" w:space="0" w:color="auto"/>
        <w:right w:val="none" w:sz="0" w:space="0" w:color="auto"/>
      </w:divBdr>
    </w:div>
    <w:div w:id="95028325">
      <w:bodyDiv w:val="1"/>
      <w:marLeft w:val="0"/>
      <w:marRight w:val="0"/>
      <w:marTop w:val="0"/>
      <w:marBottom w:val="0"/>
      <w:divBdr>
        <w:top w:val="none" w:sz="0" w:space="0" w:color="auto"/>
        <w:left w:val="none" w:sz="0" w:space="0" w:color="auto"/>
        <w:bottom w:val="none" w:sz="0" w:space="0" w:color="auto"/>
        <w:right w:val="none" w:sz="0" w:space="0" w:color="auto"/>
      </w:divBdr>
    </w:div>
    <w:div w:id="96873166">
      <w:bodyDiv w:val="1"/>
      <w:marLeft w:val="0"/>
      <w:marRight w:val="0"/>
      <w:marTop w:val="0"/>
      <w:marBottom w:val="0"/>
      <w:divBdr>
        <w:top w:val="none" w:sz="0" w:space="0" w:color="auto"/>
        <w:left w:val="none" w:sz="0" w:space="0" w:color="auto"/>
        <w:bottom w:val="none" w:sz="0" w:space="0" w:color="auto"/>
        <w:right w:val="none" w:sz="0" w:space="0" w:color="auto"/>
      </w:divBdr>
    </w:div>
    <w:div w:id="104034669">
      <w:bodyDiv w:val="1"/>
      <w:marLeft w:val="0"/>
      <w:marRight w:val="0"/>
      <w:marTop w:val="0"/>
      <w:marBottom w:val="0"/>
      <w:divBdr>
        <w:top w:val="none" w:sz="0" w:space="0" w:color="auto"/>
        <w:left w:val="none" w:sz="0" w:space="0" w:color="auto"/>
        <w:bottom w:val="none" w:sz="0" w:space="0" w:color="auto"/>
        <w:right w:val="none" w:sz="0" w:space="0" w:color="auto"/>
      </w:divBdr>
    </w:div>
    <w:div w:id="107093776">
      <w:bodyDiv w:val="1"/>
      <w:marLeft w:val="0"/>
      <w:marRight w:val="0"/>
      <w:marTop w:val="0"/>
      <w:marBottom w:val="0"/>
      <w:divBdr>
        <w:top w:val="none" w:sz="0" w:space="0" w:color="auto"/>
        <w:left w:val="none" w:sz="0" w:space="0" w:color="auto"/>
        <w:bottom w:val="none" w:sz="0" w:space="0" w:color="auto"/>
        <w:right w:val="none" w:sz="0" w:space="0" w:color="auto"/>
      </w:divBdr>
    </w:div>
    <w:div w:id="107163379">
      <w:bodyDiv w:val="1"/>
      <w:marLeft w:val="0"/>
      <w:marRight w:val="0"/>
      <w:marTop w:val="0"/>
      <w:marBottom w:val="0"/>
      <w:divBdr>
        <w:top w:val="none" w:sz="0" w:space="0" w:color="auto"/>
        <w:left w:val="none" w:sz="0" w:space="0" w:color="auto"/>
        <w:bottom w:val="none" w:sz="0" w:space="0" w:color="auto"/>
        <w:right w:val="none" w:sz="0" w:space="0" w:color="auto"/>
      </w:divBdr>
    </w:div>
    <w:div w:id="109982596">
      <w:bodyDiv w:val="1"/>
      <w:marLeft w:val="0"/>
      <w:marRight w:val="0"/>
      <w:marTop w:val="0"/>
      <w:marBottom w:val="0"/>
      <w:divBdr>
        <w:top w:val="none" w:sz="0" w:space="0" w:color="auto"/>
        <w:left w:val="none" w:sz="0" w:space="0" w:color="auto"/>
        <w:bottom w:val="none" w:sz="0" w:space="0" w:color="auto"/>
        <w:right w:val="none" w:sz="0" w:space="0" w:color="auto"/>
      </w:divBdr>
    </w:div>
    <w:div w:id="110438555">
      <w:bodyDiv w:val="1"/>
      <w:marLeft w:val="0"/>
      <w:marRight w:val="0"/>
      <w:marTop w:val="0"/>
      <w:marBottom w:val="0"/>
      <w:divBdr>
        <w:top w:val="none" w:sz="0" w:space="0" w:color="auto"/>
        <w:left w:val="none" w:sz="0" w:space="0" w:color="auto"/>
        <w:bottom w:val="none" w:sz="0" w:space="0" w:color="auto"/>
        <w:right w:val="none" w:sz="0" w:space="0" w:color="auto"/>
      </w:divBdr>
    </w:div>
    <w:div w:id="115099201">
      <w:bodyDiv w:val="1"/>
      <w:marLeft w:val="0"/>
      <w:marRight w:val="0"/>
      <w:marTop w:val="0"/>
      <w:marBottom w:val="0"/>
      <w:divBdr>
        <w:top w:val="none" w:sz="0" w:space="0" w:color="auto"/>
        <w:left w:val="none" w:sz="0" w:space="0" w:color="auto"/>
        <w:bottom w:val="none" w:sz="0" w:space="0" w:color="auto"/>
        <w:right w:val="none" w:sz="0" w:space="0" w:color="auto"/>
      </w:divBdr>
    </w:div>
    <w:div w:id="115761740">
      <w:bodyDiv w:val="1"/>
      <w:marLeft w:val="0"/>
      <w:marRight w:val="0"/>
      <w:marTop w:val="0"/>
      <w:marBottom w:val="0"/>
      <w:divBdr>
        <w:top w:val="none" w:sz="0" w:space="0" w:color="auto"/>
        <w:left w:val="none" w:sz="0" w:space="0" w:color="auto"/>
        <w:bottom w:val="none" w:sz="0" w:space="0" w:color="auto"/>
        <w:right w:val="none" w:sz="0" w:space="0" w:color="auto"/>
      </w:divBdr>
    </w:div>
    <w:div w:id="116530470">
      <w:bodyDiv w:val="1"/>
      <w:marLeft w:val="0"/>
      <w:marRight w:val="0"/>
      <w:marTop w:val="0"/>
      <w:marBottom w:val="0"/>
      <w:divBdr>
        <w:top w:val="none" w:sz="0" w:space="0" w:color="auto"/>
        <w:left w:val="none" w:sz="0" w:space="0" w:color="auto"/>
        <w:bottom w:val="none" w:sz="0" w:space="0" w:color="auto"/>
        <w:right w:val="none" w:sz="0" w:space="0" w:color="auto"/>
      </w:divBdr>
    </w:div>
    <w:div w:id="120270280">
      <w:bodyDiv w:val="1"/>
      <w:marLeft w:val="0"/>
      <w:marRight w:val="0"/>
      <w:marTop w:val="0"/>
      <w:marBottom w:val="0"/>
      <w:divBdr>
        <w:top w:val="none" w:sz="0" w:space="0" w:color="auto"/>
        <w:left w:val="none" w:sz="0" w:space="0" w:color="auto"/>
        <w:bottom w:val="none" w:sz="0" w:space="0" w:color="auto"/>
        <w:right w:val="none" w:sz="0" w:space="0" w:color="auto"/>
      </w:divBdr>
    </w:div>
    <w:div w:id="122583044">
      <w:bodyDiv w:val="1"/>
      <w:marLeft w:val="0"/>
      <w:marRight w:val="0"/>
      <w:marTop w:val="0"/>
      <w:marBottom w:val="0"/>
      <w:divBdr>
        <w:top w:val="none" w:sz="0" w:space="0" w:color="auto"/>
        <w:left w:val="none" w:sz="0" w:space="0" w:color="auto"/>
        <w:bottom w:val="none" w:sz="0" w:space="0" w:color="auto"/>
        <w:right w:val="none" w:sz="0" w:space="0" w:color="auto"/>
      </w:divBdr>
    </w:div>
    <w:div w:id="125052719">
      <w:bodyDiv w:val="1"/>
      <w:marLeft w:val="0"/>
      <w:marRight w:val="0"/>
      <w:marTop w:val="0"/>
      <w:marBottom w:val="0"/>
      <w:divBdr>
        <w:top w:val="none" w:sz="0" w:space="0" w:color="auto"/>
        <w:left w:val="none" w:sz="0" w:space="0" w:color="auto"/>
        <w:bottom w:val="none" w:sz="0" w:space="0" w:color="auto"/>
        <w:right w:val="none" w:sz="0" w:space="0" w:color="auto"/>
      </w:divBdr>
      <w:divsChild>
        <w:div w:id="90709264">
          <w:marLeft w:val="0"/>
          <w:marRight w:val="0"/>
          <w:marTop w:val="0"/>
          <w:marBottom w:val="0"/>
          <w:divBdr>
            <w:top w:val="none" w:sz="0" w:space="0" w:color="auto"/>
            <w:left w:val="none" w:sz="0" w:space="0" w:color="auto"/>
            <w:bottom w:val="none" w:sz="0" w:space="0" w:color="auto"/>
            <w:right w:val="none" w:sz="0" w:space="0" w:color="auto"/>
          </w:divBdr>
          <w:divsChild>
            <w:div w:id="1685328984">
              <w:marLeft w:val="0"/>
              <w:marRight w:val="0"/>
              <w:marTop w:val="0"/>
              <w:marBottom w:val="0"/>
              <w:divBdr>
                <w:top w:val="none" w:sz="0" w:space="0" w:color="auto"/>
                <w:left w:val="none" w:sz="0" w:space="0" w:color="auto"/>
                <w:bottom w:val="none" w:sz="0" w:space="0" w:color="auto"/>
                <w:right w:val="none" w:sz="0" w:space="0" w:color="auto"/>
              </w:divBdr>
              <w:divsChild>
                <w:div w:id="852183588">
                  <w:marLeft w:val="0"/>
                  <w:marRight w:val="0"/>
                  <w:marTop w:val="0"/>
                  <w:marBottom w:val="0"/>
                  <w:divBdr>
                    <w:top w:val="none" w:sz="0" w:space="0" w:color="auto"/>
                    <w:left w:val="none" w:sz="0" w:space="0" w:color="auto"/>
                    <w:bottom w:val="none" w:sz="0" w:space="0" w:color="auto"/>
                    <w:right w:val="none" w:sz="0" w:space="0" w:color="auto"/>
                  </w:divBdr>
                  <w:divsChild>
                    <w:div w:id="61569421">
                      <w:marLeft w:val="0"/>
                      <w:marRight w:val="0"/>
                      <w:marTop w:val="0"/>
                      <w:marBottom w:val="0"/>
                      <w:divBdr>
                        <w:top w:val="none" w:sz="0" w:space="0" w:color="auto"/>
                        <w:left w:val="none" w:sz="0" w:space="0" w:color="auto"/>
                        <w:bottom w:val="none" w:sz="0" w:space="0" w:color="auto"/>
                        <w:right w:val="none" w:sz="0" w:space="0" w:color="auto"/>
                      </w:divBdr>
                      <w:divsChild>
                        <w:div w:id="389766641">
                          <w:marLeft w:val="0"/>
                          <w:marRight w:val="0"/>
                          <w:marTop w:val="0"/>
                          <w:marBottom w:val="0"/>
                          <w:divBdr>
                            <w:top w:val="none" w:sz="0" w:space="0" w:color="auto"/>
                            <w:left w:val="none" w:sz="0" w:space="0" w:color="auto"/>
                            <w:bottom w:val="none" w:sz="0" w:space="0" w:color="auto"/>
                            <w:right w:val="none" w:sz="0" w:space="0" w:color="auto"/>
                          </w:divBdr>
                          <w:divsChild>
                            <w:div w:id="400953509">
                              <w:marLeft w:val="0"/>
                              <w:marRight w:val="0"/>
                              <w:marTop w:val="0"/>
                              <w:marBottom w:val="0"/>
                              <w:divBdr>
                                <w:top w:val="none" w:sz="0" w:space="0" w:color="auto"/>
                                <w:left w:val="none" w:sz="0" w:space="0" w:color="auto"/>
                                <w:bottom w:val="none" w:sz="0" w:space="0" w:color="auto"/>
                                <w:right w:val="none" w:sz="0" w:space="0" w:color="auto"/>
                              </w:divBdr>
                              <w:divsChild>
                                <w:div w:id="7930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053630">
      <w:bodyDiv w:val="1"/>
      <w:marLeft w:val="0"/>
      <w:marRight w:val="0"/>
      <w:marTop w:val="0"/>
      <w:marBottom w:val="0"/>
      <w:divBdr>
        <w:top w:val="none" w:sz="0" w:space="0" w:color="auto"/>
        <w:left w:val="none" w:sz="0" w:space="0" w:color="auto"/>
        <w:bottom w:val="none" w:sz="0" w:space="0" w:color="auto"/>
        <w:right w:val="none" w:sz="0" w:space="0" w:color="auto"/>
      </w:divBdr>
      <w:divsChild>
        <w:div w:id="1825312556">
          <w:marLeft w:val="0"/>
          <w:marRight w:val="0"/>
          <w:marTop w:val="0"/>
          <w:marBottom w:val="0"/>
          <w:divBdr>
            <w:top w:val="none" w:sz="0" w:space="0" w:color="auto"/>
            <w:left w:val="none" w:sz="0" w:space="0" w:color="auto"/>
            <w:bottom w:val="none" w:sz="0" w:space="0" w:color="auto"/>
            <w:right w:val="none" w:sz="0" w:space="0" w:color="auto"/>
          </w:divBdr>
          <w:divsChild>
            <w:div w:id="618149351">
              <w:marLeft w:val="30"/>
              <w:marRight w:val="30"/>
              <w:marTop w:val="0"/>
              <w:marBottom w:val="0"/>
              <w:divBdr>
                <w:top w:val="none" w:sz="0" w:space="0" w:color="auto"/>
                <w:left w:val="none" w:sz="0" w:space="0" w:color="auto"/>
                <w:bottom w:val="none" w:sz="0" w:space="0" w:color="auto"/>
                <w:right w:val="none" w:sz="0" w:space="0" w:color="auto"/>
              </w:divBdr>
              <w:divsChild>
                <w:div w:id="684020366">
                  <w:marLeft w:val="0"/>
                  <w:marRight w:val="0"/>
                  <w:marTop w:val="0"/>
                  <w:marBottom w:val="0"/>
                  <w:divBdr>
                    <w:top w:val="none" w:sz="0" w:space="0" w:color="auto"/>
                    <w:left w:val="none" w:sz="0" w:space="0" w:color="auto"/>
                    <w:bottom w:val="none" w:sz="0" w:space="0" w:color="auto"/>
                    <w:right w:val="none" w:sz="0" w:space="0" w:color="auto"/>
                  </w:divBdr>
                  <w:divsChild>
                    <w:div w:id="673075857">
                      <w:marLeft w:val="0"/>
                      <w:marRight w:val="0"/>
                      <w:marTop w:val="0"/>
                      <w:marBottom w:val="0"/>
                      <w:divBdr>
                        <w:top w:val="none" w:sz="0" w:space="0" w:color="auto"/>
                        <w:left w:val="none" w:sz="0" w:space="0" w:color="auto"/>
                        <w:bottom w:val="none" w:sz="0" w:space="0" w:color="auto"/>
                        <w:right w:val="none" w:sz="0" w:space="0" w:color="auto"/>
                      </w:divBdr>
                      <w:divsChild>
                        <w:div w:id="373509730">
                          <w:marLeft w:val="0"/>
                          <w:marRight w:val="0"/>
                          <w:marTop w:val="0"/>
                          <w:marBottom w:val="0"/>
                          <w:divBdr>
                            <w:top w:val="none" w:sz="0" w:space="0" w:color="auto"/>
                            <w:left w:val="none" w:sz="0" w:space="0" w:color="auto"/>
                            <w:bottom w:val="none" w:sz="0" w:space="0" w:color="auto"/>
                            <w:right w:val="none" w:sz="0" w:space="0" w:color="auto"/>
                          </w:divBdr>
                          <w:divsChild>
                            <w:div w:id="91553902">
                              <w:marLeft w:val="0"/>
                              <w:marRight w:val="0"/>
                              <w:marTop w:val="0"/>
                              <w:marBottom w:val="0"/>
                              <w:divBdr>
                                <w:top w:val="none" w:sz="0" w:space="0" w:color="auto"/>
                                <w:left w:val="none" w:sz="0" w:space="0" w:color="auto"/>
                                <w:bottom w:val="none" w:sz="0" w:space="0" w:color="auto"/>
                                <w:right w:val="none" w:sz="0" w:space="0" w:color="auto"/>
                              </w:divBdr>
                              <w:divsChild>
                                <w:div w:id="58873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642347">
      <w:bodyDiv w:val="1"/>
      <w:marLeft w:val="0"/>
      <w:marRight w:val="0"/>
      <w:marTop w:val="0"/>
      <w:marBottom w:val="0"/>
      <w:divBdr>
        <w:top w:val="none" w:sz="0" w:space="0" w:color="auto"/>
        <w:left w:val="none" w:sz="0" w:space="0" w:color="auto"/>
        <w:bottom w:val="none" w:sz="0" w:space="0" w:color="auto"/>
        <w:right w:val="none" w:sz="0" w:space="0" w:color="auto"/>
      </w:divBdr>
    </w:div>
    <w:div w:id="134153301">
      <w:bodyDiv w:val="1"/>
      <w:marLeft w:val="0"/>
      <w:marRight w:val="0"/>
      <w:marTop w:val="0"/>
      <w:marBottom w:val="0"/>
      <w:divBdr>
        <w:top w:val="none" w:sz="0" w:space="0" w:color="auto"/>
        <w:left w:val="none" w:sz="0" w:space="0" w:color="auto"/>
        <w:bottom w:val="none" w:sz="0" w:space="0" w:color="auto"/>
        <w:right w:val="none" w:sz="0" w:space="0" w:color="auto"/>
      </w:divBdr>
    </w:div>
    <w:div w:id="134836048">
      <w:bodyDiv w:val="1"/>
      <w:marLeft w:val="0"/>
      <w:marRight w:val="0"/>
      <w:marTop w:val="0"/>
      <w:marBottom w:val="0"/>
      <w:divBdr>
        <w:top w:val="none" w:sz="0" w:space="0" w:color="auto"/>
        <w:left w:val="none" w:sz="0" w:space="0" w:color="auto"/>
        <w:bottom w:val="none" w:sz="0" w:space="0" w:color="auto"/>
        <w:right w:val="none" w:sz="0" w:space="0" w:color="auto"/>
      </w:divBdr>
    </w:div>
    <w:div w:id="142280772">
      <w:bodyDiv w:val="1"/>
      <w:marLeft w:val="0"/>
      <w:marRight w:val="0"/>
      <w:marTop w:val="0"/>
      <w:marBottom w:val="0"/>
      <w:divBdr>
        <w:top w:val="none" w:sz="0" w:space="0" w:color="auto"/>
        <w:left w:val="none" w:sz="0" w:space="0" w:color="auto"/>
        <w:bottom w:val="none" w:sz="0" w:space="0" w:color="auto"/>
        <w:right w:val="none" w:sz="0" w:space="0" w:color="auto"/>
      </w:divBdr>
    </w:div>
    <w:div w:id="142702133">
      <w:bodyDiv w:val="1"/>
      <w:marLeft w:val="0"/>
      <w:marRight w:val="0"/>
      <w:marTop w:val="0"/>
      <w:marBottom w:val="0"/>
      <w:divBdr>
        <w:top w:val="none" w:sz="0" w:space="0" w:color="auto"/>
        <w:left w:val="none" w:sz="0" w:space="0" w:color="auto"/>
        <w:bottom w:val="none" w:sz="0" w:space="0" w:color="auto"/>
        <w:right w:val="none" w:sz="0" w:space="0" w:color="auto"/>
      </w:divBdr>
    </w:div>
    <w:div w:id="143161339">
      <w:bodyDiv w:val="1"/>
      <w:marLeft w:val="0"/>
      <w:marRight w:val="0"/>
      <w:marTop w:val="0"/>
      <w:marBottom w:val="0"/>
      <w:divBdr>
        <w:top w:val="none" w:sz="0" w:space="0" w:color="auto"/>
        <w:left w:val="none" w:sz="0" w:space="0" w:color="auto"/>
        <w:bottom w:val="none" w:sz="0" w:space="0" w:color="auto"/>
        <w:right w:val="none" w:sz="0" w:space="0" w:color="auto"/>
      </w:divBdr>
    </w:div>
    <w:div w:id="147020777">
      <w:bodyDiv w:val="1"/>
      <w:marLeft w:val="0"/>
      <w:marRight w:val="0"/>
      <w:marTop w:val="0"/>
      <w:marBottom w:val="0"/>
      <w:divBdr>
        <w:top w:val="none" w:sz="0" w:space="0" w:color="auto"/>
        <w:left w:val="none" w:sz="0" w:space="0" w:color="auto"/>
        <w:bottom w:val="none" w:sz="0" w:space="0" w:color="auto"/>
        <w:right w:val="none" w:sz="0" w:space="0" w:color="auto"/>
      </w:divBdr>
    </w:div>
    <w:div w:id="149637545">
      <w:bodyDiv w:val="1"/>
      <w:marLeft w:val="0"/>
      <w:marRight w:val="0"/>
      <w:marTop w:val="0"/>
      <w:marBottom w:val="0"/>
      <w:divBdr>
        <w:top w:val="none" w:sz="0" w:space="0" w:color="auto"/>
        <w:left w:val="none" w:sz="0" w:space="0" w:color="auto"/>
        <w:bottom w:val="none" w:sz="0" w:space="0" w:color="auto"/>
        <w:right w:val="none" w:sz="0" w:space="0" w:color="auto"/>
      </w:divBdr>
    </w:div>
    <w:div w:id="150489507">
      <w:bodyDiv w:val="1"/>
      <w:marLeft w:val="0"/>
      <w:marRight w:val="0"/>
      <w:marTop w:val="0"/>
      <w:marBottom w:val="0"/>
      <w:divBdr>
        <w:top w:val="none" w:sz="0" w:space="0" w:color="auto"/>
        <w:left w:val="none" w:sz="0" w:space="0" w:color="auto"/>
        <w:bottom w:val="none" w:sz="0" w:space="0" w:color="auto"/>
        <w:right w:val="none" w:sz="0" w:space="0" w:color="auto"/>
      </w:divBdr>
    </w:div>
    <w:div w:id="151065244">
      <w:bodyDiv w:val="1"/>
      <w:marLeft w:val="0"/>
      <w:marRight w:val="0"/>
      <w:marTop w:val="0"/>
      <w:marBottom w:val="0"/>
      <w:divBdr>
        <w:top w:val="none" w:sz="0" w:space="0" w:color="auto"/>
        <w:left w:val="none" w:sz="0" w:space="0" w:color="auto"/>
        <w:bottom w:val="none" w:sz="0" w:space="0" w:color="auto"/>
        <w:right w:val="none" w:sz="0" w:space="0" w:color="auto"/>
      </w:divBdr>
    </w:div>
    <w:div w:id="155145772">
      <w:bodyDiv w:val="1"/>
      <w:marLeft w:val="0"/>
      <w:marRight w:val="0"/>
      <w:marTop w:val="0"/>
      <w:marBottom w:val="0"/>
      <w:divBdr>
        <w:top w:val="none" w:sz="0" w:space="0" w:color="auto"/>
        <w:left w:val="none" w:sz="0" w:space="0" w:color="auto"/>
        <w:bottom w:val="none" w:sz="0" w:space="0" w:color="auto"/>
        <w:right w:val="none" w:sz="0" w:space="0" w:color="auto"/>
      </w:divBdr>
    </w:div>
    <w:div w:id="156120838">
      <w:bodyDiv w:val="1"/>
      <w:marLeft w:val="0"/>
      <w:marRight w:val="0"/>
      <w:marTop w:val="0"/>
      <w:marBottom w:val="0"/>
      <w:divBdr>
        <w:top w:val="none" w:sz="0" w:space="0" w:color="auto"/>
        <w:left w:val="none" w:sz="0" w:space="0" w:color="auto"/>
        <w:bottom w:val="none" w:sz="0" w:space="0" w:color="auto"/>
        <w:right w:val="none" w:sz="0" w:space="0" w:color="auto"/>
      </w:divBdr>
    </w:div>
    <w:div w:id="156195446">
      <w:bodyDiv w:val="1"/>
      <w:marLeft w:val="0"/>
      <w:marRight w:val="0"/>
      <w:marTop w:val="0"/>
      <w:marBottom w:val="0"/>
      <w:divBdr>
        <w:top w:val="none" w:sz="0" w:space="0" w:color="auto"/>
        <w:left w:val="none" w:sz="0" w:space="0" w:color="auto"/>
        <w:bottom w:val="none" w:sz="0" w:space="0" w:color="auto"/>
        <w:right w:val="none" w:sz="0" w:space="0" w:color="auto"/>
      </w:divBdr>
    </w:div>
    <w:div w:id="159276493">
      <w:bodyDiv w:val="1"/>
      <w:marLeft w:val="0"/>
      <w:marRight w:val="0"/>
      <w:marTop w:val="0"/>
      <w:marBottom w:val="0"/>
      <w:divBdr>
        <w:top w:val="none" w:sz="0" w:space="0" w:color="auto"/>
        <w:left w:val="none" w:sz="0" w:space="0" w:color="auto"/>
        <w:bottom w:val="none" w:sz="0" w:space="0" w:color="auto"/>
        <w:right w:val="none" w:sz="0" w:space="0" w:color="auto"/>
      </w:divBdr>
    </w:div>
    <w:div w:id="168524264">
      <w:bodyDiv w:val="1"/>
      <w:marLeft w:val="0"/>
      <w:marRight w:val="0"/>
      <w:marTop w:val="0"/>
      <w:marBottom w:val="0"/>
      <w:divBdr>
        <w:top w:val="none" w:sz="0" w:space="0" w:color="auto"/>
        <w:left w:val="none" w:sz="0" w:space="0" w:color="auto"/>
        <w:bottom w:val="none" w:sz="0" w:space="0" w:color="auto"/>
        <w:right w:val="none" w:sz="0" w:space="0" w:color="auto"/>
      </w:divBdr>
    </w:div>
    <w:div w:id="170491483">
      <w:bodyDiv w:val="1"/>
      <w:marLeft w:val="0"/>
      <w:marRight w:val="0"/>
      <w:marTop w:val="0"/>
      <w:marBottom w:val="0"/>
      <w:divBdr>
        <w:top w:val="none" w:sz="0" w:space="0" w:color="auto"/>
        <w:left w:val="none" w:sz="0" w:space="0" w:color="auto"/>
        <w:bottom w:val="none" w:sz="0" w:space="0" w:color="auto"/>
        <w:right w:val="none" w:sz="0" w:space="0" w:color="auto"/>
      </w:divBdr>
    </w:div>
    <w:div w:id="173032268">
      <w:bodyDiv w:val="1"/>
      <w:marLeft w:val="0"/>
      <w:marRight w:val="0"/>
      <w:marTop w:val="0"/>
      <w:marBottom w:val="0"/>
      <w:divBdr>
        <w:top w:val="none" w:sz="0" w:space="0" w:color="auto"/>
        <w:left w:val="none" w:sz="0" w:space="0" w:color="auto"/>
        <w:bottom w:val="none" w:sz="0" w:space="0" w:color="auto"/>
        <w:right w:val="none" w:sz="0" w:space="0" w:color="auto"/>
      </w:divBdr>
    </w:div>
    <w:div w:id="177433671">
      <w:bodyDiv w:val="1"/>
      <w:marLeft w:val="0"/>
      <w:marRight w:val="0"/>
      <w:marTop w:val="0"/>
      <w:marBottom w:val="0"/>
      <w:divBdr>
        <w:top w:val="none" w:sz="0" w:space="0" w:color="auto"/>
        <w:left w:val="none" w:sz="0" w:space="0" w:color="auto"/>
        <w:bottom w:val="none" w:sz="0" w:space="0" w:color="auto"/>
        <w:right w:val="none" w:sz="0" w:space="0" w:color="auto"/>
      </w:divBdr>
    </w:div>
    <w:div w:id="178131544">
      <w:bodyDiv w:val="1"/>
      <w:marLeft w:val="0"/>
      <w:marRight w:val="0"/>
      <w:marTop w:val="0"/>
      <w:marBottom w:val="0"/>
      <w:divBdr>
        <w:top w:val="none" w:sz="0" w:space="0" w:color="auto"/>
        <w:left w:val="none" w:sz="0" w:space="0" w:color="auto"/>
        <w:bottom w:val="none" w:sz="0" w:space="0" w:color="auto"/>
        <w:right w:val="none" w:sz="0" w:space="0" w:color="auto"/>
      </w:divBdr>
    </w:div>
    <w:div w:id="178548785">
      <w:bodyDiv w:val="1"/>
      <w:marLeft w:val="0"/>
      <w:marRight w:val="0"/>
      <w:marTop w:val="0"/>
      <w:marBottom w:val="0"/>
      <w:divBdr>
        <w:top w:val="none" w:sz="0" w:space="0" w:color="auto"/>
        <w:left w:val="none" w:sz="0" w:space="0" w:color="auto"/>
        <w:bottom w:val="none" w:sz="0" w:space="0" w:color="auto"/>
        <w:right w:val="none" w:sz="0" w:space="0" w:color="auto"/>
      </w:divBdr>
    </w:div>
    <w:div w:id="180435472">
      <w:bodyDiv w:val="1"/>
      <w:marLeft w:val="0"/>
      <w:marRight w:val="0"/>
      <w:marTop w:val="0"/>
      <w:marBottom w:val="0"/>
      <w:divBdr>
        <w:top w:val="none" w:sz="0" w:space="0" w:color="auto"/>
        <w:left w:val="none" w:sz="0" w:space="0" w:color="auto"/>
        <w:bottom w:val="none" w:sz="0" w:space="0" w:color="auto"/>
        <w:right w:val="none" w:sz="0" w:space="0" w:color="auto"/>
      </w:divBdr>
    </w:div>
    <w:div w:id="186020332">
      <w:bodyDiv w:val="1"/>
      <w:marLeft w:val="0"/>
      <w:marRight w:val="0"/>
      <w:marTop w:val="0"/>
      <w:marBottom w:val="0"/>
      <w:divBdr>
        <w:top w:val="none" w:sz="0" w:space="0" w:color="auto"/>
        <w:left w:val="none" w:sz="0" w:space="0" w:color="auto"/>
        <w:bottom w:val="none" w:sz="0" w:space="0" w:color="auto"/>
        <w:right w:val="none" w:sz="0" w:space="0" w:color="auto"/>
      </w:divBdr>
    </w:div>
    <w:div w:id="187067731">
      <w:bodyDiv w:val="1"/>
      <w:marLeft w:val="0"/>
      <w:marRight w:val="0"/>
      <w:marTop w:val="0"/>
      <w:marBottom w:val="0"/>
      <w:divBdr>
        <w:top w:val="none" w:sz="0" w:space="0" w:color="auto"/>
        <w:left w:val="none" w:sz="0" w:space="0" w:color="auto"/>
        <w:bottom w:val="none" w:sz="0" w:space="0" w:color="auto"/>
        <w:right w:val="none" w:sz="0" w:space="0" w:color="auto"/>
      </w:divBdr>
    </w:div>
    <w:div w:id="189729530">
      <w:bodyDiv w:val="1"/>
      <w:marLeft w:val="0"/>
      <w:marRight w:val="0"/>
      <w:marTop w:val="0"/>
      <w:marBottom w:val="0"/>
      <w:divBdr>
        <w:top w:val="none" w:sz="0" w:space="0" w:color="auto"/>
        <w:left w:val="none" w:sz="0" w:space="0" w:color="auto"/>
        <w:bottom w:val="none" w:sz="0" w:space="0" w:color="auto"/>
        <w:right w:val="none" w:sz="0" w:space="0" w:color="auto"/>
      </w:divBdr>
    </w:div>
    <w:div w:id="190190709">
      <w:bodyDiv w:val="1"/>
      <w:marLeft w:val="0"/>
      <w:marRight w:val="0"/>
      <w:marTop w:val="0"/>
      <w:marBottom w:val="0"/>
      <w:divBdr>
        <w:top w:val="none" w:sz="0" w:space="0" w:color="auto"/>
        <w:left w:val="none" w:sz="0" w:space="0" w:color="auto"/>
        <w:bottom w:val="none" w:sz="0" w:space="0" w:color="auto"/>
        <w:right w:val="none" w:sz="0" w:space="0" w:color="auto"/>
      </w:divBdr>
    </w:div>
    <w:div w:id="191382112">
      <w:bodyDiv w:val="1"/>
      <w:marLeft w:val="0"/>
      <w:marRight w:val="0"/>
      <w:marTop w:val="0"/>
      <w:marBottom w:val="0"/>
      <w:divBdr>
        <w:top w:val="none" w:sz="0" w:space="0" w:color="auto"/>
        <w:left w:val="none" w:sz="0" w:space="0" w:color="auto"/>
        <w:bottom w:val="none" w:sz="0" w:space="0" w:color="auto"/>
        <w:right w:val="none" w:sz="0" w:space="0" w:color="auto"/>
      </w:divBdr>
    </w:div>
    <w:div w:id="204220031">
      <w:bodyDiv w:val="1"/>
      <w:marLeft w:val="0"/>
      <w:marRight w:val="0"/>
      <w:marTop w:val="0"/>
      <w:marBottom w:val="0"/>
      <w:divBdr>
        <w:top w:val="none" w:sz="0" w:space="0" w:color="auto"/>
        <w:left w:val="none" w:sz="0" w:space="0" w:color="auto"/>
        <w:bottom w:val="none" w:sz="0" w:space="0" w:color="auto"/>
        <w:right w:val="none" w:sz="0" w:space="0" w:color="auto"/>
      </w:divBdr>
    </w:div>
    <w:div w:id="204366563">
      <w:bodyDiv w:val="1"/>
      <w:marLeft w:val="0"/>
      <w:marRight w:val="0"/>
      <w:marTop w:val="0"/>
      <w:marBottom w:val="0"/>
      <w:divBdr>
        <w:top w:val="none" w:sz="0" w:space="0" w:color="auto"/>
        <w:left w:val="none" w:sz="0" w:space="0" w:color="auto"/>
        <w:bottom w:val="none" w:sz="0" w:space="0" w:color="auto"/>
        <w:right w:val="none" w:sz="0" w:space="0" w:color="auto"/>
      </w:divBdr>
    </w:div>
    <w:div w:id="207298744">
      <w:bodyDiv w:val="1"/>
      <w:marLeft w:val="0"/>
      <w:marRight w:val="0"/>
      <w:marTop w:val="0"/>
      <w:marBottom w:val="0"/>
      <w:divBdr>
        <w:top w:val="none" w:sz="0" w:space="0" w:color="auto"/>
        <w:left w:val="none" w:sz="0" w:space="0" w:color="auto"/>
        <w:bottom w:val="none" w:sz="0" w:space="0" w:color="auto"/>
        <w:right w:val="none" w:sz="0" w:space="0" w:color="auto"/>
      </w:divBdr>
    </w:div>
    <w:div w:id="209653742">
      <w:bodyDiv w:val="1"/>
      <w:marLeft w:val="0"/>
      <w:marRight w:val="0"/>
      <w:marTop w:val="0"/>
      <w:marBottom w:val="0"/>
      <w:divBdr>
        <w:top w:val="none" w:sz="0" w:space="0" w:color="auto"/>
        <w:left w:val="none" w:sz="0" w:space="0" w:color="auto"/>
        <w:bottom w:val="none" w:sz="0" w:space="0" w:color="auto"/>
        <w:right w:val="none" w:sz="0" w:space="0" w:color="auto"/>
      </w:divBdr>
    </w:div>
    <w:div w:id="210266438">
      <w:bodyDiv w:val="1"/>
      <w:marLeft w:val="0"/>
      <w:marRight w:val="0"/>
      <w:marTop w:val="0"/>
      <w:marBottom w:val="0"/>
      <w:divBdr>
        <w:top w:val="none" w:sz="0" w:space="0" w:color="auto"/>
        <w:left w:val="none" w:sz="0" w:space="0" w:color="auto"/>
        <w:bottom w:val="none" w:sz="0" w:space="0" w:color="auto"/>
        <w:right w:val="none" w:sz="0" w:space="0" w:color="auto"/>
      </w:divBdr>
    </w:div>
    <w:div w:id="213085893">
      <w:bodyDiv w:val="1"/>
      <w:marLeft w:val="0"/>
      <w:marRight w:val="0"/>
      <w:marTop w:val="0"/>
      <w:marBottom w:val="0"/>
      <w:divBdr>
        <w:top w:val="none" w:sz="0" w:space="0" w:color="auto"/>
        <w:left w:val="none" w:sz="0" w:space="0" w:color="auto"/>
        <w:bottom w:val="none" w:sz="0" w:space="0" w:color="auto"/>
        <w:right w:val="none" w:sz="0" w:space="0" w:color="auto"/>
      </w:divBdr>
    </w:div>
    <w:div w:id="214246363">
      <w:bodyDiv w:val="1"/>
      <w:marLeft w:val="0"/>
      <w:marRight w:val="0"/>
      <w:marTop w:val="0"/>
      <w:marBottom w:val="0"/>
      <w:divBdr>
        <w:top w:val="none" w:sz="0" w:space="0" w:color="auto"/>
        <w:left w:val="none" w:sz="0" w:space="0" w:color="auto"/>
        <w:bottom w:val="none" w:sz="0" w:space="0" w:color="auto"/>
        <w:right w:val="none" w:sz="0" w:space="0" w:color="auto"/>
      </w:divBdr>
    </w:div>
    <w:div w:id="220674240">
      <w:bodyDiv w:val="1"/>
      <w:marLeft w:val="0"/>
      <w:marRight w:val="0"/>
      <w:marTop w:val="0"/>
      <w:marBottom w:val="0"/>
      <w:divBdr>
        <w:top w:val="none" w:sz="0" w:space="0" w:color="auto"/>
        <w:left w:val="none" w:sz="0" w:space="0" w:color="auto"/>
        <w:bottom w:val="none" w:sz="0" w:space="0" w:color="auto"/>
        <w:right w:val="none" w:sz="0" w:space="0" w:color="auto"/>
      </w:divBdr>
    </w:div>
    <w:div w:id="223105568">
      <w:bodyDiv w:val="1"/>
      <w:marLeft w:val="0"/>
      <w:marRight w:val="0"/>
      <w:marTop w:val="0"/>
      <w:marBottom w:val="0"/>
      <w:divBdr>
        <w:top w:val="none" w:sz="0" w:space="0" w:color="auto"/>
        <w:left w:val="none" w:sz="0" w:space="0" w:color="auto"/>
        <w:bottom w:val="none" w:sz="0" w:space="0" w:color="auto"/>
        <w:right w:val="none" w:sz="0" w:space="0" w:color="auto"/>
      </w:divBdr>
    </w:div>
    <w:div w:id="226189457">
      <w:bodyDiv w:val="1"/>
      <w:marLeft w:val="0"/>
      <w:marRight w:val="0"/>
      <w:marTop w:val="0"/>
      <w:marBottom w:val="0"/>
      <w:divBdr>
        <w:top w:val="none" w:sz="0" w:space="0" w:color="auto"/>
        <w:left w:val="none" w:sz="0" w:space="0" w:color="auto"/>
        <w:bottom w:val="none" w:sz="0" w:space="0" w:color="auto"/>
        <w:right w:val="none" w:sz="0" w:space="0" w:color="auto"/>
      </w:divBdr>
    </w:div>
    <w:div w:id="230309508">
      <w:bodyDiv w:val="1"/>
      <w:marLeft w:val="0"/>
      <w:marRight w:val="0"/>
      <w:marTop w:val="0"/>
      <w:marBottom w:val="0"/>
      <w:divBdr>
        <w:top w:val="none" w:sz="0" w:space="0" w:color="auto"/>
        <w:left w:val="none" w:sz="0" w:space="0" w:color="auto"/>
        <w:bottom w:val="none" w:sz="0" w:space="0" w:color="auto"/>
        <w:right w:val="none" w:sz="0" w:space="0" w:color="auto"/>
      </w:divBdr>
    </w:div>
    <w:div w:id="238827561">
      <w:bodyDiv w:val="1"/>
      <w:marLeft w:val="0"/>
      <w:marRight w:val="0"/>
      <w:marTop w:val="0"/>
      <w:marBottom w:val="0"/>
      <w:divBdr>
        <w:top w:val="none" w:sz="0" w:space="0" w:color="auto"/>
        <w:left w:val="none" w:sz="0" w:space="0" w:color="auto"/>
        <w:bottom w:val="none" w:sz="0" w:space="0" w:color="auto"/>
        <w:right w:val="none" w:sz="0" w:space="0" w:color="auto"/>
      </w:divBdr>
      <w:divsChild>
        <w:div w:id="584848746">
          <w:marLeft w:val="0"/>
          <w:marRight w:val="0"/>
          <w:marTop w:val="0"/>
          <w:marBottom w:val="0"/>
          <w:divBdr>
            <w:top w:val="none" w:sz="0" w:space="0" w:color="auto"/>
            <w:left w:val="none" w:sz="0" w:space="0" w:color="auto"/>
            <w:bottom w:val="none" w:sz="0" w:space="0" w:color="auto"/>
            <w:right w:val="none" w:sz="0" w:space="0" w:color="auto"/>
          </w:divBdr>
          <w:divsChild>
            <w:div w:id="351684250">
              <w:marLeft w:val="0"/>
              <w:marRight w:val="0"/>
              <w:marTop w:val="0"/>
              <w:marBottom w:val="0"/>
              <w:divBdr>
                <w:top w:val="single" w:sz="8" w:space="0" w:color="666666"/>
                <w:left w:val="single" w:sz="8" w:space="0" w:color="666666"/>
                <w:bottom w:val="single" w:sz="8" w:space="31" w:color="666666"/>
                <w:right w:val="single" w:sz="8" w:space="0" w:color="666666"/>
              </w:divBdr>
              <w:divsChild>
                <w:div w:id="2022585768">
                  <w:marLeft w:val="0"/>
                  <w:marRight w:val="0"/>
                  <w:marTop w:val="0"/>
                  <w:marBottom w:val="0"/>
                  <w:divBdr>
                    <w:top w:val="none" w:sz="0" w:space="0" w:color="auto"/>
                    <w:left w:val="none" w:sz="0" w:space="0" w:color="auto"/>
                    <w:bottom w:val="none" w:sz="0" w:space="0" w:color="auto"/>
                    <w:right w:val="none" w:sz="0" w:space="0" w:color="auto"/>
                  </w:divBdr>
                  <w:divsChild>
                    <w:div w:id="1115296252">
                      <w:marLeft w:val="0"/>
                      <w:marRight w:val="0"/>
                      <w:marTop w:val="0"/>
                      <w:marBottom w:val="0"/>
                      <w:divBdr>
                        <w:top w:val="none" w:sz="0" w:space="0" w:color="auto"/>
                        <w:left w:val="none" w:sz="0" w:space="0" w:color="auto"/>
                        <w:bottom w:val="none" w:sz="0" w:space="0" w:color="auto"/>
                        <w:right w:val="none" w:sz="0" w:space="0" w:color="auto"/>
                      </w:divBdr>
                      <w:divsChild>
                        <w:div w:id="226694367">
                          <w:marLeft w:val="0"/>
                          <w:marRight w:val="0"/>
                          <w:marTop w:val="0"/>
                          <w:marBottom w:val="0"/>
                          <w:divBdr>
                            <w:top w:val="none" w:sz="0" w:space="0" w:color="auto"/>
                            <w:left w:val="none" w:sz="0" w:space="0" w:color="auto"/>
                            <w:bottom w:val="none" w:sz="0" w:space="0" w:color="auto"/>
                            <w:right w:val="none" w:sz="0" w:space="0" w:color="auto"/>
                          </w:divBdr>
                          <w:divsChild>
                            <w:div w:id="1738631229">
                              <w:marLeft w:val="0"/>
                              <w:marRight w:val="0"/>
                              <w:marTop w:val="0"/>
                              <w:marBottom w:val="0"/>
                              <w:divBdr>
                                <w:top w:val="none" w:sz="0" w:space="0" w:color="auto"/>
                                <w:left w:val="none" w:sz="0" w:space="0" w:color="auto"/>
                                <w:bottom w:val="none" w:sz="0" w:space="0" w:color="auto"/>
                                <w:right w:val="none" w:sz="0" w:space="0" w:color="auto"/>
                              </w:divBdr>
                              <w:divsChild>
                                <w:div w:id="415977527">
                                  <w:marLeft w:val="0"/>
                                  <w:marRight w:val="0"/>
                                  <w:marTop w:val="0"/>
                                  <w:marBottom w:val="0"/>
                                  <w:divBdr>
                                    <w:top w:val="none" w:sz="0" w:space="0" w:color="auto"/>
                                    <w:left w:val="none" w:sz="0" w:space="0" w:color="auto"/>
                                    <w:bottom w:val="none" w:sz="0" w:space="0" w:color="auto"/>
                                    <w:right w:val="none" w:sz="0" w:space="0" w:color="auto"/>
                                  </w:divBdr>
                                  <w:divsChild>
                                    <w:div w:id="1106197635">
                                      <w:marLeft w:val="0"/>
                                      <w:marRight w:val="0"/>
                                      <w:marTop w:val="0"/>
                                      <w:marBottom w:val="0"/>
                                      <w:divBdr>
                                        <w:top w:val="none" w:sz="0" w:space="0" w:color="auto"/>
                                        <w:left w:val="none" w:sz="0" w:space="0" w:color="auto"/>
                                        <w:bottom w:val="none" w:sz="0" w:space="0" w:color="auto"/>
                                        <w:right w:val="none" w:sz="0" w:space="0" w:color="auto"/>
                                      </w:divBdr>
                                    </w:div>
                                    <w:div w:id="187009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1524635">
      <w:bodyDiv w:val="1"/>
      <w:marLeft w:val="0"/>
      <w:marRight w:val="0"/>
      <w:marTop w:val="0"/>
      <w:marBottom w:val="0"/>
      <w:divBdr>
        <w:top w:val="none" w:sz="0" w:space="0" w:color="auto"/>
        <w:left w:val="none" w:sz="0" w:space="0" w:color="auto"/>
        <w:bottom w:val="none" w:sz="0" w:space="0" w:color="auto"/>
        <w:right w:val="none" w:sz="0" w:space="0" w:color="auto"/>
      </w:divBdr>
    </w:div>
    <w:div w:id="244150099">
      <w:bodyDiv w:val="1"/>
      <w:marLeft w:val="0"/>
      <w:marRight w:val="0"/>
      <w:marTop w:val="0"/>
      <w:marBottom w:val="0"/>
      <w:divBdr>
        <w:top w:val="none" w:sz="0" w:space="0" w:color="auto"/>
        <w:left w:val="none" w:sz="0" w:space="0" w:color="auto"/>
        <w:bottom w:val="none" w:sz="0" w:space="0" w:color="auto"/>
        <w:right w:val="none" w:sz="0" w:space="0" w:color="auto"/>
      </w:divBdr>
    </w:div>
    <w:div w:id="246548340">
      <w:bodyDiv w:val="1"/>
      <w:marLeft w:val="0"/>
      <w:marRight w:val="0"/>
      <w:marTop w:val="0"/>
      <w:marBottom w:val="0"/>
      <w:divBdr>
        <w:top w:val="none" w:sz="0" w:space="0" w:color="auto"/>
        <w:left w:val="none" w:sz="0" w:space="0" w:color="auto"/>
        <w:bottom w:val="none" w:sz="0" w:space="0" w:color="auto"/>
        <w:right w:val="none" w:sz="0" w:space="0" w:color="auto"/>
      </w:divBdr>
    </w:div>
    <w:div w:id="248084858">
      <w:bodyDiv w:val="1"/>
      <w:marLeft w:val="0"/>
      <w:marRight w:val="0"/>
      <w:marTop w:val="0"/>
      <w:marBottom w:val="0"/>
      <w:divBdr>
        <w:top w:val="none" w:sz="0" w:space="0" w:color="auto"/>
        <w:left w:val="none" w:sz="0" w:space="0" w:color="auto"/>
        <w:bottom w:val="none" w:sz="0" w:space="0" w:color="auto"/>
        <w:right w:val="none" w:sz="0" w:space="0" w:color="auto"/>
      </w:divBdr>
    </w:div>
    <w:div w:id="253628815">
      <w:bodyDiv w:val="1"/>
      <w:marLeft w:val="0"/>
      <w:marRight w:val="0"/>
      <w:marTop w:val="0"/>
      <w:marBottom w:val="0"/>
      <w:divBdr>
        <w:top w:val="none" w:sz="0" w:space="0" w:color="auto"/>
        <w:left w:val="none" w:sz="0" w:space="0" w:color="auto"/>
        <w:bottom w:val="none" w:sz="0" w:space="0" w:color="auto"/>
        <w:right w:val="none" w:sz="0" w:space="0" w:color="auto"/>
      </w:divBdr>
    </w:div>
    <w:div w:id="253710351">
      <w:bodyDiv w:val="1"/>
      <w:marLeft w:val="0"/>
      <w:marRight w:val="0"/>
      <w:marTop w:val="0"/>
      <w:marBottom w:val="0"/>
      <w:divBdr>
        <w:top w:val="none" w:sz="0" w:space="0" w:color="auto"/>
        <w:left w:val="none" w:sz="0" w:space="0" w:color="auto"/>
        <w:bottom w:val="none" w:sz="0" w:space="0" w:color="auto"/>
        <w:right w:val="none" w:sz="0" w:space="0" w:color="auto"/>
      </w:divBdr>
    </w:div>
    <w:div w:id="255211002">
      <w:bodyDiv w:val="1"/>
      <w:marLeft w:val="0"/>
      <w:marRight w:val="0"/>
      <w:marTop w:val="0"/>
      <w:marBottom w:val="0"/>
      <w:divBdr>
        <w:top w:val="none" w:sz="0" w:space="0" w:color="auto"/>
        <w:left w:val="none" w:sz="0" w:space="0" w:color="auto"/>
        <w:bottom w:val="none" w:sz="0" w:space="0" w:color="auto"/>
        <w:right w:val="none" w:sz="0" w:space="0" w:color="auto"/>
      </w:divBdr>
    </w:div>
    <w:div w:id="256056935">
      <w:bodyDiv w:val="1"/>
      <w:marLeft w:val="0"/>
      <w:marRight w:val="0"/>
      <w:marTop w:val="0"/>
      <w:marBottom w:val="0"/>
      <w:divBdr>
        <w:top w:val="none" w:sz="0" w:space="0" w:color="auto"/>
        <w:left w:val="none" w:sz="0" w:space="0" w:color="auto"/>
        <w:bottom w:val="none" w:sz="0" w:space="0" w:color="auto"/>
        <w:right w:val="none" w:sz="0" w:space="0" w:color="auto"/>
      </w:divBdr>
    </w:div>
    <w:div w:id="257760978">
      <w:bodyDiv w:val="1"/>
      <w:marLeft w:val="0"/>
      <w:marRight w:val="0"/>
      <w:marTop w:val="0"/>
      <w:marBottom w:val="0"/>
      <w:divBdr>
        <w:top w:val="none" w:sz="0" w:space="0" w:color="auto"/>
        <w:left w:val="none" w:sz="0" w:space="0" w:color="auto"/>
        <w:bottom w:val="none" w:sz="0" w:space="0" w:color="auto"/>
        <w:right w:val="none" w:sz="0" w:space="0" w:color="auto"/>
      </w:divBdr>
    </w:div>
    <w:div w:id="260572484">
      <w:bodyDiv w:val="1"/>
      <w:marLeft w:val="0"/>
      <w:marRight w:val="0"/>
      <w:marTop w:val="0"/>
      <w:marBottom w:val="0"/>
      <w:divBdr>
        <w:top w:val="none" w:sz="0" w:space="0" w:color="auto"/>
        <w:left w:val="none" w:sz="0" w:space="0" w:color="auto"/>
        <w:bottom w:val="none" w:sz="0" w:space="0" w:color="auto"/>
        <w:right w:val="none" w:sz="0" w:space="0" w:color="auto"/>
      </w:divBdr>
    </w:div>
    <w:div w:id="263654569">
      <w:bodyDiv w:val="1"/>
      <w:marLeft w:val="0"/>
      <w:marRight w:val="0"/>
      <w:marTop w:val="0"/>
      <w:marBottom w:val="0"/>
      <w:divBdr>
        <w:top w:val="none" w:sz="0" w:space="0" w:color="auto"/>
        <w:left w:val="none" w:sz="0" w:space="0" w:color="auto"/>
        <w:bottom w:val="none" w:sz="0" w:space="0" w:color="auto"/>
        <w:right w:val="none" w:sz="0" w:space="0" w:color="auto"/>
      </w:divBdr>
    </w:div>
    <w:div w:id="263879726">
      <w:bodyDiv w:val="1"/>
      <w:marLeft w:val="0"/>
      <w:marRight w:val="0"/>
      <w:marTop w:val="0"/>
      <w:marBottom w:val="0"/>
      <w:divBdr>
        <w:top w:val="none" w:sz="0" w:space="0" w:color="auto"/>
        <w:left w:val="none" w:sz="0" w:space="0" w:color="auto"/>
        <w:bottom w:val="none" w:sz="0" w:space="0" w:color="auto"/>
        <w:right w:val="none" w:sz="0" w:space="0" w:color="auto"/>
      </w:divBdr>
    </w:div>
    <w:div w:id="270167939">
      <w:bodyDiv w:val="1"/>
      <w:marLeft w:val="0"/>
      <w:marRight w:val="0"/>
      <w:marTop w:val="0"/>
      <w:marBottom w:val="0"/>
      <w:divBdr>
        <w:top w:val="none" w:sz="0" w:space="0" w:color="auto"/>
        <w:left w:val="none" w:sz="0" w:space="0" w:color="auto"/>
        <w:bottom w:val="none" w:sz="0" w:space="0" w:color="auto"/>
        <w:right w:val="none" w:sz="0" w:space="0" w:color="auto"/>
      </w:divBdr>
    </w:div>
    <w:div w:id="272441925">
      <w:bodyDiv w:val="1"/>
      <w:marLeft w:val="0"/>
      <w:marRight w:val="0"/>
      <w:marTop w:val="0"/>
      <w:marBottom w:val="0"/>
      <w:divBdr>
        <w:top w:val="none" w:sz="0" w:space="0" w:color="auto"/>
        <w:left w:val="none" w:sz="0" w:space="0" w:color="auto"/>
        <w:bottom w:val="none" w:sz="0" w:space="0" w:color="auto"/>
        <w:right w:val="none" w:sz="0" w:space="0" w:color="auto"/>
      </w:divBdr>
    </w:div>
    <w:div w:id="275211527">
      <w:bodyDiv w:val="1"/>
      <w:marLeft w:val="0"/>
      <w:marRight w:val="0"/>
      <w:marTop w:val="0"/>
      <w:marBottom w:val="0"/>
      <w:divBdr>
        <w:top w:val="none" w:sz="0" w:space="0" w:color="auto"/>
        <w:left w:val="none" w:sz="0" w:space="0" w:color="auto"/>
        <w:bottom w:val="none" w:sz="0" w:space="0" w:color="auto"/>
        <w:right w:val="none" w:sz="0" w:space="0" w:color="auto"/>
      </w:divBdr>
    </w:div>
    <w:div w:id="276259472">
      <w:bodyDiv w:val="1"/>
      <w:marLeft w:val="0"/>
      <w:marRight w:val="0"/>
      <w:marTop w:val="0"/>
      <w:marBottom w:val="0"/>
      <w:divBdr>
        <w:top w:val="none" w:sz="0" w:space="0" w:color="auto"/>
        <w:left w:val="none" w:sz="0" w:space="0" w:color="auto"/>
        <w:bottom w:val="none" w:sz="0" w:space="0" w:color="auto"/>
        <w:right w:val="none" w:sz="0" w:space="0" w:color="auto"/>
      </w:divBdr>
    </w:div>
    <w:div w:id="280963883">
      <w:bodyDiv w:val="1"/>
      <w:marLeft w:val="0"/>
      <w:marRight w:val="0"/>
      <w:marTop w:val="0"/>
      <w:marBottom w:val="0"/>
      <w:divBdr>
        <w:top w:val="none" w:sz="0" w:space="0" w:color="auto"/>
        <w:left w:val="none" w:sz="0" w:space="0" w:color="auto"/>
        <w:bottom w:val="none" w:sz="0" w:space="0" w:color="auto"/>
        <w:right w:val="none" w:sz="0" w:space="0" w:color="auto"/>
      </w:divBdr>
    </w:div>
    <w:div w:id="282424250">
      <w:bodyDiv w:val="1"/>
      <w:marLeft w:val="0"/>
      <w:marRight w:val="0"/>
      <w:marTop w:val="0"/>
      <w:marBottom w:val="0"/>
      <w:divBdr>
        <w:top w:val="none" w:sz="0" w:space="0" w:color="auto"/>
        <w:left w:val="none" w:sz="0" w:space="0" w:color="auto"/>
        <w:bottom w:val="none" w:sz="0" w:space="0" w:color="auto"/>
        <w:right w:val="none" w:sz="0" w:space="0" w:color="auto"/>
      </w:divBdr>
    </w:div>
    <w:div w:id="283735788">
      <w:bodyDiv w:val="1"/>
      <w:marLeft w:val="0"/>
      <w:marRight w:val="0"/>
      <w:marTop w:val="0"/>
      <w:marBottom w:val="0"/>
      <w:divBdr>
        <w:top w:val="none" w:sz="0" w:space="0" w:color="auto"/>
        <w:left w:val="none" w:sz="0" w:space="0" w:color="auto"/>
        <w:bottom w:val="none" w:sz="0" w:space="0" w:color="auto"/>
        <w:right w:val="none" w:sz="0" w:space="0" w:color="auto"/>
      </w:divBdr>
    </w:div>
    <w:div w:id="285694440">
      <w:bodyDiv w:val="1"/>
      <w:marLeft w:val="0"/>
      <w:marRight w:val="0"/>
      <w:marTop w:val="0"/>
      <w:marBottom w:val="0"/>
      <w:divBdr>
        <w:top w:val="none" w:sz="0" w:space="0" w:color="auto"/>
        <w:left w:val="none" w:sz="0" w:space="0" w:color="auto"/>
        <w:bottom w:val="none" w:sz="0" w:space="0" w:color="auto"/>
        <w:right w:val="none" w:sz="0" w:space="0" w:color="auto"/>
      </w:divBdr>
    </w:div>
    <w:div w:id="286395703">
      <w:bodyDiv w:val="1"/>
      <w:marLeft w:val="0"/>
      <w:marRight w:val="0"/>
      <w:marTop w:val="0"/>
      <w:marBottom w:val="0"/>
      <w:divBdr>
        <w:top w:val="none" w:sz="0" w:space="0" w:color="auto"/>
        <w:left w:val="none" w:sz="0" w:space="0" w:color="auto"/>
        <w:bottom w:val="none" w:sz="0" w:space="0" w:color="auto"/>
        <w:right w:val="none" w:sz="0" w:space="0" w:color="auto"/>
      </w:divBdr>
    </w:div>
    <w:div w:id="292367615">
      <w:bodyDiv w:val="1"/>
      <w:marLeft w:val="0"/>
      <w:marRight w:val="0"/>
      <w:marTop w:val="0"/>
      <w:marBottom w:val="0"/>
      <w:divBdr>
        <w:top w:val="none" w:sz="0" w:space="0" w:color="auto"/>
        <w:left w:val="none" w:sz="0" w:space="0" w:color="auto"/>
        <w:bottom w:val="none" w:sz="0" w:space="0" w:color="auto"/>
        <w:right w:val="none" w:sz="0" w:space="0" w:color="auto"/>
      </w:divBdr>
    </w:div>
    <w:div w:id="295337489">
      <w:bodyDiv w:val="1"/>
      <w:marLeft w:val="0"/>
      <w:marRight w:val="0"/>
      <w:marTop w:val="0"/>
      <w:marBottom w:val="0"/>
      <w:divBdr>
        <w:top w:val="none" w:sz="0" w:space="0" w:color="auto"/>
        <w:left w:val="none" w:sz="0" w:space="0" w:color="auto"/>
        <w:bottom w:val="none" w:sz="0" w:space="0" w:color="auto"/>
        <w:right w:val="none" w:sz="0" w:space="0" w:color="auto"/>
      </w:divBdr>
    </w:div>
    <w:div w:id="297997040">
      <w:bodyDiv w:val="1"/>
      <w:marLeft w:val="0"/>
      <w:marRight w:val="0"/>
      <w:marTop w:val="0"/>
      <w:marBottom w:val="0"/>
      <w:divBdr>
        <w:top w:val="none" w:sz="0" w:space="0" w:color="auto"/>
        <w:left w:val="none" w:sz="0" w:space="0" w:color="auto"/>
        <w:bottom w:val="none" w:sz="0" w:space="0" w:color="auto"/>
        <w:right w:val="none" w:sz="0" w:space="0" w:color="auto"/>
      </w:divBdr>
    </w:div>
    <w:div w:id="309603322">
      <w:bodyDiv w:val="1"/>
      <w:marLeft w:val="0"/>
      <w:marRight w:val="0"/>
      <w:marTop w:val="0"/>
      <w:marBottom w:val="0"/>
      <w:divBdr>
        <w:top w:val="none" w:sz="0" w:space="0" w:color="auto"/>
        <w:left w:val="none" w:sz="0" w:space="0" w:color="auto"/>
        <w:bottom w:val="none" w:sz="0" w:space="0" w:color="auto"/>
        <w:right w:val="none" w:sz="0" w:space="0" w:color="auto"/>
      </w:divBdr>
    </w:div>
    <w:div w:id="310796326">
      <w:bodyDiv w:val="1"/>
      <w:marLeft w:val="0"/>
      <w:marRight w:val="0"/>
      <w:marTop w:val="0"/>
      <w:marBottom w:val="0"/>
      <w:divBdr>
        <w:top w:val="none" w:sz="0" w:space="0" w:color="auto"/>
        <w:left w:val="none" w:sz="0" w:space="0" w:color="auto"/>
        <w:bottom w:val="none" w:sz="0" w:space="0" w:color="auto"/>
        <w:right w:val="none" w:sz="0" w:space="0" w:color="auto"/>
      </w:divBdr>
    </w:div>
    <w:div w:id="312762796">
      <w:bodyDiv w:val="1"/>
      <w:marLeft w:val="0"/>
      <w:marRight w:val="0"/>
      <w:marTop w:val="0"/>
      <w:marBottom w:val="0"/>
      <w:divBdr>
        <w:top w:val="none" w:sz="0" w:space="0" w:color="auto"/>
        <w:left w:val="none" w:sz="0" w:space="0" w:color="auto"/>
        <w:bottom w:val="none" w:sz="0" w:space="0" w:color="auto"/>
        <w:right w:val="none" w:sz="0" w:space="0" w:color="auto"/>
      </w:divBdr>
    </w:div>
    <w:div w:id="313071563">
      <w:bodyDiv w:val="1"/>
      <w:marLeft w:val="0"/>
      <w:marRight w:val="0"/>
      <w:marTop w:val="0"/>
      <w:marBottom w:val="0"/>
      <w:divBdr>
        <w:top w:val="none" w:sz="0" w:space="0" w:color="auto"/>
        <w:left w:val="none" w:sz="0" w:space="0" w:color="auto"/>
        <w:bottom w:val="none" w:sz="0" w:space="0" w:color="auto"/>
        <w:right w:val="none" w:sz="0" w:space="0" w:color="auto"/>
      </w:divBdr>
    </w:div>
    <w:div w:id="320238730">
      <w:bodyDiv w:val="1"/>
      <w:marLeft w:val="0"/>
      <w:marRight w:val="0"/>
      <w:marTop w:val="0"/>
      <w:marBottom w:val="0"/>
      <w:divBdr>
        <w:top w:val="none" w:sz="0" w:space="0" w:color="auto"/>
        <w:left w:val="none" w:sz="0" w:space="0" w:color="auto"/>
        <w:bottom w:val="none" w:sz="0" w:space="0" w:color="auto"/>
        <w:right w:val="none" w:sz="0" w:space="0" w:color="auto"/>
      </w:divBdr>
    </w:div>
    <w:div w:id="321544220">
      <w:bodyDiv w:val="1"/>
      <w:marLeft w:val="0"/>
      <w:marRight w:val="0"/>
      <w:marTop w:val="0"/>
      <w:marBottom w:val="0"/>
      <w:divBdr>
        <w:top w:val="none" w:sz="0" w:space="0" w:color="auto"/>
        <w:left w:val="none" w:sz="0" w:space="0" w:color="auto"/>
        <w:bottom w:val="none" w:sz="0" w:space="0" w:color="auto"/>
        <w:right w:val="none" w:sz="0" w:space="0" w:color="auto"/>
      </w:divBdr>
    </w:div>
    <w:div w:id="322245958">
      <w:bodyDiv w:val="1"/>
      <w:marLeft w:val="0"/>
      <w:marRight w:val="0"/>
      <w:marTop w:val="0"/>
      <w:marBottom w:val="0"/>
      <w:divBdr>
        <w:top w:val="none" w:sz="0" w:space="0" w:color="auto"/>
        <w:left w:val="none" w:sz="0" w:space="0" w:color="auto"/>
        <w:bottom w:val="none" w:sz="0" w:space="0" w:color="auto"/>
        <w:right w:val="none" w:sz="0" w:space="0" w:color="auto"/>
      </w:divBdr>
    </w:div>
    <w:div w:id="322507794">
      <w:bodyDiv w:val="1"/>
      <w:marLeft w:val="0"/>
      <w:marRight w:val="0"/>
      <w:marTop w:val="0"/>
      <w:marBottom w:val="0"/>
      <w:divBdr>
        <w:top w:val="none" w:sz="0" w:space="0" w:color="auto"/>
        <w:left w:val="none" w:sz="0" w:space="0" w:color="auto"/>
        <w:bottom w:val="none" w:sz="0" w:space="0" w:color="auto"/>
        <w:right w:val="none" w:sz="0" w:space="0" w:color="auto"/>
      </w:divBdr>
    </w:div>
    <w:div w:id="323976768">
      <w:bodyDiv w:val="1"/>
      <w:marLeft w:val="0"/>
      <w:marRight w:val="0"/>
      <w:marTop w:val="0"/>
      <w:marBottom w:val="0"/>
      <w:divBdr>
        <w:top w:val="none" w:sz="0" w:space="0" w:color="auto"/>
        <w:left w:val="none" w:sz="0" w:space="0" w:color="auto"/>
        <w:bottom w:val="none" w:sz="0" w:space="0" w:color="auto"/>
        <w:right w:val="none" w:sz="0" w:space="0" w:color="auto"/>
      </w:divBdr>
    </w:div>
    <w:div w:id="324164199">
      <w:bodyDiv w:val="1"/>
      <w:marLeft w:val="0"/>
      <w:marRight w:val="0"/>
      <w:marTop w:val="0"/>
      <w:marBottom w:val="0"/>
      <w:divBdr>
        <w:top w:val="none" w:sz="0" w:space="0" w:color="auto"/>
        <w:left w:val="none" w:sz="0" w:space="0" w:color="auto"/>
        <w:bottom w:val="none" w:sz="0" w:space="0" w:color="auto"/>
        <w:right w:val="none" w:sz="0" w:space="0" w:color="auto"/>
      </w:divBdr>
    </w:div>
    <w:div w:id="326371558">
      <w:bodyDiv w:val="1"/>
      <w:marLeft w:val="0"/>
      <w:marRight w:val="0"/>
      <w:marTop w:val="0"/>
      <w:marBottom w:val="0"/>
      <w:divBdr>
        <w:top w:val="none" w:sz="0" w:space="0" w:color="auto"/>
        <w:left w:val="none" w:sz="0" w:space="0" w:color="auto"/>
        <w:bottom w:val="none" w:sz="0" w:space="0" w:color="auto"/>
        <w:right w:val="none" w:sz="0" w:space="0" w:color="auto"/>
      </w:divBdr>
    </w:div>
    <w:div w:id="327366601">
      <w:bodyDiv w:val="1"/>
      <w:marLeft w:val="0"/>
      <w:marRight w:val="0"/>
      <w:marTop w:val="0"/>
      <w:marBottom w:val="0"/>
      <w:divBdr>
        <w:top w:val="none" w:sz="0" w:space="0" w:color="auto"/>
        <w:left w:val="none" w:sz="0" w:space="0" w:color="auto"/>
        <w:bottom w:val="none" w:sz="0" w:space="0" w:color="auto"/>
        <w:right w:val="none" w:sz="0" w:space="0" w:color="auto"/>
      </w:divBdr>
    </w:div>
    <w:div w:id="328025420">
      <w:bodyDiv w:val="1"/>
      <w:marLeft w:val="0"/>
      <w:marRight w:val="0"/>
      <w:marTop w:val="0"/>
      <w:marBottom w:val="0"/>
      <w:divBdr>
        <w:top w:val="none" w:sz="0" w:space="0" w:color="auto"/>
        <w:left w:val="none" w:sz="0" w:space="0" w:color="auto"/>
        <w:bottom w:val="none" w:sz="0" w:space="0" w:color="auto"/>
        <w:right w:val="none" w:sz="0" w:space="0" w:color="auto"/>
      </w:divBdr>
    </w:div>
    <w:div w:id="328336335">
      <w:bodyDiv w:val="1"/>
      <w:marLeft w:val="0"/>
      <w:marRight w:val="0"/>
      <w:marTop w:val="0"/>
      <w:marBottom w:val="0"/>
      <w:divBdr>
        <w:top w:val="none" w:sz="0" w:space="0" w:color="auto"/>
        <w:left w:val="none" w:sz="0" w:space="0" w:color="auto"/>
        <w:bottom w:val="none" w:sz="0" w:space="0" w:color="auto"/>
        <w:right w:val="none" w:sz="0" w:space="0" w:color="auto"/>
      </w:divBdr>
    </w:div>
    <w:div w:id="332614724">
      <w:bodyDiv w:val="1"/>
      <w:marLeft w:val="0"/>
      <w:marRight w:val="0"/>
      <w:marTop w:val="0"/>
      <w:marBottom w:val="0"/>
      <w:divBdr>
        <w:top w:val="none" w:sz="0" w:space="0" w:color="auto"/>
        <w:left w:val="none" w:sz="0" w:space="0" w:color="auto"/>
        <w:bottom w:val="none" w:sz="0" w:space="0" w:color="auto"/>
        <w:right w:val="none" w:sz="0" w:space="0" w:color="auto"/>
      </w:divBdr>
    </w:div>
    <w:div w:id="332924132">
      <w:bodyDiv w:val="1"/>
      <w:marLeft w:val="0"/>
      <w:marRight w:val="0"/>
      <w:marTop w:val="0"/>
      <w:marBottom w:val="0"/>
      <w:divBdr>
        <w:top w:val="none" w:sz="0" w:space="0" w:color="auto"/>
        <w:left w:val="none" w:sz="0" w:space="0" w:color="auto"/>
        <w:bottom w:val="none" w:sz="0" w:space="0" w:color="auto"/>
        <w:right w:val="none" w:sz="0" w:space="0" w:color="auto"/>
      </w:divBdr>
      <w:divsChild>
        <w:div w:id="2002614634">
          <w:marLeft w:val="0"/>
          <w:marRight w:val="0"/>
          <w:marTop w:val="0"/>
          <w:marBottom w:val="0"/>
          <w:divBdr>
            <w:top w:val="none" w:sz="0" w:space="0" w:color="auto"/>
            <w:left w:val="none" w:sz="0" w:space="0" w:color="auto"/>
            <w:bottom w:val="none" w:sz="0" w:space="0" w:color="auto"/>
            <w:right w:val="none" w:sz="0" w:space="0" w:color="auto"/>
          </w:divBdr>
          <w:divsChild>
            <w:div w:id="1138642355">
              <w:marLeft w:val="0"/>
              <w:marRight w:val="0"/>
              <w:marTop w:val="0"/>
              <w:marBottom w:val="0"/>
              <w:divBdr>
                <w:top w:val="none" w:sz="0" w:space="0" w:color="auto"/>
                <w:left w:val="none" w:sz="0" w:space="0" w:color="auto"/>
                <w:bottom w:val="none" w:sz="0" w:space="0" w:color="auto"/>
                <w:right w:val="none" w:sz="0" w:space="0" w:color="auto"/>
              </w:divBdr>
              <w:divsChild>
                <w:div w:id="158591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430435">
      <w:bodyDiv w:val="1"/>
      <w:marLeft w:val="0"/>
      <w:marRight w:val="0"/>
      <w:marTop w:val="0"/>
      <w:marBottom w:val="0"/>
      <w:divBdr>
        <w:top w:val="none" w:sz="0" w:space="0" w:color="auto"/>
        <w:left w:val="none" w:sz="0" w:space="0" w:color="auto"/>
        <w:bottom w:val="none" w:sz="0" w:space="0" w:color="auto"/>
        <w:right w:val="none" w:sz="0" w:space="0" w:color="auto"/>
      </w:divBdr>
      <w:divsChild>
        <w:div w:id="1893925201">
          <w:marLeft w:val="0"/>
          <w:marRight w:val="0"/>
          <w:marTop w:val="0"/>
          <w:marBottom w:val="0"/>
          <w:divBdr>
            <w:top w:val="none" w:sz="0" w:space="0" w:color="auto"/>
            <w:left w:val="none" w:sz="0" w:space="0" w:color="auto"/>
            <w:bottom w:val="none" w:sz="0" w:space="0" w:color="auto"/>
            <w:right w:val="none" w:sz="0" w:space="0" w:color="auto"/>
          </w:divBdr>
          <w:divsChild>
            <w:div w:id="100729355">
              <w:marLeft w:val="0"/>
              <w:marRight w:val="0"/>
              <w:marTop w:val="0"/>
              <w:marBottom w:val="0"/>
              <w:divBdr>
                <w:top w:val="none" w:sz="0" w:space="0" w:color="auto"/>
                <w:left w:val="none" w:sz="0" w:space="0" w:color="auto"/>
                <w:bottom w:val="none" w:sz="0" w:space="0" w:color="auto"/>
                <w:right w:val="none" w:sz="0" w:space="0" w:color="auto"/>
              </w:divBdr>
              <w:divsChild>
                <w:div w:id="787819533">
                  <w:marLeft w:val="0"/>
                  <w:marRight w:val="0"/>
                  <w:marTop w:val="0"/>
                  <w:marBottom w:val="0"/>
                  <w:divBdr>
                    <w:top w:val="none" w:sz="0" w:space="0" w:color="auto"/>
                    <w:left w:val="none" w:sz="0" w:space="0" w:color="auto"/>
                    <w:bottom w:val="none" w:sz="0" w:space="0" w:color="auto"/>
                    <w:right w:val="none" w:sz="0" w:space="0" w:color="auto"/>
                  </w:divBdr>
                  <w:divsChild>
                    <w:div w:id="490949535">
                      <w:marLeft w:val="0"/>
                      <w:marRight w:val="0"/>
                      <w:marTop w:val="0"/>
                      <w:marBottom w:val="0"/>
                      <w:divBdr>
                        <w:top w:val="none" w:sz="0" w:space="0" w:color="auto"/>
                        <w:left w:val="none" w:sz="0" w:space="0" w:color="auto"/>
                        <w:bottom w:val="none" w:sz="0" w:space="0" w:color="auto"/>
                        <w:right w:val="none" w:sz="0" w:space="0" w:color="auto"/>
                      </w:divBdr>
                      <w:divsChild>
                        <w:div w:id="135715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979328">
      <w:bodyDiv w:val="1"/>
      <w:marLeft w:val="0"/>
      <w:marRight w:val="0"/>
      <w:marTop w:val="0"/>
      <w:marBottom w:val="0"/>
      <w:divBdr>
        <w:top w:val="none" w:sz="0" w:space="0" w:color="auto"/>
        <w:left w:val="none" w:sz="0" w:space="0" w:color="auto"/>
        <w:bottom w:val="none" w:sz="0" w:space="0" w:color="auto"/>
        <w:right w:val="none" w:sz="0" w:space="0" w:color="auto"/>
      </w:divBdr>
    </w:div>
    <w:div w:id="350646603">
      <w:bodyDiv w:val="1"/>
      <w:marLeft w:val="0"/>
      <w:marRight w:val="0"/>
      <w:marTop w:val="0"/>
      <w:marBottom w:val="0"/>
      <w:divBdr>
        <w:top w:val="none" w:sz="0" w:space="0" w:color="auto"/>
        <w:left w:val="none" w:sz="0" w:space="0" w:color="auto"/>
        <w:bottom w:val="none" w:sz="0" w:space="0" w:color="auto"/>
        <w:right w:val="none" w:sz="0" w:space="0" w:color="auto"/>
      </w:divBdr>
    </w:div>
    <w:div w:id="354043866">
      <w:bodyDiv w:val="1"/>
      <w:marLeft w:val="0"/>
      <w:marRight w:val="0"/>
      <w:marTop w:val="0"/>
      <w:marBottom w:val="0"/>
      <w:divBdr>
        <w:top w:val="none" w:sz="0" w:space="0" w:color="auto"/>
        <w:left w:val="none" w:sz="0" w:space="0" w:color="auto"/>
        <w:bottom w:val="none" w:sz="0" w:space="0" w:color="auto"/>
        <w:right w:val="none" w:sz="0" w:space="0" w:color="auto"/>
      </w:divBdr>
    </w:div>
    <w:div w:id="357436677">
      <w:bodyDiv w:val="1"/>
      <w:marLeft w:val="0"/>
      <w:marRight w:val="0"/>
      <w:marTop w:val="0"/>
      <w:marBottom w:val="0"/>
      <w:divBdr>
        <w:top w:val="none" w:sz="0" w:space="0" w:color="auto"/>
        <w:left w:val="none" w:sz="0" w:space="0" w:color="auto"/>
        <w:bottom w:val="none" w:sz="0" w:space="0" w:color="auto"/>
        <w:right w:val="none" w:sz="0" w:space="0" w:color="auto"/>
      </w:divBdr>
    </w:div>
    <w:div w:id="360938805">
      <w:bodyDiv w:val="1"/>
      <w:marLeft w:val="0"/>
      <w:marRight w:val="0"/>
      <w:marTop w:val="0"/>
      <w:marBottom w:val="0"/>
      <w:divBdr>
        <w:top w:val="none" w:sz="0" w:space="0" w:color="auto"/>
        <w:left w:val="none" w:sz="0" w:space="0" w:color="auto"/>
        <w:bottom w:val="none" w:sz="0" w:space="0" w:color="auto"/>
        <w:right w:val="none" w:sz="0" w:space="0" w:color="auto"/>
      </w:divBdr>
      <w:divsChild>
        <w:div w:id="1815296301">
          <w:marLeft w:val="0"/>
          <w:marRight w:val="0"/>
          <w:marTop w:val="0"/>
          <w:marBottom w:val="0"/>
          <w:divBdr>
            <w:top w:val="none" w:sz="0" w:space="0" w:color="auto"/>
            <w:left w:val="none" w:sz="0" w:space="0" w:color="auto"/>
            <w:bottom w:val="none" w:sz="0" w:space="0" w:color="auto"/>
            <w:right w:val="none" w:sz="0" w:space="0" w:color="auto"/>
          </w:divBdr>
          <w:divsChild>
            <w:div w:id="666980797">
              <w:marLeft w:val="0"/>
              <w:marRight w:val="0"/>
              <w:marTop w:val="0"/>
              <w:marBottom w:val="0"/>
              <w:divBdr>
                <w:top w:val="none" w:sz="0" w:space="0" w:color="auto"/>
                <w:left w:val="none" w:sz="0" w:space="0" w:color="auto"/>
                <w:bottom w:val="none" w:sz="0" w:space="0" w:color="auto"/>
                <w:right w:val="none" w:sz="0" w:space="0" w:color="auto"/>
              </w:divBdr>
              <w:divsChild>
                <w:div w:id="1669868925">
                  <w:marLeft w:val="0"/>
                  <w:marRight w:val="0"/>
                  <w:marTop w:val="0"/>
                  <w:marBottom w:val="0"/>
                  <w:divBdr>
                    <w:top w:val="none" w:sz="0" w:space="0" w:color="auto"/>
                    <w:left w:val="none" w:sz="0" w:space="0" w:color="auto"/>
                    <w:bottom w:val="none" w:sz="0" w:space="0" w:color="auto"/>
                    <w:right w:val="none" w:sz="0" w:space="0" w:color="auto"/>
                  </w:divBdr>
                  <w:divsChild>
                    <w:div w:id="317347485">
                      <w:marLeft w:val="0"/>
                      <w:marRight w:val="0"/>
                      <w:marTop w:val="0"/>
                      <w:marBottom w:val="0"/>
                      <w:divBdr>
                        <w:top w:val="none" w:sz="0" w:space="0" w:color="auto"/>
                        <w:left w:val="none" w:sz="0" w:space="0" w:color="auto"/>
                        <w:bottom w:val="none" w:sz="0" w:space="0" w:color="auto"/>
                        <w:right w:val="none" w:sz="0" w:space="0" w:color="auto"/>
                      </w:divBdr>
                      <w:divsChild>
                        <w:div w:id="660502026">
                          <w:marLeft w:val="0"/>
                          <w:marRight w:val="0"/>
                          <w:marTop w:val="0"/>
                          <w:marBottom w:val="0"/>
                          <w:divBdr>
                            <w:top w:val="none" w:sz="0" w:space="0" w:color="auto"/>
                            <w:left w:val="none" w:sz="0" w:space="0" w:color="auto"/>
                            <w:bottom w:val="none" w:sz="0" w:space="0" w:color="auto"/>
                            <w:right w:val="none" w:sz="0" w:space="0" w:color="auto"/>
                          </w:divBdr>
                          <w:divsChild>
                            <w:div w:id="242028666">
                              <w:marLeft w:val="0"/>
                              <w:marRight w:val="0"/>
                              <w:marTop w:val="0"/>
                              <w:marBottom w:val="0"/>
                              <w:divBdr>
                                <w:top w:val="none" w:sz="0" w:space="0" w:color="auto"/>
                                <w:left w:val="none" w:sz="0" w:space="0" w:color="auto"/>
                                <w:bottom w:val="none" w:sz="0" w:space="0" w:color="auto"/>
                                <w:right w:val="none" w:sz="0" w:space="0" w:color="auto"/>
                              </w:divBdr>
                              <w:divsChild>
                                <w:div w:id="1946767239">
                                  <w:marLeft w:val="0"/>
                                  <w:marRight w:val="0"/>
                                  <w:marTop w:val="0"/>
                                  <w:marBottom w:val="0"/>
                                  <w:divBdr>
                                    <w:top w:val="none" w:sz="0" w:space="0" w:color="auto"/>
                                    <w:left w:val="none" w:sz="0" w:space="0" w:color="auto"/>
                                    <w:bottom w:val="none" w:sz="0" w:space="0" w:color="auto"/>
                                    <w:right w:val="none" w:sz="0" w:space="0" w:color="auto"/>
                                  </w:divBdr>
                                  <w:divsChild>
                                    <w:div w:id="1992371880">
                                      <w:marLeft w:val="0"/>
                                      <w:marRight w:val="0"/>
                                      <w:marTop w:val="0"/>
                                      <w:marBottom w:val="0"/>
                                      <w:divBdr>
                                        <w:top w:val="none" w:sz="0" w:space="0" w:color="auto"/>
                                        <w:left w:val="none" w:sz="0" w:space="0" w:color="auto"/>
                                        <w:bottom w:val="none" w:sz="0" w:space="0" w:color="auto"/>
                                        <w:right w:val="none" w:sz="0" w:space="0" w:color="auto"/>
                                      </w:divBdr>
                                      <w:divsChild>
                                        <w:div w:id="573516713">
                                          <w:marLeft w:val="0"/>
                                          <w:marRight w:val="0"/>
                                          <w:marTop w:val="0"/>
                                          <w:marBottom w:val="0"/>
                                          <w:divBdr>
                                            <w:top w:val="none" w:sz="0" w:space="0" w:color="auto"/>
                                            <w:left w:val="none" w:sz="0" w:space="0" w:color="auto"/>
                                            <w:bottom w:val="none" w:sz="0" w:space="0" w:color="auto"/>
                                            <w:right w:val="none" w:sz="0" w:space="0" w:color="auto"/>
                                          </w:divBdr>
                                          <w:divsChild>
                                            <w:div w:id="155041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1638867">
      <w:bodyDiv w:val="1"/>
      <w:marLeft w:val="0"/>
      <w:marRight w:val="0"/>
      <w:marTop w:val="0"/>
      <w:marBottom w:val="0"/>
      <w:divBdr>
        <w:top w:val="none" w:sz="0" w:space="0" w:color="auto"/>
        <w:left w:val="none" w:sz="0" w:space="0" w:color="auto"/>
        <w:bottom w:val="none" w:sz="0" w:space="0" w:color="auto"/>
        <w:right w:val="none" w:sz="0" w:space="0" w:color="auto"/>
      </w:divBdr>
    </w:div>
    <w:div w:id="362634841">
      <w:bodyDiv w:val="1"/>
      <w:marLeft w:val="0"/>
      <w:marRight w:val="0"/>
      <w:marTop w:val="0"/>
      <w:marBottom w:val="0"/>
      <w:divBdr>
        <w:top w:val="none" w:sz="0" w:space="0" w:color="auto"/>
        <w:left w:val="none" w:sz="0" w:space="0" w:color="auto"/>
        <w:bottom w:val="none" w:sz="0" w:space="0" w:color="auto"/>
        <w:right w:val="none" w:sz="0" w:space="0" w:color="auto"/>
      </w:divBdr>
    </w:div>
    <w:div w:id="363944232">
      <w:bodyDiv w:val="1"/>
      <w:marLeft w:val="0"/>
      <w:marRight w:val="0"/>
      <w:marTop w:val="0"/>
      <w:marBottom w:val="0"/>
      <w:divBdr>
        <w:top w:val="none" w:sz="0" w:space="0" w:color="auto"/>
        <w:left w:val="none" w:sz="0" w:space="0" w:color="auto"/>
        <w:bottom w:val="none" w:sz="0" w:space="0" w:color="auto"/>
        <w:right w:val="none" w:sz="0" w:space="0" w:color="auto"/>
      </w:divBdr>
    </w:div>
    <w:div w:id="365715096">
      <w:bodyDiv w:val="1"/>
      <w:marLeft w:val="0"/>
      <w:marRight w:val="0"/>
      <w:marTop w:val="0"/>
      <w:marBottom w:val="0"/>
      <w:divBdr>
        <w:top w:val="none" w:sz="0" w:space="0" w:color="auto"/>
        <w:left w:val="none" w:sz="0" w:space="0" w:color="auto"/>
        <w:bottom w:val="none" w:sz="0" w:space="0" w:color="auto"/>
        <w:right w:val="none" w:sz="0" w:space="0" w:color="auto"/>
      </w:divBdr>
    </w:div>
    <w:div w:id="369383649">
      <w:bodyDiv w:val="1"/>
      <w:marLeft w:val="0"/>
      <w:marRight w:val="0"/>
      <w:marTop w:val="0"/>
      <w:marBottom w:val="0"/>
      <w:divBdr>
        <w:top w:val="none" w:sz="0" w:space="0" w:color="auto"/>
        <w:left w:val="none" w:sz="0" w:space="0" w:color="auto"/>
        <w:bottom w:val="none" w:sz="0" w:space="0" w:color="auto"/>
        <w:right w:val="none" w:sz="0" w:space="0" w:color="auto"/>
      </w:divBdr>
    </w:div>
    <w:div w:id="371921735">
      <w:bodyDiv w:val="1"/>
      <w:marLeft w:val="0"/>
      <w:marRight w:val="0"/>
      <w:marTop w:val="0"/>
      <w:marBottom w:val="0"/>
      <w:divBdr>
        <w:top w:val="none" w:sz="0" w:space="0" w:color="auto"/>
        <w:left w:val="none" w:sz="0" w:space="0" w:color="auto"/>
        <w:bottom w:val="none" w:sz="0" w:space="0" w:color="auto"/>
        <w:right w:val="none" w:sz="0" w:space="0" w:color="auto"/>
      </w:divBdr>
    </w:div>
    <w:div w:id="378435431">
      <w:bodyDiv w:val="1"/>
      <w:marLeft w:val="0"/>
      <w:marRight w:val="0"/>
      <w:marTop w:val="0"/>
      <w:marBottom w:val="0"/>
      <w:divBdr>
        <w:top w:val="none" w:sz="0" w:space="0" w:color="auto"/>
        <w:left w:val="none" w:sz="0" w:space="0" w:color="auto"/>
        <w:bottom w:val="none" w:sz="0" w:space="0" w:color="auto"/>
        <w:right w:val="none" w:sz="0" w:space="0" w:color="auto"/>
      </w:divBdr>
      <w:divsChild>
        <w:div w:id="271859063">
          <w:marLeft w:val="0"/>
          <w:marRight w:val="0"/>
          <w:marTop w:val="0"/>
          <w:marBottom w:val="0"/>
          <w:divBdr>
            <w:top w:val="none" w:sz="0" w:space="0" w:color="auto"/>
            <w:left w:val="none" w:sz="0" w:space="0" w:color="auto"/>
            <w:bottom w:val="none" w:sz="0" w:space="0" w:color="auto"/>
            <w:right w:val="none" w:sz="0" w:space="0" w:color="auto"/>
          </w:divBdr>
          <w:divsChild>
            <w:div w:id="667902086">
              <w:marLeft w:val="0"/>
              <w:marRight w:val="0"/>
              <w:marTop w:val="0"/>
              <w:marBottom w:val="0"/>
              <w:divBdr>
                <w:top w:val="none" w:sz="0" w:space="0" w:color="auto"/>
                <w:left w:val="none" w:sz="0" w:space="0" w:color="auto"/>
                <w:bottom w:val="none" w:sz="0" w:space="0" w:color="auto"/>
                <w:right w:val="none" w:sz="0" w:space="0" w:color="auto"/>
              </w:divBdr>
              <w:divsChild>
                <w:div w:id="965239139">
                  <w:marLeft w:val="0"/>
                  <w:marRight w:val="0"/>
                  <w:marTop w:val="0"/>
                  <w:marBottom w:val="0"/>
                  <w:divBdr>
                    <w:top w:val="none" w:sz="0" w:space="0" w:color="auto"/>
                    <w:left w:val="none" w:sz="0" w:space="0" w:color="auto"/>
                    <w:bottom w:val="none" w:sz="0" w:space="0" w:color="auto"/>
                    <w:right w:val="none" w:sz="0" w:space="0" w:color="auto"/>
                  </w:divBdr>
                  <w:divsChild>
                    <w:div w:id="306319005">
                      <w:marLeft w:val="0"/>
                      <w:marRight w:val="0"/>
                      <w:marTop w:val="270"/>
                      <w:marBottom w:val="0"/>
                      <w:divBdr>
                        <w:top w:val="none" w:sz="0" w:space="0" w:color="auto"/>
                        <w:left w:val="none" w:sz="0" w:space="0" w:color="auto"/>
                        <w:bottom w:val="none" w:sz="0" w:space="0" w:color="auto"/>
                        <w:right w:val="none" w:sz="0" w:space="0" w:color="auto"/>
                      </w:divBdr>
                      <w:divsChild>
                        <w:div w:id="1282032785">
                          <w:marLeft w:val="0"/>
                          <w:marRight w:val="0"/>
                          <w:marTop w:val="0"/>
                          <w:marBottom w:val="0"/>
                          <w:divBdr>
                            <w:top w:val="none" w:sz="0" w:space="0" w:color="auto"/>
                            <w:left w:val="none" w:sz="0" w:space="0" w:color="auto"/>
                            <w:bottom w:val="none" w:sz="0" w:space="0" w:color="auto"/>
                            <w:right w:val="none" w:sz="0" w:space="0" w:color="auto"/>
                          </w:divBdr>
                          <w:divsChild>
                            <w:div w:id="1846554689">
                              <w:marLeft w:val="0"/>
                              <w:marRight w:val="0"/>
                              <w:marTop w:val="0"/>
                              <w:marBottom w:val="0"/>
                              <w:divBdr>
                                <w:top w:val="none" w:sz="0" w:space="0" w:color="auto"/>
                                <w:left w:val="none" w:sz="0" w:space="0" w:color="auto"/>
                                <w:bottom w:val="none" w:sz="0" w:space="0" w:color="auto"/>
                                <w:right w:val="none" w:sz="0" w:space="0" w:color="auto"/>
                              </w:divBdr>
                              <w:divsChild>
                                <w:div w:id="33039762">
                                  <w:marLeft w:val="0"/>
                                  <w:marRight w:val="0"/>
                                  <w:marTop w:val="0"/>
                                  <w:marBottom w:val="450"/>
                                  <w:divBdr>
                                    <w:top w:val="none" w:sz="0" w:space="0" w:color="auto"/>
                                    <w:left w:val="none" w:sz="0" w:space="0" w:color="auto"/>
                                    <w:bottom w:val="single" w:sz="6" w:space="0" w:color="DDDDDD"/>
                                    <w:right w:val="none" w:sz="0" w:space="0" w:color="auto"/>
                                  </w:divBdr>
                                </w:div>
                              </w:divsChild>
                            </w:div>
                          </w:divsChild>
                        </w:div>
                      </w:divsChild>
                    </w:div>
                  </w:divsChild>
                </w:div>
              </w:divsChild>
            </w:div>
          </w:divsChild>
        </w:div>
      </w:divsChild>
    </w:div>
    <w:div w:id="382365719">
      <w:bodyDiv w:val="1"/>
      <w:marLeft w:val="0"/>
      <w:marRight w:val="0"/>
      <w:marTop w:val="0"/>
      <w:marBottom w:val="0"/>
      <w:divBdr>
        <w:top w:val="none" w:sz="0" w:space="0" w:color="auto"/>
        <w:left w:val="none" w:sz="0" w:space="0" w:color="auto"/>
        <w:bottom w:val="none" w:sz="0" w:space="0" w:color="auto"/>
        <w:right w:val="none" w:sz="0" w:space="0" w:color="auto"/>
      </w:divBdr>
    </w:div>
    <w:div w:id="382486940">
      <w:bodyDiv w:val="1"/>
      <w:marLeft w:val="0"/>
      <w:marRight w:val="0"/>
      <w:marTop w:val="0"/>
      <w:marBottom w:val="0"/>
      <w:divBdr>
        <w:top w:val="none" w:sz="0" w:space="0" w:color="auto"/>
        <w:left w:val="none" w:sz="0" w:space="0" w:color="auto"/>
        <w:bottom w:val="none" w:sz="0" w:space="0" w:color="auto"/>
        <w:right w:val="none" w:sz="0" w:space="0" w:color="auto"/>
      </w:divBdr>
    </w:div>
    <w:div w:id="388845610">
      <w:bodyDiv w:val="1"/>
      <w:marLeft w:val="0"/>
      <w:marRight w:val="0"/>
      <w:marTop w:val="0"/>
      <w:marBottom w:val="0"/>
      <w:divBdr>
        <w:top w:val="none" w:sz="0" w:space="0" w:color="auto"/>
        <w:left w:val="none" w:sz="0" w:space="0" w:color="auto"/>
        <w:bottom w:val="none" w:sz="0" w:space="0" w:color="auto"/>
        <w:right w:val="none" w:sz="0" w:space="0" w:color="auto"/>
      </w:divBdr>
    </w:div>
    <w:div w:id="390546841">
      <w:bodyDiv w:val="1"/>
      <w:marLeft w:val="0"/>
      <w:marRight w:val="0"/>
      <w:marTop w:val="0"/>
      <w:marBottom w:val="0"/>
      <w:divBdr>
        <w:top w:val="none" w:sz="0" w:space="0" w:color="auto"/>
        <w:left w:val="none" w:sz="0" w:space="0" w:color="auto"/>
        <w:bottom w:val="none" w:sz="0" w:space="0" w:color="auto"/>
        <w:right w:val="none" w:sz="0" w:space="0" w:color="auto"/>
      </w:divBdr>
    </w:div>
    <w:div w:id="398596411">
      <w:bodyDiv w:val="1"/>
      <w:marLeft w:val="0"/>
      <w:marRight w:val="0"/>
      <w:marTop w:val="0"/>
      <w:marBottom w:val="0"/>
      <w:divBdr>
        <w:top w:val="none" w:sz="0" w:space="0" w:color="auto"/>
        <w:left w:val="none" w:sz="0" w:space="0" w:color="auto"/>
        <w:bottom w:val="none" w:sz="0" w:space="0" w:color="auto"/>
        <w:right w:val="none" w:sz="0" w:space="0" w:color="auto"/>
      </w:divBdr>
    </w:div>
    <w:div w:id="398789903">
      <w:bodyDiv w:val="1"/>
      <w:marLeft w:val="0"/>
      <w:marRight w:val="0"/>
      <w:marTop w:val="0"/>
      <w:marBottom w:val="0"/>
      <w:divBdr>
        <w:top w:val="none" w:sz="0" w:space="0" w:color="auto"/>
        <w:left w:val="none" w:sz="0" w:space="0" w:color="auto"/>
        <w:bottom w:val="none" w:sz="0" w:space="0" w:color="auto"/>
        <w:right w:val="none" w:sz="0" w:space="0" w:color="auto"/>
      </w:divBdr>
    </w:div>
    <w:div w:id="398796446">
      <w:bodyDiv w:val="1"/>
      <w:marLeft w:val="0"/>
      <w:marRight w:val="0"/>
      <w:marTop w:val="0"/>
      <w:marBottom w:val="0"/>
      <w:divBdr>
        <w:top w:val="none" w:sz="0" w:space="0" w:color="auto"/>
        <w:left w:val="none" w:sz="0" w:space="0" w:color="auto"/>
        <w:bottom w:val="none" w:sz="0" w:space="0" w:color="auto"/>
        <w:right w:val="none" w:sz="0" w:space="0" w:color="auto"/>
      </w:divBdr>
    </w:div>
    <w:div w:id="399908283">
      <w:bodyDiv w:val="1"/>
      <w:marLeft w:val="0"/>
      <w:marRight w:val="0"/>
      <w:marTop w:val="0"/>
      <w:marBottom w:val="0"/>
      <w:divBdr>
        <w:top w:val="none" w:sz="0" w:space="0" w:color="auto"/>
        <w:left w:val="none" w:sz="0" w:space="0" w:color="auto"/>
        <w:bottom w:val="none" w:sz="0" w:space="0" w:color="auto"/>
        <w:right w:val="none" w:sz="0" w:space="0" w:color="auto"/>
      </w:divBdr>
    </w:div>
    <w:div w:id="412972905">
      <w:bodyDiv w:val="1"/>
      <w:marLeft w:val="0"/>
      <w:marRight w:val="0"/>
      <w:marTop w:val="0"/>
      <w:marBottom w:val="0"/>
      <w:divBdr>
        <w:top w:val="none" w:sz="0" w:space="0" w:color="auto"/>
        <w:left w:val="none" w:sz="0" w:space="0" w:color="auto"/>
        <w:bottom w:val="none" w:sz="0" w:space="0" w:color="auto"/>
        <w:right w:val="none" w:sz="0" w:space="0" w:color="auto"/>
      </w:divBdr>
    </w:div>
    <w:div w:id="418717706">
      <w:bodyDiv w:val="1"/>
      <w:marLeft w:val="0"/>
      <w:marRight w:val="0"/>
      <w:marTop w:val="0"/>
      <w:marBottom w:val="0"/>
      <w:divBdr>
        <w:top w:val="none" w:sz="0" w:space="0" w:color="auto"/>
        <w:left w:val="none" w:sz="0" w:space="0" w:color="auto"/>
        <w:bottom w:val="none" w:sz="0" w:space="0" w:color="auto"/>
        <w:right w:val="none" w:sz="0" w:space="0" w:color="auto"/>
      </w:divBdr>
      <w:divsChild>
        <w:div w:id="1549145650">
          <w:marLeft w:val="0"/>
          <w:marRight w:val="0"/>
          <w:marTop w:val="0"/>
          <w:marBottom w:val="0"/>
          <w:divBdr>
            <w:top w:val="none" w:sz="0" w:space="0" w:color="auto"/>
            <w:left w:val="none" w:sz="0" w:space="0" w:color="auto"/>
            <w:bottom w:val="none" w:sz="0" w:space="0" w:color="auto"/>
            <w:right w:val="none" w:sz="0" w:space="0" w:color="auto"/>
          </w:divBdr>
        </w:div>
      </w:divsChild>
    </w:div>
    <w:div w:id="424420206">
      <w:bodyDiv w:val="1"/>
      <w:marLeft w:val="0"/>
      <w:marRight w:val="0"/>
      <w:marTop w:val="0"/>
      <w:marBottom w:val="0"/>
      <w:divBdr>
        <w:top w:val="none" w:sz="0" w:space="0" w:color="auto"/>
        <w:left w:val="none" w:sz="0" w:space="0" w:color="auto"/>
        <w:bottom w:val="none" w:sz="0" w:space="0" w:color="auto"/>
        <w:right w:val="none" w:sz="0" w:space="0" w:color="auto"/>
      </w:divBdr>
    </w:div>
    <w:div w:id="424573972">
      <w:bodyDiv w:val="1"/>
      <w:marLeft w:val="0"/>
      <w:marRight w:val="0"/>
      <w:marTop w:val="0"/>
      <w:marBottom w:val="0"/>
      <w:divBdr>
        <w:top w:val="none" w:sz="0" w:space="0" w:color="auto"/>
        <w:left w:val="none" w:sz="0" w:space="0" w:color="auto"/>
        <w:bottom w:val="none" w:sz="0" w:space="0" w:color="auto"/>
        <w:right w:val="none" w:sz="0" w:space="0" w:color="auto"/>
      </w:divBdr>
    </w:div>
    <w:div w:id="425031859">
      <w:bodyDiv w:val="1"/>
      <w:marLeft w:val="0"/>
      <w:marRight w:val="0"/>
      <w:marTop w:val="0"/>
      <w:marBottom w:val="0"/>
      <w:divBdr>
        <w:top w:val="none" w:sz="0" w:space="0" w:color="auto"/>
        <w:left w:val="none" w:sz="0" w:space="0" w:color="auto"/>
        <w:bottom w:val="none" w:sz="0" w:space="0" w:color="auto"/>
        <w:right w:val="none" w:sz="0" w:space="0" w:color="auto"/>
      </w:divBdr>
    </w:div>
    <w:div w:id="436678715">
      <w:bodyDiv w:val="1"/>
      <w:marLeft w:val="0"/>
      <w:marRight w:val="0"/>
      <w:marTop w:val="0"/>
      <w:marBottom w:val="0"/>
      <w:divBdr>
        <w:top w:val="none" w:sz="0" w:space="0" w:color="auto"/>
        <w:left w:val="none" w:sz="0" w:space="0" w:color="auto"/>
        <w:bottom w:val="none" w:sz="0" w:space="0" w:color="auto"/>
        <w:right w:val="none" w:sz="0" w:space="0" w:color="auto"/>
      </w:divBdr>
    </w:div>
    <w:div w:id="441151385">
      <w:bodyDiv w:val="1"/>
      <w:marLeft w:val="0"/>
      <w:marRight w:val="0"/>
      <w:marTop w:val="0"/>
      <w:marBottom w:val="0"/>
      <w:divBdr>
        <w:top w:val="none" w:sz="0" w:space="0" w:color="auto"/>
        <w:left w:val="none" w:sz="0" w:space="0" w:color="auto"/>
        <w:bottom w:val="none" w:sz="0" w:space="0" w:color="auto"/>
        <w:right w:val="none" w:sz="0" w:space="0" w:color="auto"/>
      </w:divBdr>
    </w:div>
    <w:div w:id="446890774">
      <w:bodyDiv w:val="1"/>
      <w:marLeft w:val="0"/>
      <w:marRight w:val="0"/>
      <w:marTop w:val="0"/>
      <w:marBottom w:val="0"/>
      <w:divBdr>
        <w:top w:val="none" w:sz="0" w:space="0" w:color="auto"/>
        <w:left w:val="none" w:sz="0" w:space="0" w:color="auto"/>
        <w:bottom w:val="none" w:sz="0" w:space="0" w:color="auto"/>
        <w:right w:val="none" w:sz="0" w:space="0" w:color="auto"/>
      </w:divBdr>
    </w:div>
    <w:div w:id="450442188">
      <w:bodyDiv w:val="1"/>
      <w:marLeft w:val="0"/>
      <w:marRight w:val="0"/>
      <w:marTop w:val="0"/>
      <w:marBottom w:val="0"/>
      <w:divBdr>
        <w:top w:val="none" w:sz="0" w:space="0" w:color="auto"/>
        <w:left w:val="none" w:sz="0" w:space="0" w:color="auto"/>
        <w:bottom w:val="none" w:sz="0" w:space="0" w:color="auto"/>
        <w:right w:val="none" w:sz="0" w:space="0" w:color="auto"/>
      </w:divBdr>
      <w:divsChild>
        <w:div w:id="245962013">
          <w:marLeft w:val="0"/>
          <w:marRight w:val="0"/>
          <w:marTop w:val="0"/>
          <w:marBottom w:val="0"/>
          <w:divBdr>
            <w:top w:val="none" w:sz="0" w:space="0" w:color="auto"/>
            <w:left w:val="none" w:sz="0" w:space="0" w:color="auto"/>
            <w:bottom w:val="none" w:sz="0" w:space="0" w:color="auto"/>
            <w:right w:val="none" w:sz="0" w:space="0" w:color="auto"/>
          </w:divBdr>
          <w:divsChild>
            <w:div w:id="1453479078">
              <w:marLeft w:val="0"/>
              <w:marRight w:val="0"/>
              <w:marTop w:val="0"/>
              <w:marBottom w:val="0"/>
              <w:divBdr>
                <w:top w:val="none" w:sz="0" w:space="0" w:color="auto"/>
                <w:left w:val="none" w:sz="0" w:space="0" w:color="auto"/>
                <w:bottom w:val="none" w:sz="0" w:space="0" w:color="auto"/>
                <w:right w:val="none" w:sz="0" w:space="0" w:color="auto"/>
              </w:divBdr>
              <w:divsChild>
                <w:div w:id="931739844">
                  <w:marLeft w:val="0"/>
                  <w:marRight w:val="0"/>
                  <w:marTop w:val="0"/>
                  <w:marBottom w:val="0"/>
                  <w:divBdr>
                    <w:top w:val="none" w:sz="0" w:space="0" w:color="auto"/>
                    <w:left w:val="none" w:sz="0" w:space="0" w:color="auto"/>
                    <w:bottom w:val="none" w:sz="0" w:space="0" w:color="auto"/>
                    <w:right w:val="none" w:sz="0" w:space="0" w:color="auto"/>
                  </w:divBdr>
                  <w:divsChild>
                    <w:div w:id="1722366778">
                      <w:marLeft w:val="0"/>
                      <w:marRight w:val="0"/>
                      <w:marTop w:val="0"/>
                      <w:marBottom w:val="0"/>
                      <w:divBdr>
                        <w:top w:val="none" w:sz="0" w:space="0" w:color="auto"/>
                        <w:left w:val="none" w:sz="0" w:space="0" w:color="auto"/>
                        <w:bottom w:val="none" w:sz="0" w:space="0" w:color="auto"/>
                        <w:right w:val="none" w:sz="0" w:space="0" w:color="auto"/>
                      </w:divBdr>
                      <w:divsChild>
                        <w:div w:id="175088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3326055">
      <w:bodyDiv w:val="1"/>
      <w:marLeft w:val="0"/>
      <w:marRight w:val="0"/>
      <w:marTop w:val="0"/>
      <w:marBottom w:val="0"/>
      <w:divBdr>
        <w:top w:val="none" w:sz="0" w:space="0" w:color="auto"/>
        <w:left w:val="none" w:sz="0" w:space="0" w:color="auto"/>
        <w:bottom w:val="none" w:sz="0" w:space="0" w:color="auto"/>
        <w:right w:val="none" w:sz="0" w:space="0" w:color="auto"/>
      </w:divBdr>
    </w:div>
    <w:div w:id="453988240">
      <w:bodyDiv w:val="1"/>
      <w:marLeft w:val="0"/>
      <w:marRight w:val="0"/>
      <w:marTop w:val="0"/>
      <w:marBottom w:val="0"/>
      <w:divBdr>
        <w:top w:val="none" w:sz="0" w:space="0" w:color="auto"/>
        <w:left w:val="none" w:sz="0" w:space="0" w:color="auto"/>
        <w:bottom w:val="none" w:sz="0" w:space="0" w:color="auto"/>
        <w:right w:val="none" w:sz="0" w:space="0" w:color="auto"/>
      </w:divBdr>
    </w:div>
    <w:div w:id="454981458">
      <w:bodyDiv w:val="1"/>
      <w:marLeft w:val="0"/>
      <w:marRight w:val="0"/>
      <w:marTop w:val="0"/>
      <w:marBottom w:val="0"/>
      <w:divBdr>
        <w:top w:val="none" w:sz="0" w:space="0" w:color="auto"/>
        <w:left w:val="none" w:sz="0" w:space="0" w:color="auto"/>
        <w:bottom w:val="none" w:sz="0" w:space="0" w:color="auto"/>
        <w:right w:val="none" w:sz="0" w:space="0" w:color="auto"/>
      </w:divBdr>
    </w:div>
    <w:div w:id="462621113">
      <w:bodyDiv w:val="1"/>
      <w:marLeft w:val="0"/>
      <w:marRight w:val="0"/>
      <w:marTop w:val="0"/>
      <w:marBottom w:val="0"/>
      <w:divBdr>
        <w:top w:val="none" w:sz="0" w:space="0" w:color="auto"/>
        <w:left w:val="none" w:sz="0" w:space="0" w:color="auto"/>
        <w:bottom w:val="none" w:sz="0" w:space="0" w:color="auto"/>
        <w:right w:val="none" w:sz="0" w:space="0" w:color="auto"/>
      </w:divBdr>
      <w:divsChild>
        <w:div w:id="2119520159">
          <w:marLeft w:val="0"/>
          <w:marRight w:val="0"/>
          <w:marTop w:val="0"/>
          <w:marBottom w:val="0"/>
          <w:divBdr>
            <w:top w:val="none" w:sz="0" w:space="0" w:color="auto"/>
            <w:left w:val="none" w:sz="0" w:space="0" w:color="auto"/>
            <w:bottom w:val="none" w:sz="0" w:space="0" w:color="auto"/>
            <w:right w:val="none" w:sz="0" w:space="0" w:color="auto"/>
          </w:divBdr>
          <w:divsChild>
            <w:div w:id="2126920408">
              <w:marLeft w:val="0"/>
              <w:marRight w:val="0"/>
              <w:marTop w:val="0"/>
              <w:marBottom w:val="0"/>
              <w:divBdr>
                <w:top w:val="none" w:sz="0" w:space="0" w:color="auto"/>
                <w:left w:val="none" w:sz="0" w:space="0" w:color="auto"/>
                <w:bottom w:val="none" w:sz="0" w:space="0" w:color="auto"/>
                <w:right w:val="none" w:sz="0" w:space="0" w:color="auto"/>
              </w:divBdr>
              <w:divsChild>
                <w:div w:id="960650780">
                  <w:marLeft w:val="0"/>
                  <w:marRight w:val="0"/>
                  <w:marTop w:val="0"/>
                  <w:marBottom w:val="0"/>
                  <w:divBdr>
                    <w:top w:val="none" w:sz="0" w:space="0" w:color="auto"/>
                    <w:left w:val="none" w:sz="0" w:space="0" w:color="auto"/>
                    <w:bottom w:val="none" w:sz="0" w:space="0" w:color="auto"/>
                    <w:right w:val="none" w:sz="0" w:space="0" w:color="auto"/>
                  </w:divBdr>
                  <w:divsChild>
                    <w:div w:id="751124279">
                      <w:marLeft w:val="0"/>
                      <w:marRight w:val="0"/>
                      <w:marTop w:val="0"/>
                      <w:marBottom w:val="0"/>
                      <w:divBdr>
                        <w:top w:val="none" w:sz="0" w:space="0" w:color="auto"/>
                        <w:left w:val="none" w:sz="0" w:space="0" w:color="auto"/>
                        <w:bottom w:val="none" w:sz="0" w:space="0" w:color="auto"/>
                        <w:right w:val="none" w:sz="0" w:space="0" w:color="auto"/>
                      </w:divBdr>
                      <w:divsChild>
                        <w:div w:id="58137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2887048">
      <w:bodyDiv w:val="1"/>
      <w:marLeft w:val="0"/>
      <w:marRight w:val="0"/>
      <w:marTop w:val="0"/>
      <w:marBottom w:val="0"/>
      <w:divBdr>
        <w:top w:val="none" w:sz="0" w:space="0" w:color="auto"/>
        <w:left w:val="none" w:sz="0" w:space="0" w:color="auto"/>
        <w:bottom w:val="none" w:sz="0" w:space="0" w:color="auto"/>
        <w:right w:val="none" w:sz="0" w:space="0" w:color="auto"/>
      </w:divBdr>
    </w:div>
    <w:div w:id="463277054">
      <w:bodyDiv w:val="1"/>
      <w:marLeft w:val="0"/>
      <w:marRight w:val="0"/>
      <w:marTop w:val="0"/>
      <w:marBottom w:val="0"/>
      <w:divBdr>
        <w:top w:val="none" w:sz="0" w:space="0" w:color="auto"/>
        <w:left w:val="none" w:sz="0" w:space="0" w:color="auto"/>
        <w:bottom w:val="none" w:sz="0" w:space="0" w:color="auto"/>
        <w:right w:val="none" w:sz="0" w:space="0" w:color="auto"/>
      </w:divBdr>
    </w:div>
    <w:div w:id="464736701">
      <w:bodyDiv w:val="1"/>
      <w:marLeft w:val="0"/>
      <w:marRight w:val="0"/>
      <w:marTop w:val="0"/>
      <w:marBottom w:val="0"/>
      <w:divBdr>
        <w:top w:val="none" w:sz="0" w:space="0" w:color="auto"/>
        <w:left w:val="none" w:sz="0" w:space="0" w:color="auto"/>
        <w:bottom w:val="none" w:sz="0" w:space="0" w:color="auto"/>
        <w:right w:val="none" w:sz="0" w:space="0" w:color="auto"/>
      </w:divBdr>
    </w:div>
    <w:div w:id="470054176">
      <w:bodyDiv w:val="1"/>
      <w:marLeft w:val="0"/>
      <w:marRight w:val="0"/>
      <w:marTop w:val="0"/>
      <w:marBottom w:val="0"/>
      <w:divBdr>
        <w:top w:val="none" w:sz="0" w:space="0" w:color="auto"/>
        <w:left w:val="none" w:sz="0" w:space="0" w:color="auto"/>
        <w:bottom w:val="none" w:sz="0" w:space="0" w:color="auto"/>
        <w:right w:val="none" w:sz="0" w:space="0" w:color="auto"/>
      </w:divBdr>
    </w:div>
    <w:div w:id="471947024">
      <w:bodyDiv w:val="1"/>
      <w:marLeft w:val="0"/>
      <w:marRight w:val="0"/>
      <w:marTop w:val="0"/>
      <w:marBottom w:val="0"/>
      <w:divBdr>
        <w:top w:val="none" w:sz="0" w:space="0" w:color="auto"/>
        <w:left w:val="none" w:sz="0" w:space="0" w:color="auto"/>
        <w:bottom w:val="none" w:sz="0" w:space="0" w:color="auto"/>
        <w:right w:val="none" w:sz="0" w:space="0" w:color="auto"/>
      </w:divBdr>
    </w:div>
    <w:div w:id="476455115">
      <w:bodyDiv w:val="1"/>
      <w:marLeft w:val="0"/>
      <w:marRight w:val="0"/>
      <w:marTop w:val="0"/>
      <w:marBottom w:val="0"/>
      <w:divBdr>
        <w:top w:val="none" w:sz="0" w:space="0" w:color="auto"/>
        <w:left w:val="none" w:sz="0" w:space="0" w:color="auto"/>
        <w:bottom w:val="none" w:sz="0" w:space="0" w:color="auto"/>
        <w:right w:val="none" w:sz="0" w:space="0" w:color="auto"/>
      </w:divBdr>
    </w:div>
    <w:div w:id="481506673">
      <w:bodyDiv w:val="1"/>
      <w:marLeft w:val="0"/>
      <w:marRight w:val="0"/>
      <w:marTop w:val="0"/>
      <w:marBottom w:val="0"/>
      <w:divBdr>
        <w:top w:val="none" w:sz="0" w:space="0" w:color="auto"/>
        <w:left w:val="none" w:sz="0" w:space="0" w:color="auto"/>
        <w:bottom w:val="none" w:sz="0" w:space="0" w:color="auto"/>
        <w:right w:val="none" w:sz="0" w:space="0" w:color="auto"/>
      </w:divBdr>
    </w:div>
    <w:div w:id="481967160">
      <w:bodyDiv w:val="1"/>
      <w:marLeft w:val="0"/>
      <w:marRight w:val="0"/>
      <w:marTop w:val="0"/>
      <w:marBottom w:val="0"/>
      <w:divBdr>
        <w:top w:val="none" w:sz="0" w:space="0" w:color="auto"/>
        <w:left w:val="none" w:sz="0" w:space="0" w:color="auto"/>
        <w:bottom w:val="none" w:sz="0" w:space="0" w:color="auto"/>
        <w:right w:val="none" w:sz="0" w:space="0" w:color="auto"/>
      </w:divBdr>
    </w:div>
    <w:div w:id="487600563">
      <w:bodyDiv w:val="1"/>
      <w:marLeft w:val="0"/>
      <w:marRight w:val="0"/>
      <w:marTop w:val="0"/>
      <w:marBottom w:val="0"/>
      <w:divBdr>
        <w:top w:val="none" w:sz="0" w:space="0" w:color="auto"/>
        <w:left w:val="none" w:sz="0" w:space="0" w:color="auto"/>
        <w:bottom w:val="none" w:sz="0" w:space="0" w:color="auto"/>
        <w:right w:val="none" w:sz="0" w:space="0" w:color="auto"/>
      </w:divBdr>
    </w:div>
    <w:div w:id="487746929">
      <w:bodyDiv w:val="1"/>
      <w:marLeft w:val="0"/>
      <w:marRight w:val="0"/>
      <w:marTop w:val="0"/>
      <w:marBottom w:val="0"/>
      <w:divBdr>
        <w:top w:val="none" w:sz="0" w:space="0" w:color="auto"/>
        <w:left w:val="none" w:sz="0" w:space="0" w:color="auto"/>
        <w:bottom w:val="none" w:sz="0" w:space="0" w:color="auto"/>
        <w:right w:val="none" w:sz="0" w:space="0" w:color="auto"/>
      </w:divBdr>
    </w:div>
    <w:div w:id="489564356">
      <w:bodyDiv w:val="1"/>
      <w:marLeft w:val="0"/>
      <w:marRight w:val="0"/>
      <w:marTop w:val="0"/>
      <w:marBottom w:val="0"/>
      <w:divBdr>
        <w:top w:val="none" w:sz="0" w:space="0" w:color="auto"/>
        <w:left w:val="none" w:sz="0" w:space="0" w:color="auto"/>
        <w:bottom w:val="none" w:sz="0" w:space="0" w:color="auto"/>
        <w:right w:val="none" w:sz="0" w:space="0" w:color="auto"/>
      </w:divBdr>
    </w:div>
    <w:div w:id="491943785">
      <w:bodyDiv w:val="1"/>
      <w:marLeft w:val="0"/>
      <w:marRight w:val="0"/>
      <w:marTop w:val="0"/>
      <w:marBottom w:val="0"/>
      <w:divBdr>
        <w:top w:val="none" w:sz="0" w:space="0" w:color="auto"/>
        <w:left w:val="none" w:sz="0" w:space="0" w:color="auto"/>
        <w:bottom w:val="none" w:sz="0" w:space="0" w:color="auto"/>
        <w:right w:val="none" w:sz="0" w:space="0" w:color="auto"/>
      </w:divBdr>
    </w:div>
    <w:div w:id="492795085">
      <w:bodyDiv w:val="1"/>
      <w:marLeft w:val="0"/>
      <w:marRight w:val="0"/>
      <w:marTop w:val="0"/>
      <w:marBottom w:val="0"/>
      <w:divBdr>
        <w:top w:val="none" w:sz="0" w:space="0" w:color="auto"/>
        <w:left w:val="none" w:sz="0" w:space="0" w:color="auto"/>
        <w:bottom w:val="none" w:sz="0" w:space="0" w:color="auto"/>
        <w:right w:val="none" w:sz="0" w:space="0" w:color="auto"/>
      </w:divBdr>
    </w:div>
    <w:div w:id="493186033">
      <w:bodyDiv w:val="1"/>
      <w:marLeft w:val="0"/>
      <w:marRight w:val="0"/>
      <w:marTop w:val="0"/>
      <w:marBottom w:val="0"/>
      <w:divBdr>
        <w:top w:val="none" w:sz="0" w:space="0" w:color="auto"/>
        <w:left w:val="none" w:sz="0" w:space="0" w:color="auto"/>
        <w:bottom w:val="none" w:sz="0" w:space="0" w:color="auto"/>
        <w:right w:val="none" w:sz="0" w:space="0" w:color="auto"/>
      </w:divBdr>
    </w:div>
    <w:div w:id="494416574">
      <w:bodyDiv w:val="1"/>
      <w:marLeft w:val="0"/>
      <w:marRight w:val="0"/>
      <w:marTop w:val="0"/>
      <w:marBottom w:val="0"/>
      <w:divBdr>
        <w:top w:val="none" w:sz="0" w:space="0" w:color="auto"/>
        <w:left w:val="none" w:sz="0" w:space="0" w:color="auto"/>
        <w:bottom w:val="none" w:sz="0" w:space="0" w:color="auto"/>
        <w:right w:val="none" w:sz="0" w:space="0" w:color="auto"/>
      </w:divBdr>
    </w:div>
    <w:div w:id="495459756">
      <w:bodyDiv w:val="1"/>
      <w:marLeft w:val="0"/>
      <w:marRight w:val="0"/>
      <w:marTop w:val="0"/>
      <w:marBottom w:val="0"/>
      <w:divBdr>
        <w:top w:val="none" w:sz="0" w:space="0" w:color="auto"/>
        <w:left w:val="none" w:sz="0" w:space="0" w:color="auto"/>
        <w:bottom w:val="none" w:sz="0" w:space="0" w:color="auto"/>
        <w:right w:val="none" w:sz="0" w:space="0" w:color="auto"/>
      </w:divBdr>
      <w:divsChild>
        <w:div w:id="1645353386">
          <w:marLeft w:val="0"/>
          <w:marRight w:val="0"/>
          <w:marTop w:val="0"/>
          <w:marBottom w:val="0"/>
          <w:divBdr>
            <w:top w:val="single" w:sz="2" w:space="0" w:color="FFFFFF"/>
            <w:left w:val="single" w:sz="48" w:space="0" w:color="FCFBF5"/>
            <w:bottom w:val="single" w:sz="2" w:space="0" w:color="FFFFFF"/>
            <w:right w:val="single" w:sz="2" w:space="0" w:color="FFFFFF"/>
          </w:divBdr>
          <w:divsChild>
            <w:div w:id="1739282984">
              <w:marLeft w:val="0"/>
              <w:marRight w:val="0"/>
              <w:marTop w:val="0"/>
              <w:marBottom w:val="0"/>
              <w:divBdr>
                <w:top w:val="none" w:sz="0" w:space="0" w:color="auto"/>
                <w:left w:val="none" w:sz="0" w:space="0" w:color="auto"/>
                <w:bottom w:val="none" w:sz="0" w:space="0" w:color="auto"/>
                <w:right w:val="none" w:sz="0" w:space="0" w:color="auto"/>
              </w:divBdr>
              <w:divsChild>
                <w:div w:id="1161510372">
                  <w:marLeft w:val="-30"/>
                  <w:marRight w:val="-120"/>
                  <w:marTop w:val="0"/>
                  <w:marBottom w:val="0"/>
                  <w:divBdr>
                    <w:top w:val="none" w:sz="0" w:space="0" w:color="auto"/>
                    <w:left w:val="none" w:sz="0" w:space="0" w:color="auto"/>
                    <w:bottom w:val="none" w:sz="0" w:space="0" w:color="auto"/>
                    <w:right w:val="none" w:sz="0" w:space="0" w:color="auto"/>
                  </w:divBdr>
                  <w:divsChild>
                    <w:div w:id="588005182">
                      <w:marLeft w:val="0"/>
                      <w:marRight w:val="0"/>
                      <w:marTop w:val="0"/>
                      <w:marBottom w:val="0"/>
                      <w:divBdr>
                        <w:top w:val="none" w:sz="0" w:space="0" w:color="auto"/>
                        <w:left w:val="none" w:sz="0" w:space="0" w:color="auto"/>
                        <w:bottom w:val="none" w:sz="0" w:space="0" w:color="auto"/>
                        <w:right w:val="none" w:sz="0" w:space="0" w:color="auto"/>
                      </w:divBdr>
                      <w:divsChild>
                        <w:div w:id="151022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1355286">
      <w:bodyDiv w:val="1"/>
      <w:marLeft w:val="0"/>
      <w:marRight w:val="0"/>
      <w:marTop w:val="0"/>
      <w:marBottom w:val="0"/>
      <w:divBdr>
        <w:top w:val="none" w:sz="0" w:space="0" w:color="auto"/>
        <w:left w:val="none" w:sz="0" w:space="0" w:color="auto"/>
        <w:bottom w:val="none" w:sz="0" w:space="0" w:color="auto"/>
        <w:right w:val="none" w:sz="0" w:space="0" w:color="auto"/>
      </w:divBdr>
    </w:div>
    <w:div w:id="503479353">
      <w:bodyDiv w:val="1"/>
      <w:marLeft w:val="0"/>
      <w:marRight w:val="0"/>
      <w:marTop w:val="0"/>
      <w:marBottom w:val="0"/>
      <w:divBdr>
        <w:top w:val="none" w:sz="0" w:space="0" w:color="auto"/>
        <w:left w:val="none" w:sz="0" w:space="0" w:color="auto"/>
        <w:bottom w:val="none" w:sz="0" w:space="0" w:color="auto"/>
        <w:right w:val="none" w:sz="0" w:space="0" w:color="auto"/>
      </w:divBdr>
    </w:div>
    <w:div w:id="514006244">
      <w:bodyDiv w:val="1"/>
      <w:marLeft w:val="0"/>
      <w:marRight w:val="0"/>
      <w:marTop w:val="0"/>
      <w:marBottom w:val="0"/>
      <w:divBdr>
        <w:top w:val="none" w:sz="0" w:space="0" w:color="auto"/>
        <w:left w:val="none" w:sz="0" w:space="0" w:color="auto"/>
        <w:bottom w:val="none" w:sz="0" w:space="0" w:color="auto"/>
        <w:right w:val="none" w:sz="0" w:space="0" w:color="auto"/>
      </w:divBdr>
    </w:div>
    <w:div w:id="516769013">
      <w:bodyDiv w:val="1"/>
      <w:marLeft w:val="0"/>
      <w:marRight w:val="0"/>
      <w:marTop w:val="0"/>
      <w:marBottom w:val="0"/>
      <w:divBdr>
        <w:top w:val="none" w:sz="0" w:space="0" w:color="auto"/>
        <w:left w:val="none" w:sz="0" w:space="0" w:color="auto"/>
        <w:bottom w:val="none" w:sz="0" w:space="0" w:color="auto"/>
        <w:right w:val="none" w:sz="0" w:space="0" w:color="auto"/>
      </w:divBdr>
    </w:div>
    <w:div w:id="517499156">
      <w:bodyDiv w:val="1"/>
      <w:marLeft w:val="0"/>
      <w:marRight w:val="0"/>
      <w:marTop w:val="0"/>
      <w:marBottom w:val="0"/>
      <w:divBdr>
        <w:top w:val="none" w:sz="0" w:space="0" w:color="auto"/>
        <w:left w:val="none" w:sz="0" w:space="0" w:color="auto"/>
        <w:bottom w:val="none" w:sz="0" w:space="0" w:color="auto"/>
        <w:right w:val="none" w:sz="0" w:space="0" w:color="auto"/>
      </w:divBdr>
    </w:div>
    <w:div w:id="523714083">
      <w:bodyDiv w:val="1"/>
      <w:marLeft w:val="0"/>
      <w:marRight w:val="0"/>
      <w:marTop w:val="0"/>
      <w:marBottom w:val="0"/>
      <w:divBdr>
        <w:top w:val="none" w:sz="0" w:space="0" w:color="auto"/>
        <w:left w:val="none" w:sz="0" w:space="0" w:color="auto"/>
        <w:bottom w:val="none" w:sz="0" w:space="0" w:color="auto"/>
        <w:right w:val="none" w:sz="0" w:space="0" w:color="auto"/>
      </w:divBdr>
    </w:div>
    <w:div w:id="536048145">
      <w:bodyDiv w:val="1"/>
      <w:marLeft w:val="0"/>
      <w:marRight w:val="0"/>
      <w:marTop w:val="0"/>
      <w:marBottom w:val="0"/>
      <w:divBdr>
        <w:top w:val="none" w:sz="0" w:space="0" w:color="auto"/>
        <w:left w:val="none" w:sz="0" w:space="0" w:color="auto"/>
        <w:bottom w:val="none" w:sz="0" w:space="0" w:color="auto"/>
        <w:right w:val="none" w:sz="0" w:space="0" w:color="auto"/>
      </w:divBdr>
    </w:div>
    <w:div w:id="541479211">
      <w:bodyDiv w:val="1"/>
      <w:marLeft w:val="0"/>
      <w:marRight w:val="0"/>
      <w:marTop w:val="0"/>
      <w:marBottom w:val="0"/>
      <w:divBdr>
        <w:top w:val="none" w:sz="0" w:space="0" w:color="auto"/>
        <w:left w:val="none" w:sz="0" w:space="0" w:color="auto"/>
        <w:bottom w:val="none" w:sz="0" w:space="0" w:color="auto"/>
        <w:right w:val="none" w:sz="0" w:space="0" w:color="auto"/>
      </w:divBdr>
    </w:div>
    <w:div w:id="541941918">
      <w:bodyDiv w:val="1"/>
      <w:marLeft w:val="0"/>
      <w:marRight w:val="0"/>
      <w:marTop w:val="0"/>
      <w:marBottom w:val="0"/>
      <w:divBdr>
        <w:top w:val="none" w:sz="0" w:space="0" w:color="auto"/>
        <w:left w:val="none" w:sz="0" w:space="0" w:color="auto"/>
        <w:bottom w:val="none" w:sz="0" w:space="0" w:color="auto"/>
        <w:right w:val="none" w:sz="0" w:space="0" w:color="auto"/>
      </w:divBdr>
    </w:div>
    <w:div w:id="543830316">
      <w:bodyDiv w:val="1"/>
      <w:marLeft w:val="0"/>
      <w:marRight w:val="0"/>
      <w:marTop w:val="0"/>
      <w:marBottom w:val="0"/>
      <w:divBdr>
        <w:top w:val="none" w:sz="0" w:space="0" w:color="auto"/>
        <w:left w:val="none" w:sz="0" w:space="0" w:color="auto"/>
        <w:bottom w:val="none" w:sz="0" w:space="0" w:color="auto"/>
        <w:right w:val="none" w:sz="0" w:space="0" w:color="auto"/>
      </w:divBdr>
    </w:div>
    <w:div w:id="549268099">
      <w:bodyDiv w:val="1"/>
      <w:marLeft w:val="0"/>
      <w:marRight w:val="0"/>
      <w:marTop w:val="0"/>
      <w:marBottom w:val="0"/>
      <w:divBdr>
        <w:top w:val="none" w:sz="0" w:space="0" w:color="auto"/>
        <w:left w:val="none" w:sz="0" w:space="0" w:color="auto"/>
        <w:bottom w:val="none" w:sz="0" w:space="0" w:color="auto"/>
        <w:right w:val="none" w:sz="0" w:space="0" w:color="auto"/>
      </w:divBdr>
    </w:div>
    <w:div w:id="560288165">
      <w:bodyDiv w:val="1"/>
      <w:marLeft w:val="0"/>
      <w:marRight w:val="0"/>
      <w:marTop w:val="0"/>
      <w:marBottom w:val="0"/>
      <w:divBdr>
        <w:top w:val="none" w:sz="0" w:space="0" w:color="auto"/>
        <w:left w:val="none" w:sz="0" w:space="0" w:color="auto"/>
        <w:bottom w:val="none" w:sz="0" w:space="0" w:color="auto"/>
        <w:right w:val="none" w:sz="0" w:space="0" w:color="auto"/>
      </w:divBdr>
    </w:div>
    <w:div w:id="561331311">
      <w:bodyDiv w:val="1"/>
      <w:marLeft w:val="0"/>
      <w:marRight w:val="0"/>
      <w:marTop w:val="0"/>
      <w:marBottom w:val="0"/>
      <w:divBdr>
        <w:top w:val="none" w:sz="0" w:space="0" w:color="auto"/>
        <w:left w:val="none" w:sz="0" w:space="0" w:color="auto"/>
        <w:bottom w:val="none" w:sz="0" w:space="0" w:color="auto"/>
        <w:right w:val="none" w:sz="0" w:space="0" w:color="auto"/>
      </w:divBdr>
    </w:div>
    <w:div w:id="566301556">
      <w:bodyDiv w:val="1"/>
      <w:marLeft w:val="0"/>
      <w:marRight w:val="0"/>
      <w:marTop w:val="0"/>
      <w:marBottom w:val="0"/>
      <w:divBdr>
        <w:top w:val="none" w:sz="0" w:space="0" w:color="auto"/>
        <w:left w:val="none" w:sz="0" w:space="0" w:color="auto"/>
        <w:bottom w:val="none" w:sz="0" w:space="0" w:color="auto"/>
        <w:right w:val="none" w:sz="0" w:space="0" w:color="auto"/>
      </w:divBdr>
    </w:div>
    <w:div w:id="566767403">
      <w:bodyDiv w:val="1"/>
      <w:marLeft w:val="0"/>
      <w:marRight w:val="0"/>
      <w:marTop w:val="0"/>
      <w:marBottom w:val="0"/>
      <w:divBdr>
        <w:top w:val="none" w:sz="0" w:space="0" w:color="auto"/>
        <w:left w:val="none" w:sz="0" w:space="0" w:color="auto"/>
        <w:bottom w:val="none" w:sz="0" w:space="0" w:color="auto"/>
        <w:right w:val="none" w:sz="0" w:space="0" w:color="auto"/>
      </w:divBdr>
    </w:div>
    <w:div w:id="568417698">
      <w:bodyDiv w:val="1"/>
      <w:marLeft w:val="0"/>
      <w:marRight w:val="0"/>
      <w:marTop w:val="0"/>
      <w:marBottom w:val="0"/>
      <w:divBdr>
        <w:top w:val="none" w:sz="0" w:space="0" w:color="auto"/>
        <w:left w:val="none" w:sz="0" w:space="0" w:color="auto"/>
        <w:bottom w:val="none" w:sz="0" w:space="0" w:color="auto"/>
        <w:right w:val="none" w:sz="0" w:space="0" w:color="auto"/>
      </w:divBdr>
    </w:div>
    <w:div w:id="572392207">
      <w:bodyDiv w:val="1"/>
      <w:marLeft w:val="0"/>
      <w:marRight w:val="0"/>
      <w:marTop w:val="0"/>
      <w:marBottom w:val="0"/>
      <w:divBdr>
        <w:top w:val="none" w:sz="0" w:space="0" w:color="auto"/>
        <w:left w:val="none" w:sz="0" w:space="0" w:color="auto"/>
        <w:bottom w:val="none" w:sz="0" w:space="0" w:color="auto"/>
        <w:right w:val="none" w:sz="0" w:space="0" w:color="auto"/>
      </w:divBdr>
    </w:div>
    <w:div w:id="572394703">
      <w:bodyDiv w:val="1"/>
      <w:marLeft w:val="0"/>
      <w:marRight w:val="0"/>
      <w:marTop w:val="0"/>
      <w:marBottom w:val="0"/>
      <w:divBdr>
        <w:top w:val="none" w:sz="0" w:space="0" w:color="auto"/>
        <w:left w:val="none" w:sz="0" w:space="0" w:color="auto"/>
        <w:bottom w:val="none" w:sz="0" w:space="0" w:color="auto"/>
        <w:right w:val="none" w:sz="0" w:space="0" w:color="auto"/>
      </w:divBdr>
    </w:div>
    <w:div w:id="572928474">
      <w:bodyDiv w:val="1"/>
      <w:marLeft w:val="0"/>
      <w:marRight w:val="0"/>
      <w:marTop w:val="0"/>
      <w:marBottom w:val="0"/>
      <w:divBdr>
        <w:top w:val="none" w:sz="0" w:space="0" w:color="auto"/>
        <w:left w:val="none" w:sz="0" w:space="0" w:color="auto"/>
        <w:bottom w:val="none" w:sz="0" w:space="0" w:color="auto"/>
        <w:right w:val="none" w:sz="0" w:space="0" w:color="auto"/>
      </w:divBdr>
    </w:div>
    <w:div w:id="587424881">
      <w:bodyDiv w:val="1"/>
      <w:marLeft w:val="0"/>
      <w:marRight w:val="0"/>
      <w:marTop w:val="0"/>
      <w:marBottom w:val="0"/>
      <w:divBdr>
        <w:top w:val="none" w:sz="0" w:space="0" w:color="auto"/>
        <w:left w:val="none" w:sz="0" w:space="0" w:color="auto"/>
        <w:bottom w:val="none" w:sz="0" w:space="0" w:color="auto"/>
        <w:right w:val="none" w:sz="0" w:space="0" w:color="auto"/>
      </w:divBdr>
    </w:div>
    <w:div w:id="588470912">
      <w:bodyDiv w:val="1"/>
      <w:marLeft w:val="0"/>
      <w:marRight w:val="0"/>
      <w:marTop w:val="0"/>
      <w:marBottom w:val="0"/>
      <w:divBdr>
        <w:top w:val="none" w:sz="0" w:space="0" w:color="auto"/>
        <w:left w:val="none" w:sz="0" w:space="0" w:color="auto"/>
        <w:bottom w:val="none" w:sz="0" w:space="0" w:color="auto"/>
        <w:right w:val="none" w:sz="0" w:space="0" w:color="auto"/>
      </w:divBdr>
    </w:div>
    <w:div w:id="592131359">
      <w:bodyDiv w:val="1"/>
      <w:marLeft w:val="0"/>
      <w:marRight w:val="0"/>
      <w:marTop w:val="0"/>
      <w:marBottom w:val="0"/>
      <w:divBdr>
        <w:top w:val="none" w:sz="0" w:space="0" w:color="auto"/>
        <w:left w:val="none" w:sz="0" w:space="0" w:color="auto"/>
        <w:bottom w:val="none" w:sz="0" w:space="0" w:color="auto"/>
        <w:right w:val="none" w:sz="0" w:space="0" w:color="auto"/>
      </w:divBdr>
    </w:div>
    <w:div w:id="597830770">
      <w:bodyDiv w:val="1"/>
      <w:marLeft w:val="0"/>
      <w:marRight w:val="0"/>
      <w:marTop w:val="0"/>
      <w:marBottom w:val="0"/>
      <w:divBdr>
        <w:top w:val="none" w:sz="0" w:space="0" w:color="auto"/>
        <w:left w:val="none" w:sz="0" w:space="0" w:color="auto"/>
        <w:bottom w:val="none" w:sz="0" w:space="0" w:color="auto"/>
        <w:right w:val="none" w:sz="0" w:space="0" w:color="auto"/>
      </w:divBdr>
    </w:div>
    <w:div w:id="598366903">
      <w:bodyDiv w:val="1"/>
      <w:marLeft w:val="0"/>
      <w:marRight w:val="0"/>
      <w:marTop w:val="0"/>
      <w:marBottom w:val="0"/>
      <w:divBdr>
        <w:top w:val="none" w:sz="0" w:space="0" w:color="auto"/>
        <w:left w:val="none" w:sz="0" w:space="0" w:color="auto"/>
        <w:bottom w:val="none" w:sz="0" w:space="0" w:color="auto"/>
        <w:right w:val="none" w:sz="0" w:space="0" w:color="auto"/>
      </w:divBdr>
    </w:div>
    <w:div w:id="603539681">
      <w:bodyDiv w:val="1"/>
      <w:marLeft w:val="0"/>
      <w:marRight w:val="0"/>
      <w:marTop w:val="0"/>
      <w:marBottom w:val="0"/>
      <w:divBdr>
        <w:top w:val="none" w:sz="0" w:space="0" w:color="auto"/>
        <w:left w:val="none" w:sz="0" w:space="0" w:color="auto"/>
        <w:bottom w:val="none" w:sz="0" w:space="0" w:color="auto"/>
        <w:right w:val="none" w:sz="0" w:space="0" w:color="auto"/>
      </w:divBdr>
    </w:div>
    <w:div w:id="607860505">
      <w:bodyDiv w:val="1"/>
      <w:marLeft w:val="0"/>
      <w:marRight w:val="0"/>
      <w:marTop w:val="0"/>
      <w:marBottom w:val="0"/>
      <w:divBdr>
        <w:top w:val="none" w:sz="0" w:space="0" w:color="auto"/>
        <w:left w:val="none" w:sz="0" w:space="0" w:color="auto"/>
        <w:bottom w:val="none" w:sz="0" w:space="0" w:color="auto"/>
        <w:right w:val="none" w:sz="0" w:space="0" w:color="auto"/>
      </w:divBdr>
    </w:div>
    <w:div w:id="607978010">
      <w:bodyDiv w:val="1"/>
      <w:marLeft w:val="0"/>
      <w:marRight w:val="0"/>
      <w:marTop w:val="0"/>
      <w:marBottom w:val="0"/>
      <w:divBdr>
        <w:top w:val="none" w:sz="0" w:space="0" w:color="auto"/>
        <w:left w:val="none" w:sz="0" w:space="0" w:color="auto"/>
        <w:bottom w:val="none" w:sz="0" w:space="0" w:color="auto"/>
        <w:right w:val="none" w:sz="0" w:space="0" w:color="auto"/>
      </w:divBdr>
    </w:div>
    <w:div w:id="611521237">
      <w:bodyDiv w:val="1"/>
      <w:marLeft w:val="0"/>
      <w:marRight w:val="0"/>
      <w:marTop w:val="0"/>
      <w:marBottom w:val="0"/>
      <w:divBdr>
        <w:top w:val="none" w:sz="0" w:space="0" w:color="auto"/>
        <w:left w:val="none" w:sz="0" w:space="0" w:color="auto"/>
        <w:bottom w:val="none" w:sz="0" w:space="0" w:color="auto"/>
        <w:right w:val="none" w:sz="0" w:space="0" w:color="auto"/>
      </w:divBdr>
    </w:div>
    <w:div w:id="615020882">
      <w:bodyDiv w:val="1"/>
      <w:marLeft w:val="0"/>
      <w:marRight w:val="0"/>
      <w:marTop w:val="0"/>
      <w:marBottom w:val="0"/>
      <w:divBdr>
        <w:top w:val="none" w:sz="0" w:space="0" w:color="auto"/>
        <w:left w:val="none" w:sz="0" w:space="0" w:color="auto"/>
        <w:bottom w:val="none" w:sz="0" w:space="0" w:color="auto"/>
        <w:right w:val="none" w:sz="0" w:space="0" w:color="auto"/>
      </w:divBdr>
    </w:div>
    <w:div w:id="618996060">
      <w:bodyDiv w:val="1"/>
      <w:marLeft w:val="0"/>
      <w:marRight w:val="0"/>
      <w:marTop w:val="0"/>
      <w:marBottom w:val="0"/>
      <w:divBdr>
        <w:top w:val="none" w:sz="0" w:space="0" w:color="auto"/>
        <w:left w:val="none" w:sz="0" w:space="0" w:color="auto"/>
        <w:bottom w:val="none" w:sz="0" w:space="0" w:color="auto"/>
        <w:right w:val="none" w:sz="0" w:space="0" w:color="auto"/>
      </w:divBdr>
    </w:div>
    <w:div w:id="624043282">
      <w:bodyDiv w:val="1"/>
      <w:marLeft w:val="0"/>
      <w:marRight w:val="0"/>
      <w:marTop w:val="0"/>
      <w:marBottom w:val="0"/>
      <w:divBdr>
        <w:top w:val="none" w:sz="0" w:space="0" w:color="auto"/>
        <w:left w:val="none" w:sz="0" w:space="0" w:color="auto"/>
        <w:bottom w:val="none" w:sz="0" w:space="0" w:color="auto"/>
        <w:right w:val="none" w:sz="0" w:space="0" w:color="auto"/>
      </w:divBdr>
    </w:div>
    <w:div w:id="629702067">
      <w:bodyDiv w:val="1"/>
      <w:marLeft w:val="0"/>
      <w:marRight w:val="0"/>
      <w:marTop w:val="0"/>
      <w:marBottom w:val="0"/>
      <w:divBdr>
        <w:top w:val="none" w:sz="0" w:space="0" w:color="auto"/>
        <w:left w:val="none" w:sz="0" w:space="0" w:color="auto"/>
        <w:bottom w:val="none" w:sz="0" w:space="0" w:color="auto"/>
        <w:right w:val="none" w:sz="0" w:space="0" w:color="auto"/>
      </w:divBdr>
    </w:div>
    <w:div w:id="631636432">
      <w:bodyDiv w:val="1"/>
      <w:marLeft w:val="0"/>
      <w:marRight w:val="0"/>
      <w:marTop w:val="0"/>
      <w:marBottom w:val="0"/>
      <w:divBdr>
        <w:top w:val="none" w:sz="0" w:space="0" w:color="auto"/>
        <w:left w:val="none" w:sz="0" w:space="0" w:color="auto"/>
        <w:bottom w:val="none" w:sz="0" w:space="0" w:color="auto"/>
        <w:right w:val="none" w:sz="0" w:space="0" w:color="auto"/>
      </w:divBdr>
    </w:div>
    <w:div w:id="637422781">
      <w:bodyDiv w:val="1"/>
      <w:marLeft w:val="0"/>
      <w:marRight w:val="0"/>
      <w:marTop w:val="0"/>
      <w:marBottom w:val="0"/>
      <w:divBdr>
        <w:top w:val="none" w:sz="0" w:space="0" w:color="auto"/>
        <w:left w:val="none" w:sz="0" w:space="0" w:color="auto"/>
        <w:bottom w:val="none" w:sz="0" w:space="0" w:color="auto"/>
        <w:right w:val="none" w:sz="0" w:space="0" w:color="auto"/>
      </w:divBdr>
    </w:div>
    <w:div w:id="643856910">
      <w:bodyDiv w:val="1"/>
      <w:marLeft w:val="0"/>
      <w:marRight w:val="0"/>
      <w:marTop w:val="0"/>
      <w:marBottom w:val="0"/>
      <w:divBdr>
        <w:top w:val="none" w:sz="0" w:space="0" w:color="auto"/>
        <w:left w:val="none" w:sz="0" w:space="0" w:color="auto"/>
        <w:bottom w:val="none" w:sz="0" w:space="0" w:color="auto"/>
        <w:right w:val="none" w:sz="0" w:space="0" w:color="auto"/>
      </w:divBdr>
    </w:div>
    <w:div w:id="645936880">
      <w:bodyDiv w:val="1"/>
      <w:marLeft w:val="0"/>
      <w:marRight w:val="0"/>
      <w:marTop w:val="0"/>
      <w:marBottom w:val="0"/>
      <w:divBdr>
        <w:top w:val="none" w:sz="0" w:space="0" w:color="auto"/>
        <w:left w:val="none" w:sz="0" w:space="0" w:color="auto"/>
        <w:bottom w:val="none" w:sz="0" w:space="0" w:color="auto"/>
        <w:right w:val="none" w:sz="0" w:space="0" w:color="auto"/>
      </w:divBdr>
    </w:div>
    <w:div w:id="651056419">
      <w:bodyDiv w:val="1"/>
      <w:marLeft w:val="0"/>
      <w:marRight w:val="0"/>
      <w:marTop w:val="0"/>
      <w:marBottom w:val="0"/>
      <w:divBdr>
        <w:top w:val="none" w:sz="0" w:space="0" w:color="auto"/>
        <w:left w:val="none" w:sz="0" w:space="0" w:color="auto"/>
        <w:bottom w:val="none" w:sz="0" w:space="0" w:color="auto"/>
        <w:right w:val="none" w:sz="0" w:space="0" w:color="auto"/>
      </w:divBdr>
    </w:div>
    <w:div w:id="651910591">
      <w:bodyDiv w:val="1"/>
      <w:marLeft w:val="0"/>
      <w:marRight w:val="0"/>
      <w:marTop w:val="0"/>
      <w:marBottom w:val="0"/>
      <w:divBdr>
        <w:top w:val="none" w:sz="0" w:space="0" w:color="auto"/>
        <w:left w:val="none" w:sz="0" w:space="0" w:color="auto"/>
        <w:bottom w:val="none" w:sz="0" w:space="0" w:color="auto"/>
        <w:right w:val="none" w:sz="0" w:space="0" w:color="auto"/>
      </w:divBdr>
    </w:div>
    <w:div w:id="651983871">
      <w:bodyDiv w:val="1"/>
      <w:marLeft w:val="0"/>
      <w:marRight w:val="0"/>
      <w:marTop w:val="0"/>
      <w:marBottom w:val="0"/>
      <w:divBdr>
        <w:top w:val="none" w:sz="0" w:space="0" w:color="auto"/>
        <w:left w:val="none" w:sz="0" w:space="0" w:color="auto"/>
        <w:bottom w:val="none" w:sz="0" w:space="0" w:color="auto"/>
        <w:right w:val="none" w:sz="0" w:space="0" w:color="auto"/>
      </w:divBdr>
    </w:div>
    <w:div w:id="653267438">
      <w:bodyDiv w:val="1"/>
      <w:marLeft w:val="0"/>
      <w:marRight w:val="0"/>
      <w:marTop w:val="0"/>
      <w:marBottom w:val="0"/>
      <w:divBdr>
        <w:top w:val="none" w:sz="0" w:space="0" w:color="auto"/>
        <w:left w:val="none" w:sz="0" w:space="0" w:color="auto"/>
        <w:bottom w:val="none" w:sz="0" w:space="0" w:color="auto"/>
        <w:right w:val="none" w:sz="0" w:space="0" w:color="auto"/>
      </w:divBdr>
    </w:div>
    <w:div w:id="663777320">
      <w:bodyDiv w:val="1"/>
      <w:marLeft w:val="0"/>
      <w:marRight w:val="0"/>
      <w:marTop w:val="0"/>
      <w:marBottom w:val="0"/>
      <w:divBdr>
        <w:top w:val="none" w:sz="0" w:space="0" w:color="auto"/>
        <w:left w:val="none" w:sz="0" w:space="0" w:color="auto"/>
        <w:bottom w:val="none" w:sz="0" w:space="0" w:color="auto"/>
        <w:right w:val="none" w:sz="0" w:space="0" w:color="auto"/>
      </w:divBdr>
    </w:div>
    <w:div w:id="665596712">
      <w:bodyDiv w:val="1"/>
      <w:marLeft w:val="0"/>
      <w:marRight w:val="0"/>
      <w:marTop w:val="0"/>
      <w:marBottom w:val="0"/>
      <w:divBdr>
        <w:top w:val="none" w:sz="0" w:space="0" w:color="auto"/>
        <w:left w:val="none" w:sz="0" w:space="0" w:color="auto"/>
        <w:bottom w:val="none" w:sz="0" w:space="0" w:color="auto"/>
        <w:right w:val="none" w:sz="0" w:space="0" w:color="auto"/>
      </w:divBdr>
    </w:div>
    <w:div w:id="667441257">
      <w:bodyDiv w:val="1"/>
      <w:marLeft w:val="0"/>
      <w:marRight w:val="0"/>
      <w:marTop w:val="0"/>
      <w:marBottom w:val="0"/>
      <w:divBdr>
        <w:top w:val="none" w:sz="0" w:space="0" w:color="auto"/>
        <w:left w:val="none" w:sz="0" w:space="0" w:color="auto"/>
        <w:bottom w:val="none" w:sz="0" w:space="0" w:color="auto"/>
        <w:right w:val="none" w:sz="0" w:space="0" w:color="auto"/>
      </w:divBdr>
    </w:div>
    <w:div w:id="669870407">
      <w:bodyDiv w:val="1"/>
      <w:marLeft w:val="0"/>
      <w:marRight w:val="0"/>
      <w:marTop w:val="0"/>
      <w:marBottom w:val="0"/>
      <w:divBdr>
        <w:top w:val="none" w:sz="0" w:space="0" w:color="auto"/>
        <w:left w:val="none" w:sz="0" w:space="0" w:color="auto"/>
        <w:bottom w:val="none" w:sz="0" w:space="0" w:color="auto"/>
        <w:right w:val="none" w:sz="0" w:space="0" w:color="auto"/>
      </w:divBdr>
    </w:div>
    <w:div w:id="674383298">
      <w:bodyDiv w:val="1"/>
      <w:marLeft w:val="0"/>
      <w:marRight w:val="0"/>
      <w:marTop w:val="0"/>
      <w:marBottom w:val="0"/>
      <w:divBdr>
        <w:top w:val="none" w:sz="0" w:space="0" w:color="auto"/>
        <w:left w:val="none" w:sz="0" w:space="0" w:color="auto"/>
        <w:bottom w:val="none" w:sz="0" w:space="0" w:color="auto"/>
        <w:right w:val="none" w:sz="0" w:space="0" w:color="auto"/>
      </w:divBdr>
    </w:div>
    <w:div w:id="674500972">
      <w:bodyDiv w:val="1"/>
      <w:marLeft w:val="0"/>
      <w:marRight w:val="0"/>
      <w:marTop w:val="0"/>
      <w:marBottom w:val="0"/>
      <w:divBdr>
        <w:top w:val="none" w:sz="0" w:space="0" w:color="auto"/>
        <w:left w:val="none" w:sz="0" w:space="0" w:color="auto"/>
        <w:bottom w:val="none" w:sz="0" w:space="0" w:color="auto"/>
        <w:right w:val="none" w:sz="0" w:space="0" w:color="auto"/>
      </w:divBdr>
      <w:divsChild>
        <w:div w:id="1939676803">
          <w:marLeft w:val="0"/>
          <w:marRight w:val="0"/>
          <w:marTop w:val="0"/>
          <w:marBottom w:val="0"/>
          <w:divBdr>
            <w:top w:val="none" w:sz="0" w:space="0" w:color="auto"/>
            <w:left w:val="none" w:sz="0" w:space="0" w:color="auto"/>
            <w:bottom w:val="none" w:sz="0" w:space="0" w:color="auto"/>
            <w:right w:val="none" w:sz="0" w:space="0" w:color="auto"/>
          </w:divBdr>
          <w:divsChild>
            <w:div w:id="65350005">
              <w:marLeft w:val="0"/>
              <w:marRight w:val="0"/>
              <w:marTop w:val="0"/>
              <w:marBottom w:val="0"/>
              <w:divBdr>
                <w:top w:val="none" w:sz="0" w:space="0" w:color="auto"/>
                <w:left w:val="none" w:sz="0" w:space="0" w:color="auto"/>
                <w:bottom w:val="none" w:sz="0" w:space="0" w:color="auto"/>
                <w:right w:val="none" w:sz="0" w:space="0" w:color="auto"/>
              </w:divBdr>
              <w:divsChild>
                <w:div w:id="2132241906">
                  <w:marLeft w:val="0"/>
                  <w:marRight w:val="0"/>
                  <w:marTop w:val="0"/>
                  <w:marBottom w:val="0"/>
                  <w:divBdr>
                    <w:top w:val="none" w:sz="0" w:space="0" w:color="auto"/>
                    <w:left w:val="none" w:sz="0" w:space="0" w:color="auto"/>
                    <w:bottom w:val="none" w:sz="0" w:space="0" w:color="auto"/>
                    <w:right w:val="none" w:sz="0" w:space="0" w:color="auto"/>
                  </w:divBdr>
                  <w:divsChild>
                    <w:div w:id="851912697">
                      <w:marLeft w:val="0"/>
                      <w:marRight w:val="0"/>
                      <w:marTop w:val="0"/>
                      <w:marBottom w:val="0"/>
                      <w:divBdr>
                        <w:top w:val="none" w:sz="0" w:space="0" w:color="auto"/>
                        <w:left w:val="none" w:sz="0" w:space="0" w:color="auto"/>
                        <w:bottom w:val="none" w:sz="0" w:space="0" w:color="auto"/>
                        <w:right w:val="none" w:sz="0" w:space="0" w:color="auto"/>
                      </w:divBdr>
                      <w:divsChild>
                        <w:div w:id="1319191001">
                          <w:marLeft w:val="0"/>
                          <w:marRight w:val="0"/>
                          <w:marTop w:val="100"/>
                          <w:marBottom w:val="100"/>
                          <w:divBdr>
                            <w:top w:val="none" w:sz="0" w:space="0" w:color="auto"/>
                            <w:left w:val="none" w:sz="0" w:space="0" w:color="auto"/>
                            <w:bottom w:val="none" w:sz="0" w:space="0" w:color="auto"/>
                            <w:right w:val="none" w:sz="0" w:space="0" w:color="auto"/>
                          </w:divBdr>
                          <w:divsChild>
                            <w:div w:id="636762228">
                              <w:marLeft w:val="100"/>
                              <w:marRight w:val="0"/>
                              <w:marTop w:val="0"/>
                              <w:marBottom w:val="0"/>
                              <w:divBdr>
                                <w:top w:val="none" w:sz="0" w:space="0" w:color="auto"/>
                                <w:left w:val="none" w:sz="0" w:space="0" w:color="auto"/>
                                <w:bottom w:val="none" w:sz="0" w:space="0" w:color="auto"/>
                                <w:right w:val="none" w:sz="0" w:space="0" w:color="auto"/>
                              </w:divBdr>
                              <w:divsChild>
                                <w:div w:id="498079703">
                                  <w:marLeft w:val="0"/>
                                  <w:marRight w:val="0"/>
                                  <w:marTop w:val="0"/>
                                  <w:marBottom w:val="0"/>
                                  <w:divBdr>
                                    <w:top w:val="none" w:sz="0" w:space="0" w:color="auto"/>
                                    <w:left w:val="none" w:sz="0" w:space="0" w:color="auto"/>
                                    <w:bottom w:val="none" w:sz="0" w:space="0" w:color="auto"/>
                                    <w:right w:val="none" w:sz="0" w:space="0" w:color="auto"/>
                                  </w:divBdr>
                                  <w:divsChild>
                                    <w:div w:id="539438584">
                                      <w:marLeft w:val="0"/>
                                      <w:marRight w:val="0"/>
                                      <w:marTop w:val="0"/>
                                      <w:marBottom w:val="0"/>
                                      <w:divBdr>
                                        <w:top w:val="none" w:sz="0" w:space="0" w:color="auto"/>
                                        <w:left w:val="none" w:sz="0" w:space="0" w:color="auto"/>
                                        <w:bottom w:val="none" w:sz="0" w:space="0" w:color="auto"/>
                                        <w:right w:val="none" w:sz="0" w:space="0" w:color="auto"/>
                                      </w:divBdr>
                                      <w:divsChild>
                                        <w:div w:id="567611214">
                                          <w:marLeft w:val="0"/>
                                          <w:marRight w:val="0"/>
                                          <w:marTop w:val="0"/>
                                          <w:marBottom w:val="0"/>
                                          <w:divBdr>
                                            <w:top w:val="none" w:sz="0" w:space="0" w:color="auto"/>
                                            <w:left w:val="none" w:sz="0" w:space="0" w:color="auto"/>
                                            <w:bottom w:val="none" w:sz="0" w:space="0" w:color="auto"/>
                                            <w:right w:val="none" w:sz="0" w:space="0" w:color="auto"/>
                                          </w:divBdr>
                                          <w:divsChild>
                                            <w:div w:id="1598441047">
                                              <w:marLeft w:val="0"/>
                                              <w:marRight w:val="0"/>
                                              <w:marTop w:val="0"/>
                                              <w:marBottom w:val="100"/>
                                              <w:divBdr>
                                                <w:top w:val="none" w:sz="0" w:space="0" w:color="auto"/>
                                                <w:left w:val="none" w:sz="0" w:space="0" w:color="auto"/>
                                                <w:bottom w:val="none" w:sz="0" w:space="0" w:color="auto"/>
                                                <w:right w:val="none" w:sz="0" w:space="0" w:color="auto"/>
                                              </w:divBdr>
                                              <w:divsChild>
                                                <w:div w:id="1919052563">
                                                  <w:marLeft w:val="0"/>
                                                  <w:marRight w:val="0"/>
                                                  <w:marTop w:val="0"/>
                                                  <w:marBottom w:val="0"/>
                                                  <w:divBdr>
                                                    <w:top w:val="none" w:sz="0" w:space="0" w:color="auto"/>
                                                    <w:left w:val="none" w:sz="0" w:space="0" w:color="auto"/>
                                                    <w:bottom w:val="none" w:sz="0" w:space="0" w:color="auto"/>
                                                    <w:right w:val="none" w:sz="0" w:space="0" w:color="auto"/>
                                                  </w:divBdr>
                                                  <w:divsChild>
                                                    <w:div w:id="1876308221">
                                                      <w:marLeft w:val="0"/>
                                                      <w:marRight w:val="0"/>
                                                      <w:marTop w:val="0"/>
                                                      <w:marBottom w:val="0"/>
                                                      <w:divBdr>
                                                        <w:top w:val="none" w:sz="0" w:space="0" w:color="auto"/>
                                                        <w:left w:val="none" w:sz="0" w:space="0" w:color="auto"/>
                                                        <w:bottom w:val="none" w:sz="0" w:space="0" w:color="auto"/>
                                                        <w:right w:val="none" w:sz="0" w:space="0" w:color="auto"/>
                                                      </w:divBdr>
                                                      <w:divsChild>
                                                        <w:div w:id="39208994">
                                                          <w:marLeft w:val="0"/>
                                                          <w:marRight w:val="0"/>
                                                          <w:marTop w:val="0"/>
                                                          <w:marBottom w:val="0"/>
                                                          <w:divBdr>
                                                            <w:top w:val="none" w:sz="0" w:space="0" w:color="auto"/>
                                                            <w:left w:val="none" w:sz="0" w:space="0" w:color="auto"/>
                                                            <w:bottom w:val="none" w:sz="0" w:space="0" w:color="auto"/>
                                                            <w:right w:val="none" w:sz="0" w:space="0" w:color="auto"/>
                                                          </w:divBdr>
                                                          <w:divsChild>
                                                            <w:div w:id="183907048">
                                                              <w:marLeft w:val="0"/>
                                                              <w:marRight w:val="0"/>
                                                              <w:marTop w:val="0"/>
                                                              <w:marBottom w:val="0"/>
                                                              <w:divBdr>
                                                                <w:top w:val="none" w:sz="0" w:space="0" w:color="auto"/>
                                                                <w:left w:val="none" w:sz="0" w:space="0" w:color="auto"/>
                                                                <w:bottom w:val="none" w:sz="0" w:space="0" w:color="auto"/>
                                                                <w:right w:val="none" w:sz="0" w:space="0" w:color="auto"/>
                                                              </w:divBdr>
                                                              <w:divsChild>
                                                                <w:div w:id="497114479">
                                                                  <w:marLeft w:val="0"/>
                                                                  <w:marRight w:val="0"/>
                                                                  <w:marTop w:val="0"/>
                                                                  <w:marBottom w:val="0"/>
                                                                  <w:divBdr>
                                                                    <w:top w:val="none" w:sz="0" w:space="0" w:color="auto"/>
                                                                    <w:left w:val="none" w:sz="0" w:space="0" w:color="auto"/>
                                                                    <w:bottom w:val="none" w:sz="0" w:space="0" w:color="auto"/>
                                                                    <w:right w:val="none" w:sz="0" w:space="0" w:color="auto"/>
                                                                  </w:divBdr>
                                                                  <w:divsChild>
                                                                    <w:div w:id="119468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75042011">
      <w:bodyDiv w:val="1"/>
      <w:marLeft w:val="0"/>
      <w:marRight w:val="0"/>
      <w:marTop w:val="0"/>
      <w:marBottom w:val="0"/>
      <w:divBdr>
        <w:top w:val="none" w:sz="0" w:space="0" w:color="auto"/>
        <w:left w:val="none" w:sz="0" w:space="0" w:color="auto"/>
        <w:bottom w:val="none" w:sz="0" w:space="0" w:color="auto"/>
        <w:right w:val="none" w:sz="0" w:space="0" w:color="auto"/>
      </w:divBdr>
    </w:div>
    <w:div w:id="676228947">
      <w:bodyDiv w:val="1"/>
      <w:marLeft w:val="0"/>
      <w:marRight w:val="0"/>
      <w:marTop w:val="0"/>
      <w:marBottom w:val="0"/>
      <w:divBdr>
        <w:top w:val="none" w:sz="0" w:space="0" w:color="auto"/>
        <w:left w:val="none" w:sz="0" w:space="0" w:color="auto"/>
        <w:bottom w:val="none" w:sz="0" w:space="0" w:color="auto"/>
        <w:right w:val="none" w:sz="0" w:space="0" w:color="auto"/>
      </w:divBdr>
    </w:div>
    <w:div w:id="677388145">
      <w:bodyDiv w:val="1"/>
      <w:marLeft w:val="0"/>
      <w:marRight w:val="0"/>
      <w:marTop w:val="0"/>
      <w:marBottom w:val="0"/>
      <w:divBdr>
        <w:top w:val="none" w:sz="0" w:space="0" w:color="auto"/>
        <w:left w:val="none" w:sz="0" w:space="0" w:color="auto"/>
        <w:bottom w:val="none" w:sz="0" w:space="0" w:color="auto"/>
        <w:right w:val="none" w:sz="0" w:space="0" w:color="auto"/>
      </w:divBdr>
    </w:div>
    <w:div w:id="680012065">
      <w:bodyDiv w:val="1"/>
      <w:marLeft w:val="0"/>
      <w:marRight w:val="0"/>
      <w:marTop w:val="0"/>
      <w:marBottom w:val="0"/>
      <w:divBdr>
        <w:top w:val="none" w:sz="0" w:space="0" w:color="auto"/>
        <w:left w:val="none" w:sz="0" w:space="0" w:color="auto"/>
        <w:bottom w:val="none" w:sz="0" w:space="0" w:color="auto"/>
        <w:right w:val="none" w:sz="0" w:space="0" w:color="auto"/>
      </w:divBdr>
    </w:div>
    <w:div w:id="681396084">
      <w:bodyDiv w:val="1"/>
      <w:marLeft w:val="0"/>
      <w:marRight w:val="0"/>
      <w:marTop w:val="0"/>
      <w:marBottom w:val="0"/>
      <w:divBdr>
        <w:top w:val="none" w:sz="0" w:space="0" w:color="auto"/>
        <w:left w:val="none" w:sz="0" w:space="0" w:color="auto"/>
        <w:bottom w:val="none" w:sz="0" w:space="0" w:color="auto"/>
        <w:right w:val="none" w:sz="0" w:space="0" w:color="auto"/>
      </w:divBdr>
    </w:div>
    <w:div w:id="681904737">
      <w:bodyDiv w:val="1"/>
      <w:marLeft w:val="0"/>
      <w:marRight w:val="0"/>
      <w:marTop w:val="0"/>
      <w:marBottom w:val="0"/>
      <w:divBdr>
        <w:top w:val="none" w:sz="0" w:space="0" w:color="auto"/>
        <w:left w:val="none" w:sz="0" w:space="0" w:color="auto"/>
        <w:bottom w:val="none" w:sz="0" w:space="0" w:color="auto"/>
        <w:right w:val="none" w:sz="0" w:space="0" w:color="auto"/>
      </w:divBdr>
    </w:div>
    <w:div w:id="685405829">
      <w:bodyDiv w:val="1"/>
      <w:marLeft w:val="0"/>
      <w:marRight w:val="0"/>
      <w:marTop w:val="0"/>
      <w:marBottom w:val="0"/>
      <w:divBdr>
        <w:top w:val="none" w:sz="0" w:space="0" w:color="auto"/>
        <w:left w:val="none" w:sz="0" w:space="0" w:color="auto"/>
        <w:bottom w:val="none" w:sz="0" w:space="0" w:color="auto"/>
        <w:right w:val="none" w:sz="0" w:space="0" w:color="auto"/>
      </w:divBdr>
    </w:div>
    <w:div w:id="685985010">
      <w:bodyDiv w:val="1"/>
      <w:marLeft w:val="0"/>
      <w:marRight w:val="0"/>
      <w:marTop w:val="0"/>
      <w:marBottom w:val="0"/>
      <w:divBdr>
        <w:top w:val="none" w:sz="0" w:space="0" w:color="auto"/>
        <w:left w:val="none" w:sz="0" w:space="0" w:color="auto"/>
        <w:bottom w:val="none" w:sz="0" w:space="0" w:color="auto"/>
        <w:right w:val="none" w:sz="0" w:space="0" w:color="auto"/>
      </w:divBdr>
    </w:div>
    <w:div w:id="693458161">
      <w:bodyDiv w:val="1"/>
      <w:marLeft w:val="0"/>
      <w:marRight w:val="0"/>
      <w:marTop w:val="0"/>
      <w:marBottom w:val="0"/>
      <w:divBdr>
        <w:top w:val="none" w:sz="0" w:space="0" w:color="auto"/>
        <w:left w:val="none" w:sz="0" w:space="0" w:color="auto"/>
        <w:bottom w:val="none" w:sz="0" w:space="0" w:color="auto"/>
        <w:right w:val="none" w:sz="0" w:space="0" w:color="auto"/>
      </w:divBdr>
    </w:div>
    <w:div w:id="695229112">
      <w:bodyDiv w:val="1"/>
      <w:marLeft w:val="0"/>
      <w:marRight w:val="0"/>
      <w:marTop w:val="0"/>
      <w:marBottom w:val="0"/>
      <w:divBdr>
        <w:top w:val="none" w:sz="0" w:space="0" w:color="auto"/>
        <w:left w:val="none" w:sz="0" w:space="0" w:color="auto"/>
        <w:bottom w:val="none" w:sz="0" w:space="0" w:color="auto"/>
        <w:right w:val="none" w:sz="0" w:space="0" w:color="auto"/>
      </w:divBdr>
    </w:div>
    <w:div w:id="695665599">
      <w:bodyDiv w:val="1"/>
      <w:marLeft w:val="0"/>
      <w:marRight w:val="0"/>
      <w:marTop w:val="0"/>
      <w:marBottom w:val="0"/>
      <w:divBdr>
        <w:top w:val="none" w:sz="0" w:space="0" w:color="auto"/>
        <w:left w:val="none" w:sz="0" w:space="0" w:color="auto"/>
        <w:bottom w:val="none" w:sz="0" w:space="0" w:color="auto"/>
        <w:right w:val="none" w:sz="0" w:space="0" w:color="auto"/>
      </w:divBdr>
    </w:div>
    <w:div w:id="697393082">
      <w:bodyDiv w:val="1"/>
      <w:marLeft w:val="0"/>
      <w:marRight w:val="0"/>
      <w:marTop w:val="0"/>
      <w:marBottom w:val="0"/>
      <w:divBdr>
        <w:top w:val="none" w:sz="0" w:space="0" w:color="auto"/>
        <w:left w:val="none" w:sz="0" w:space="0" w:color="auto"/>
        <w:bottom w:val="none" w:sz="0" w:space="0" w:color="auto"/>
        <w:right w:val="none" w:sz="0" w:space="0" w:color="auto"/>
      </w:divBdr>
    </w:div>
    <w:div w:id="698094396">
      <w:bodyDiv w:val="1"/>
      <w:marLeft w:val="0"/>
      <w:marRight w:val="0"/>
      <w:marTop w:val="0"/>
      <w:marBottom w:val="0"/>
      <w:divBdr>
        <w:top w:val="none" w:sz="0" w:space="0" w:color="auto"/>
        <w:left w:val="none" w:sz="0" w:space="0" w:color="auto"/>
        <w:bottom w:val="none" w:sz="0" w:space="0" w:color="auto"/>
        <w:right w:val="none" w:sz="0" w:space="0" w:color="auto"/>
      </w:divBdr>
    </w:div>
    <w:div w:id="699361579">
      <w:bodyDiv w:val="1"/>
      <w:marLeft w:val="0"/>
      <w:marRight w:val="0"/>
      <w:marTop w:val="0"/>
      <w:marBottom w:val="0"/>
      <w:divBdr>
        <w:top w:val="none" w:sz="0" w:space="0" w:color="auto"/>
        <w:left w:val="none" w:sz="0" w:space="0" w:color="auto"/>
        <w:bottom w:val="none" w:sz="0" w:space="0" w:color="auto"/>
        <w:right w:val="none" w:sz="0" w:space="0" w:color="auto"/>
      </w:divBdr>
    </w:div>
    <w:div w:id="703286373">
      <w:bodyDiv w:val="1"/>
      <w:marLeft w:val="0"/>
      <w:marRight w:val="0"/>
      <w:marTop w:val="0"/>
      <w:marBottom w:val="0"/>
      <w:divBdr>
        <w:top w:val="none" w:sz="0" w:space="0" w:color="auto"/>
        <w:left w:val="none" w:sz="0" w:space="0" w:color="auto"/>
        <w:bottom w:val="none" w:sz="0" w:space="0" w:color="auto"/>
        <w:right w:val="none" w:sz="0" w:space="0" w:color="auto"/>
      </w:divBdr>
    </w:div>
    <w:div w:id="704915692">
      <w:bodyDiv w:val="1"/>
      <w:marLeft w:val="0"/>
      <w:marRight w:val="0"/>
      <w:marTop w:val="0"/>
      <w:marBottom w:val="0"/>
      <w:divBdr>
        <w:top w:val="none" w:sz="0" w:space="0" w:color="auto"/>
        <w:left w:val="none" w:sz="0" w:space="0" w:color="auto"/>
        <w:bottom w:val="none" w:sz="0" w:space="0" w:color="auto"/>
        <w:right w:val="none" w:sz="0" w:space="0" w:color="auto"/>
      </w:divBdr>
    </w:div>
    <w:div w:id="707072153">
      <w:bodyDiv w:val="1"/>
      <w:marLeft w:val="0"/>
      <w:marRight w:val="0"/>
      <w:marTop w:val="0"/>
      <w:marBottom w:val="0"/>
      <w:divBdr>
        <w:top w:val="none" w:sz="0" w:space="0" w:color="auto"/>
        <w:left w:val="none" w:sz="0" w:space="0" w:color="auto"/>
        <w:bottom w:val="none" w:sz="0" w:space="0" w:color="auto"/>
        <w:right w:val="none" w:sz="0" w:space="0" w:color="auto"/>
      </w:divBdr>
    </w:div>
    <w:div w:id="708800836">
      <w:bodyDiv w:val="1"/>
      <w:marLeft w:val="0"/>
      <w:marRight w:val="0"/>
      <w:marTop w:val="0"/>
      <w:marBottom w:val="0"/>
      <w:divBdr>
        <w:top w:val="none" w:sz="0" w:space="0" w:color="auto"/>
        <w:left w:val="none" w:sz="0" w:space="0" w:color="auto"/>
        <w:bottom w:val="none" w:sz="0" w:space="0" w:color="auto"/>
        <w:right w:val="none" w:sz="0" w:space="0" w:color="auto"/>
      </w:divBdr>
    </w:div>
    <w:div w:id="715161380">
      <w:bodyDiv w:val="1"/>
      <w:marLeft w:val="0"/>
      <w:marRight w:val="0"/>
      <w:marTop w:val="0"/>
      <w:marBottom w:val="0"/>
      <w:divBdr>
        <w:top w:val="none" w:sz="0" w:space="0" w:color="auto"/>
        <w:left w:val="none" w:sz="0" w:space="0" w:color="auto"/>
        <w:bottom w:val="none" w:sz="0" w:space="0" w:color="auto"/>
        <w:right w:val="none" w:sz="0" w:space="0" w:color="auto"/>
      </w:divBdr>
    </w:div>
    <w:div w:id="718868394">
      <w:bodyDiv w:val="1"/>
      <w:marLeft w:val="0"/>
      <w:marRight w:val="0"/>
      <w:marTop w:val="0"/>
      <w:marBottom w:val="0"/>
      <w:divBdr>
        <w:top w:val="none" w:sz="0" w:space="0" w:color="auto"/>
        <w:left w:val="none" w:sz="0" w:space="0" w:color="auto"/>
        <w:bottom w:val="none" w:sz="0" w:space="0" w:color="auto"/>
        <w:right w:val="none" w:sz="0" w:space="0" w:color="auto"/>
      </w:divBdr>
    </w:div>
    <w:div w:id="721251976">
      <w:bodyDiv w:val="1"/>
      <w:marLeft w:val="0"/>
      <w:marRight w:val="0"/>
      <w:marTop w:val="0"/>
      <w:marBottom w:val="0"/>
      <w:divBdr>
        <w:top w:val="none" w:sz="0" w:space="0" w:color="auto"/>
        <w:left w:val="none" w:sz="0" w:space="0" w:color="auto"/>
        <w:bottom w:val="none" w:sz="0" w:space="0" w:color="auto"/>
        <w:right w:val="none" w:sz="0" w:space="0" w:color="auto"/>
      </w:divBdr>
    </w:div>
    <w:div w:id="722291775">
      <w:bodyDiv w:val="1"/>
      <w:marLeft w:val="0"/>
      <w:marRight w:val="0"/>
      <w:marTop w:val="0"/>
      <w:marBottom w:val="0"/>
      <w:divBdr>
        <w:top w:val="none" w:sz="0" w:space="0" w:color="auto"/>
        <w:left w:val="none" w:sz="0" w:space="0" w:color="auto"/>
        <w:bottom w:val="none" w:sz="0" w:space="0" w:color="auto"/>
        <w:right w:val="none" w:sz="0" w:space="0" w:color="auto"/>
      </w:divBdr>
    </w:div>
    <w:div w:id="722800968">
      <w:bodyDiv w:val="1"/>
      <w:marLeft w:val="0"/>
      <w:marRight w:val="0"/>
      <w:marTop w:val="0"/>
      <w:marBottom w:val="0"/>
      <w:divBdr>
        <w:top w:val="none" w:sz="0" w:space="0" w:color="auto"/>
        <w:left w:val="none" w:sz="0" w:space="0" w:color="auto"/>
        <w:bottom w:val="none" w:sz="0" w:space="0" w:color="auto"/>
        <w:right w:val="none" w:sz="0" w:space="0" w:color="auto"/>
      </w:divBdr>
    </w:div>
    <w:div w:id="723411082">
      <w:bodyDiv w:val="1"/>
      <w:marLeft w:val="0"/>
      <w:marRight w:val="0"/>
      <w:marTop w:val="0"/>
      <w:marBottom w:val="0"/>
      <w:divBdr>
        <w:top w:val="none" w:sz="0" w:space="0" w:color="auto"/>
        <w:left w:val="none" w:sz="0" w:space="0" w:color="auto"/>
        <w:bottom w:val="none" w:sz="0" w:space="0" w:color="auto"/>
        <w:right w:val="none" w:sz="0" w:space="0" w:color="auto"/>
      </w:divBdr>
    </w:div>
    <w:div w:id="724139119">
      <w:bodyDiv w:val="1"/>
      <w:marLeft w:val="0"/>
      <w:marRight w:val="0"/>
      <w:marTop w:val="0"/>
      <w:marBottom w:val="0"/>
      <w:divBdr>
        <w:top w:val="none" w:sz="0" w:space="0" w:color="auto"/>
        <w:left w:val="none" w:sz="0" w:space="0" w:color="auto"/>
        <w:bottom w:val="none" w:sz="0" w:space="0" w:color="auto"/>
        <w:right w:val="none" w:sz="0" w:space="0" w:color="auto"/>
      </w:divBdr>
    </w:div>
    <w:div w:id="726798631">
      <w:bodyDiv w:val="1"/>
      <w:marLeft w:val="0"/>
      <w:marRight w:val="0"/>
      <w:marTop w:val="0"/>
      <w:marBottom w:val="0"/>
      <w:divBdr>
        <w:top w:val="none" w:sz="0" w:space="0" w:color="auto"/>
        <w:left w:val="none" w:sz="0" w:space="0" w:color="auto"/>
        <w:bottom w:val="none" w:sz="0" w:space="0" w:color="auto"/>
        <w:right w:val="none" w:sz="0" w:space="0" w:color="auto"/>
      </w:divBdr>
    </w:div>
    <w:div w:id="728500966">
      <w:bodyDiv w:val="1"/>
      <w:marLeft w:val="0"/>
      <w:marRight w:val="0"/>
      <w:marTop w:val="0"/>
      <w:marBottom w:val="0"/>
      <w:divBdr>
        <w:top w:val="none" w:sz="0" w:space="0" w:color="auto"/>
        <w:left w:val="none" w:sz="0" w:space="0" w:color="auto"/>
        <w:bottom w:val="none" w:sz="0" w:space="0" w:color="auto"/>
        <w:right w:val="none" w:sz="0" w:space="0" w:color="auto"/>
      </w:divBdr>
      <w:divsChild>
        <w:div w:id="20906542">
          <w:marLeft w:val="0"/>
          <w:marRight w:val="0"/>
          <w:marTop w:val="0"/>
          <w:marBottom w:val="0"/>
          <w:divBdr>
            <w:top w:val="none" w:sz="0" w:space="0" w:color="auto"/>
            <w:left w:val="none" w:sz="0" w:space="0" w:color="auto"/>
            <w:bottom w:val="none" w:sz="0" w:space="0" w:color="auto"/>
            <w:right w:val="none" w:sz="0" w:space="0" w:color="auto"/>
          </w:divBdr>
          <w:divsChild>
            <w:div w:id="1326130439">
              <w:marLeft w:val="0"/>
              <w:marRight w:val="0"/>
              <w:marTop w:val="0"/>
              <w:marBottom w:val="0"/>
              <w:divBdr>
                <w:top w:val="none" w:sz="0" w:space="0" w:color="auto"/>
                <w:left w:val="none" w:sz="0" w:space="0" w:color="auto"/>
                <w:bottom w:val="none" w:sz="0" w:space="0" w:color="auto"/>
                <w:right w:val="none" w:sz="0" w:space="0" w:color="auto"/>
              </w:divBdr>
              <w:divsChild>
                <w:div w:id="322975690">
                  <w:marLeft w:val="0"/>
                  <w:marRight w:val="0"/>
                  <w:marTop w:val="0"/>
                  <w:marBottom w:val="0"/>
                  <w:divBdr>
                    <w:top w:val="none" w:sz="0" w:space="0" w:color="auto"/>
                    <w:left w:val="none" w:sz="0" w:space="0" w:color="auto"/>
                    <w:bottom w:val="none" w:sz="0" w:space="0" w:color="auto"/>
                    <w:right w:val="none" w:sz="0" w:space="0" w:color="auto"/>
                  </w:divBdr>
                  <w:divsChild>
                    <w:div w:id="1246187112">
                      <w:marLeft w:val="0"/>
                      <w:marRight w:val="0"/>
                      <w:marTop w:val="0"/>
                      <w:marBottom w:val="0"/>
                      <w:divBdr>
                        <w:top w:val="none" w:sz="0" w:space="0" w:color="auto"/>
                        <w:left w:val="none" w:sz="0" w:space="0" w:color="auto"/>
                        <w:bottom w:val="none" w:sz="0" w:space="0" w:color="auto"/>
                        <w:right w:val="none" w:sz="0" w:space="0" w:color="auto"/>
                      </w:divBdr>
                      <w:divsChild>
                        <w:div w:id="1455365210">
                          <w:marLeft w:val="0"/>
                          <w:marRight w:val="0"/>
                          <w:marTop w:val="0"/>
                          <w:marBottom w:val="0"/>
                          <w:divBdr>
                            <w:top w:val="none" w:sz="0" w:space="0" w:color="auto"/>
                            <w:left w:val="none" w:sz="0" w:space="0" w:color="auto"/>
                            <w:bottom w:val="none" w:sz="0" w:space="0" w:color="auto"/>
                            <w:right w:val="none" w:sz="0" w:space="0" w:color="auto"/>
                          </w:divBdr>
                          <w:divsChild>
                            <w:div w:id="590086276">
                              <w:marLeft w:val="0"/>
                              <w:marRight w:val="0"/>
                              <w:marTop w:val="0"/>
                              <w:marBottom w:val="0"/>
                              <w:divBdr>
                                <w:top w:val="none" w:sz="0" w:space="0" w:color="auto"/>
                                <w:left w:val="none" w:sz="0" w:space="0" w:color="auto"/>
                                <w:bottom w:val="none" w:sz="0" w:space="0" w:color="auto"/>
                                <w:right w:val="none" w:sz="0" w:space="0" w:color="auto"/>
                              </w:divBdr>
                              <w:divsChild>
                                <w:div w:id="210981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3547504">
      <w:bodyDiv w:val="1"/>
      <w:marLeft w:val="0"/>
      <w:marRight w:val="0"/>
      <w:marTop w:val="0"/>
      <w:marBottom w:val="0"/>
      <w:divBdr>
        <w:top w:val="none" w:sz="0" w:space="0" w:color="auto"/>
        <w:left w:val="none" w:sz="0" w:space="0" w:color="auto"/>
        <w:bottom w:val="none" w:sz="0" w:space="0" w:color="auto"/>
        <w:right w:val="none" w:sz="0" w:space="0" w:color="auto"/>
      </w:divBdr>
    </w:div>
    <w:div w:id="738095787">
      <w:bodyDiv w:val="1"/>
      <w:marLeft w:val="0"/>
      <w:marRight w:val="0"/>
      <w:marTop w:val="0"/>
      <w:marBottom w:val="0"/>
      <w:divBdr>
        <w:top w:val="none" w:sz="0" w:space="0" w:color="auto"/>
        <w:left w:val="none" w:sz="0" w:space="0" w:color="auto"/>
        <w:bottom w:val="none" w:sz="0" w:space="0" w:color="auto"/>
        <w:right w:val="none" w:sz="0" w:space="0" w:color="auto"/>
      </w:divBdr>
    </w:div>
    <w:div w:id="739527087">
      <w:bodyDiv w:val="1"/>
      <w:marLeft w:val="0"/>
      <w:marRight w:val="0"/>
      <w:marTop w:val="0"/>
      <w:marBottom w:val="0"/>
      <w:divBdr>
        <w:top w:val="none" w:sz="0" w:space="0" w:color="auto"/>
        <w:left w:val="none" w:sz="0" w:space="0" w:color="auto"/>
        <w:bottom w:val="none" w:sz="0" w:space="0" w:color="auto"/>
        <w:right w:val="none" w:sz="0" w:space="0" w:color="auto"/>
      </w:divBdr>
    </w:div>
    <w:div w:id="743451527">
      <w:bodyDiv w:val="1"/>
      <w:marLeft w:val="0"/>
      <w:marRight w:val="0"/>
      <w:marTop w:val="0"/>
      <w:marBottom w:val="0"/>
      <w:divBdr>
        <w:top w:val="none" w:sz="0" w:space="0" w:color="auto"/>
        <w:left w:val="none" w:sz="0" w:space="0" w:color="auto"/>
        <w:bottom w:val="none" w:sz="0" w:space="0" w:color="auto"/>
        <w:right w:val="none" w:sz="0" w:space="0" w:color="auto"/>
      </w:divBdr>
      <w:divsChild>
        <w:div w:id="1037586028">
          <w:marLeft w:val="0"/>
          <w:marRight w:val="0"/>
          <w:marTop w:val="0"/>
          <w:marBottom w:val="0"/>
          <w:divBdr>
            <w:top w:val="none" w:sz="0" w:space="0" w:color="auto"/>
            <w:left w:val="none" w:sz="0" w:space="0" w:color="auto"/>
            <w:bottom w:val="none" w:sz="0" w:space="0" w:color="auto"/>
            <w:right w:val="none" w:sz="0" w:space="0" w:color="auto"/>
          </w:divBdr>
          <w:divsChild>
            <w:div w:id="1770465648">
              <w:marLeft w:val="0"/>
              <w:marRight w:val="0"/>
              <w:marTop w:val="0"/>
              <w:marBottom w:val="0"/>
              <w:divBdr>
                <w:top w:val="none" w:sz="0" w:space="0" w:color="auto"/>
                <w:left w:val="none" w:sz="0" w:space="0" w:color="auto"/>
                <w:bottom w:val="none" w:sz="0" w:space="0" w:color="auto"/>
                <w:right w:val="none" w:sz="0" w:space="0" w:color="auto"/>
              </w:divBdr>
              <w:divsChild>
                <w:div w:id="409080469">
                  <w:marLeft w:val="0"/>
                  <w:marRight w:val="0"/>
                  <w:marTop w:val="0"/>
                  <w:marBottom w:val="0"/>
                  <w:divBdr>
                    <w:top w:val="none" w:sz="0" w:space="0" w:color="auto"/>
                    <w:left w:val="none" w:sz="0" w:space="0" w:color="auto"/>
                    <w:bottom w:val="none" w:sz="0" w:space="0" w:color="auto"/>
                    <w:right w:val="none" w:sz="0" w:space="0" w:color="auto"/>
                  </w:divBdr>
                  <w:divsChild>
                    <w:div w:id="1133059104">
                      <w:marLeft w:val="15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 w:id="744689780">
      <w:bodyDiv w:val="1"/>
      <w:marLeft w:val="0"/>
      <w:marRight w:val="0"/>
      <w:marTop w:val="0"/>
      <w:marBottom w:val="0"/>
      <w:divBdr>
        <w:top w:val="none" w:sz="0" w:space="0" w:color="auto"/>
        <w:left w:val="none" w:sz="0" w:space="0" w:color="auto"/>
        <w:bottom w:val="none" w:sz="0" w:space="0" w:color="auto"/>
        <w:right w:val="none" w:sz="0" w:space="0" w:color="auto"/>
      </w:divBdr>
    </w:div>
    <w:div w:id="745609539">
      <w:bodyDiv w:val="1"/>
      <w:marLeft w:val="0"/>
      <w:marRight w:val="0"/>
      <w:marTop w:val="0"/>
      <w:marBottom w:val="0"/>
      <w:divBdr>
        <w:top w:val="none" w:sz="0" w:space="0" w:color="auto"/>
        <w:left w:val="none" w:sz="0" w:space="0" w:color="auto"/>
        <w:bottom w:val="none" w:sz="0" w:space="0" w:color="auto"/>
        <w:right w:val="none" w:sz="0" w:space="0" w:color="auto"/>
      </w:divBdr>
    </w:div>
    <w:div w:id="748311209">
      <w:bodyDiv w:val="1"/>
      <w:marLeft w:val="0"/>
      <w:marRight w:val="0"/>
      <w:marTop w:val="0"/>
      <w:marBottom w:val="0"/>
      <w:divBdr>
        <w:top w:val="none" w:sz="0" w:space="0" w:color="auto"/>
        <w:left w:val="none" w:sz="0" w:space="0" w:color="auto"/>
        <w:bottom w:val="none" w:sz="0" w:space="0" w:color="auto"/>
        <w:right w:val="none" w:sz="0" w:space="0" w:color="auto"/>
      </w:divBdr>
    </w:div>
    <w:div w:id="749355352">
      <w:bodyDiv w:val="1"/>
      <w:marLeft w:val="0"/>
      <w:marRight w:val="0"/>
      <w:marTop w:val="0"/>
      <w:marBottom w:val="0"/>
      <w:divBdr>
        <w:top w:val="single" w:sz="6" w:space="0" w:color="A9A9A9"/>
        <w:left w:val="single" w:sz="6" w:space="0" w:color="A9A9A9"/>
        <w:bottom w:val="single" w:sz="6" w:space="0" w:color="A9A9A9"/>
        <w:right w:val="single" w:sz="6" w:space="0" w:color="A9A9A9"/>
      </w:divBdr>
      <w:divsChild>
        <w:div w:id="612711553">
          <w:marLeft w:val="0"/>
          <w:marRight w:val="0"/>
          <w:marTop w:val="0"/>
          <w:marBottom w:val="0"/>
          <w:divBdr>
            <w:top w:val="none" w:sz="0" w:space="0" w:color="auto"/>
            <w:left w:val="none" w:sz="0" w:space="0" w:color="auto"/>
            <w:bottom w:val="none" w:sz="0" w:space="0" w:color="auto"/>
            <w:right w:val="none" w:sz="0" w:space="0" w:color="auto"/>
          </w:divBdr>
          <w:divsChild>
            <w:div w:id="785461839">
              <w:marLeft w:val="75"/>
              <w:marRight w:val="0"/>
              <w:marTop w:val="0"/>
              <w:marBottom w:val="0"/>
              <w:divBdr>
                <w:top w:val="none" w:sz="0" w:space="0" w:color="auto"/>
                <w:left w:val="none" w:sz="0" w:space="0" w:color="auto"/>
                <w:bottom w:val="none" w:sz="0" w:space="0" w:color="auto"/>
                <w:right w:val="none" w:sz="0" w:space="0" w:color="auto"/>
              </w:divBdr>
              <w:divsChild>
                <w:div w:id="1981301462">
                  <w:marLeft w:val="0"/>
                  <w:marRight w:val="150"/>
                  <w:marTop w:val="0"/>
                  <w:marBottom w:val="0"/>
                  <w:divBdr>
                    <w:top w:val="none" w:sz="0" w:space="0" w:color="auto"/>
                    <w:left w:val="none" w:sz="0" w:space="0" w:color="auto"/>
                    <w:bottom w:val="none" w:sz="0" w:space="0" w:color="auto"/>
                    <w:right w:val="none" w:sz="0" w:space="0" w:color="auto"/>
                  </w:divBdr>
                  <w:divsChild>
                    <w:div w:id="1974872437">
                      <w:marLeft w:val="0"/>
                      <w:marRight w:val="0"/>
                      <w:marTop w:val="0"/>
                      <w:marBottom w:val="0"/>
                      <w:divBdr>
                        <w:top w:val="none" w:sz="0" w:space="0" w:color="auto"/>
                        <w:left w:val="none" w:sz="0" w:space="0" w:color="auto"/>
                        <w:bottom w:val="none" w:sz="0" w:space="0" w:color="auto"/>
                        <w:right w:val="none" w:sz="0" w:space="0" w:color="auto"/>
                      </w:divBdr>
                      <w:divsChild>
                        <w:div w:id="88205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1509207">
      <w:bodyDiv w:val="1"/>
      <w:marLeft w:val="0"/>
      <w:marRight w:val="0"/>
      <w:marTop w:val="0"/>
      <w:marBottom w:val="0"/>
      <w:divBdr>
        <w:top w:val="none" w:sz="0" w:space="0" w:color="auto"/>
        <w:left w:val="none" w:sz="0" w:space="0" w:color="auto"/>
        <w:bottom w:val="none" w:sz="0" w:space="0" w:color="auto"/>
        <w:right w:val="none" w:sz="0" w:space="0" w:color="auto"/>
      </w:divBdr>
    </w:div>
    <w:div w:id="754937396">
      <w:bodyDiv w:val="1"/>
      <w:marLeft w:val="0"/>
      <w:marRight w:val="0"/>
      <w:marTop w:val="0"/>
      <w:marBottom w:val="0"/>
      <w:divBdr>
        <w:top w:val="none" w:sz="0" w:space="0" w:color="auto"/>
        <w:left w:val="none" w:sz="0" w:space="0" w:color="auto"/>
        <w:bottom w:val="none" w:sz="0" w:space="0" w:color="auto"/>
        <w:right w:val="none" w:sz="0" w:space="0" w:color="auto"/>
      </w:divBdr>
    </w:div>
    <w:div w:id="758722263">
      <w:bodyDiv w:val="1"/>
      <w:marLeft w:val="0"/>
      <w:marRight w:val="0"/>
      <w:marTop w:val="0"/>
      <w:marBottom w:val="0"/>
      <w:divBdr>
        <w:top w:val="none" w:sz="0" w:space="0" w:color="auto"/>
        <w:left w:val="none" w:sz="0" w:space="0" w:color="auto"/>
        <w:bottom w:val="none" w:sz="0" w:space="0" w:color="auto"/>
        <w:right w:val="none" w:sz="0" w:space="0" w:color="auto"/>
      </w:divBdr>
    </w:div>
    <w:div w:id="761220451">
      <w:bodyDiv w:val="1"/>
      <w:marLeft w:val="0"/>
      <w:marRight w:val="0"/>
      <w:marTop w:val="0"/>
      <w:marBottom w:val="0"/>
      <w:divBdr>
        <w:top w:val="none" w:sz="0" w:space="0" w:color="auto"/>
        <w:left w:val="none" w:sz="0" w:space="0" w:color="auto"/>
        <w:bottom w:val="none" w:sz="0" w:space="0" w:color="auto"/>
        <w:right w:val="none" w:sz="0" w:space="0" w:color="auto"/>
      </w:divBdr>
    </w:div>
    <w:div w:id="761494050">
      <w:bodyDiv w:val="1"/>
      <w:marLeft w:val="0"/>
      <w:marRight w:val="0"/>
      <w:marTop w:val="0"/>
      <w:marBottom w:val="0"/>
      <w:divBdr>
        <w:top w:val="none" w:sz="0" w:space="0" w:color="auto"/>
        <w:left w:val="none" w:sz="0" w:space="0" w:color="auto"/>
        <w:bottom w:val="none" w:sz="0" w:space="0" w:color="auto"/>
        <w:right w:val="none" w:sz="0" w:space="0" w:color="auto"/>
      </w:divBdr>
    </w:div>
    <w:div w:id="764157016">
      <w:bodyDiv w:val="1"/>
      <w:marLeft w:val="0"/>
      <w:marRight w:val="0"/>
      <w:marTop w:val="0"/>
      <w:marBottom w:val="0"/>
      <w:divBdr>
        <w:top w:val="none" w:sz="0" w:space="0" w:color="auto"/>
        <w:left w:val="none" w:sz="0" w:space="0" w:color="auto"/>
        <w:bottom w:val="none" w:sz="0" w:space="0" w:color="auto"/>
        <w:right w:val="none" w:sz="0" w:space="0" w:color="auto"/>
      </w:divBdr>
    </w:div>
    <w:div w:id="764492978">
      <w:bodyDiv w:val="1"/>
      <w:marLeft w:val="0"/>
      <w:marRight w:val="0"/>
      <w:marTop w:val="0"/>
      <w:marBottom w:val="0"/>
      <w:divBdr>
        <w:top w:val="none" w:sz="0" w:space="0" w:color="auto"/>
        <w:left w:val="none" w:sz="0" w:space="0" w:color="auto"/>
        <w:bottom w:val="none" w:sz="0" w:space="0" w:color="auto"/>
        <w:right w:val="none" w:sz="0" w:space="0" w:color="auto"/>
      </w:divBdr>
    </w:div>
    <w:div w:id="765462096">
      <w:bodyDiv w:val="1"/>
      <w:marLeft w:val="0"/>
      <w:marRight w:val="0"/>
      <w:marTop w:val="0"/>
      <w:marBottom w:val="0"/>
      <w:divBdr>
        <w:top w:val="none" w:sz="0" w:space="0" w:color="auto"/>
        <w:left w:val="none" w:sz="0" w:space="0" w:color="auto"/>
        <w:bottom w:val="none" w:sz="0" w:space="0" w:color="auto"/>
        <w:right w:val="none" w:sz="0" w:space="0" w:color="auto"/>
      </w:divBdr>
    </w:div>
    <w:div w:id="766123088">
      <w:bodyDiv w:val="1"/>
      <w:marLeft w:val="0"/>
      <w:marRight w:val="0"/>
      <w:marTop w:val="0"/>
      <w:marBottom w:val="0"/>
      <w:divBdr>
        <w:top w:val="none" w:sz="0" w:space="0" w:color="auto"/>
        <w:left w:val="none" w:sz="0" w:space="0" w:color="auto"/>
        <w:bottom w:val="none" w:sz="0" w:space="0" w:color="auto"/>
        <w:right w:val="none" w:sz="0" w:space="0" w:color="auto"/>
      </w:divBdr>
    </w:div>
    <w:div w:id="770123695">
      <w:bodyDiv w:val="1"/>
      <w:marLeft w:val="0"/>
      <w:marRight w:val="0"/>
      <w:marTop w:val="0"/>
      <w:marBottom w:val="0"/>
      <w:divBdr>
        <w:top w:val="none" w:sz="0" w:space="0" w:color="auto"/>
        <w:left w:val="none" w:sz="0" w:space="0" w:color="auto"/>
        <w:bottom w:val="none" w:sz="0" w:space="0" w:color="auto"/>
        <w:right w:val="none" w:sz="0" w:space="0" w:color="auto"/>
      </w:divBdr>
    </w:div>
    <w:div w:id="774517959">
      <w:bodyDiv w:val="1"/>
      <w:marLeft w:val="0"/>
      <w:marRight w:val="0"/>
      <w:marTop w:val="0"/>
      <w:marBottom w:val="0"/>
      <w:divBdr>
        <w:top w:val="none" w:sz="0" w:space="0" w:color="auto"/>
        <w:left w:val="none" w:sz="0" w:space="0" w:color="auto"/>
        <w:bottom w:val="none" w:sz="0" w:space="0" w:color="auto"/>
        <w:right w:val="none" w:sz="0" w:space="0" w:color="auto"/>
      </w:divBdr>
    </w:div>
    <w:div w:id="780338890">
      <w:bodyDiv w:val="1"/>
      <w:marLeft w:val="0"/>
      <w:marRight w:val="0"/>
      <w:marTop w:val="0"/>
      <w:marBottom w:val="0"/>
      <w:divBdr>
        <w:top w:val="none" w:sz="0" w:space="0" w:color="auto"/>
        <w:left w:val="none" w:sz="0" w:space="0" w:color="auto"/>
        <w:bottom w:val="none" w:sz="0" w:space="0" w:color="auto"/>
        <w:right w:val="none" w:sz="0" w:space="0" w:color="auto"/>
      </w:divBdr>
    </w:div>
    <w:div w:id="780490976">
      <w:bodyDiv w:val="1"/>
      <w:marLeft w:val="0"/>
      <w:marRight w:val="0"/>
      <w:marTop w:val="0"/>
      <w:marBottom w:val="0"/>
      <w:divBdr>
        <w:top w:val="none" w:sz="0" w:space="0" w:color="auto"/>
        <w:left w:val="none" w:sz="0" w:space="0" w:color="auto"/>
        <w:bottom w:val="none" w:sz="0" w:space="0" w:color="auto"/>
        <w:right w:val="none" w:sz="0" w:space="0" w:color="auto"/>
      </w:divBdr>
    </w:div>
    <w:div w:id="781151565">
      <w:bodyDiv w:val="1"/>
      <w:marLeft w:val="0"/>
      <w:marRight w:val="0"/>
      <w:marTop w:val="0"/>
      <w:marBottom w:val="0"/>
      <w:divBdr>
        <w:top w:val="none" w:sz="0" w:space="0" w:color="auto"/>
        <w:left w:val="none" w:sz="0" w:space="0" w:color="auto"/>
        <w:bottom w:val="none" w:sz="0" w:space="0" w:color="auto"/>
        <w:right w:val="none" w:sz="0" w:space="0" w:color="auto"/>
      </w:divBdr>
    </w:div>
    <w:div w:id="782188512">
      <w:bodyDiv w:val="1"/>
      <w:marLeft w:val="0"/>
      <w:marRight w:val="0"/>
      <w:marTop w:val="0"/>
      <w:marBottom w:val="0"/>
      <w:divBdr>
        <w:top w:val="none" w:sz="0" w:space="0" w:color="auto"/>
        <w:left w:val="none" w:sz="0" w:space="0" w:color="auto"/>
        <w:bottom w:val="none" w:sz="0" w:space="0" w:color="auto"/>
        <w:right w:val="none" w:sz="0" w:space="0" w:color="auto"/>
      </w:divBdr>
    </w:div>
    <w:div w:id="785781637">
      <w:bodyDiv w:val="1"/>
      <w:marLeft w:val="0"/>
      <w:marRight w:val="0"/>
      <w:marTop w:val="0"/>
      <w:marBottom w:val="0"/>
      <w:divBdr>
        <w:top w:val="none" w:sz="0" w:space="0" w:color="auto"/>
        <w:left w:val="none" w:sz="0" w:space="0" w:color="auto"/>
        <w:bottom w:val="none" w:sz="0" w:space="0" w:color="auto"/>
        <w:right w:val="none" w:sz="0" w:space="0" w:color="auto"/>
      </w:divBdr>
    </w:div>
    <w:div w:id="788816375">
      <w:bodyDiv w:val="1"/>
      <w:marLeft w:val="0"/>
      <w:marRight w:val="0"/>
      <w:marTop w:val="0"/>
      <w:marBottom w:val="0"/>
      <w:divBdr>
        <w:top w:val="none" w:sz="0" w:space="0" w:color="auto"/>
        <w:left w:val="none" w:sz="0" w:space="0" w:color="auto"/>
        <w:bottom w:val="none" w:sz="0" w:space="0" w:color="auto"/>
        <w:right w:val="none" w:sz="0" w:space="0" w:color="auto"/>
      </w:divBdr>
    </w:div>
    <w:div w:id="790593385">
      <w:bodyDiv w:val="1"/>
      <w:marLeft w:val="0"/>
      <w:marRight w:val="0"/>
      <w:marTop w:val="0"/>
      <w:marBottom w:val="0"/>
      <w:divBdr>
        <w:top w:val="none" w:sz="0" w:space="0" w:color="auto"/>
        <w:left w:val="none" w:sz="0" w:space="0" w:color="auto"/>
        <w:bottom w:val="none" w:sz="0" w:space="0" w:color="auto"/>
        <w:right w:val="none" w:sz="0" w:space="0" w:color="auto"/>
      </w:divBdr>
    </w:div>
    <w:div w:id="792285858">
      <w:bodyDiv w:val="1"/>
      <w:marLeft w:val="0"/>
      <w:marRight w:val="0"/>
      <w:marTop w:val="0"/>
      <w:marBottom w:val="0"/>
      <w:divBdr>
        <w:top w:val="none" w:sz="0" w:space="0" w:color="auto"/>
        <w:left w:val="none" w:sz="0" w:space="0" w:color="auto"/>
        <w:bottom w:val="none" w:sz="0" w:space="0" w:color="auto"/>
        <w:right w:val="none" w:sz="0" w:space="0" w:color="auto"/>
      </w:divBdr>
    </w:div>
    <w:div w:id="798838037">
      <w:bodyDiv w:val="1"/>
      <w:marLeft w:val="0"/>
      <w:marRight w:val="0"/>
      <w:marTop w:val="0"/>
      <w:marBottom w:val="0"/>
      <w:divBdr>
        <w:top w:val="none" w:sz="0" w:space="0" w:color="auto"/>
        <w:left w:val="none" w:sz="0" w:space="0" w:color="auto"/>
        <w:bottom w:val="none" w:sz="0" w:space="0" w:color="auto"/>
        <w:right w:val="none" w:sz="0" w:space="0" w:color="auto"/>
      </w:divBdr>
    </w:div>
    <w:div w:id="799767395">
      <w:bodyDiv w:val="1"/>
      <w:marLeft w:val="0"/>
      <w:marRight w:val="0"/>
      <w:marTop w:val="0"/>
      <w:marBottom w:val="0"/>
      <w:divBdr>
        <w:top w:val="none" w:sz="0" w:space="0" w:color="auto"/>
        <w:left w:val="none" w:sz="0" w:space="0" w:color="auto"/>
        <w:bottom w:val="none" w:sz="0" w:space="0" w:color="auto"/>
        <w:right w:val="none" w:sz="0" w:space="0" w:color="auto"/>
      </w:divBdr>
    </w:div>
    <w:div w:id="818375853">
      <w:bodyDiv w:val="1"/>
      <w:marLeft w:val="0"/>
      <w:marRight w:val="0"/>
      <w:marTop w:val="0"/>
      <w:marBottom w:val="0"/>
      <w:divBdr>
        <w:top w:val="none" w:sz="0" w:space="0" w:color="auto"/>
        <w:left w:val="none" w:sz="0" w:space="0" w:color="auto"/>
        <w:bottom w:val="none" w:sz="0" w:space="0" w:color="auto"/>
        <w:right w:val="none" w:sz="0" w:space="0" w:color="auto"/>
      </w:divBdr>
    </w:div>
    <w:div w:id="821197712">
      <w:bodyDiv w:val="1"/>
      <w:marLeft w:val="0"/>
      <w:marRight w:val="0"/>
      <w:marTop w:val="0"/>
      <w:marBottom w:val="0"/>
      <w:divBdr>
        <w:top w:val="none" w:sz="0" w:space="0" w:color="auto"/>
        <w:left w:val="none" w:sz="0" w:space="0" w:color="auto"/>
        <w:bottom w:val="none" w:sz="0" w:space="0" w:color="auto"/>
        <w:right w:val="none" w:sz="0" w:space="0" w:color="auto"/>
      </w:divBdr>
    </w:div>
    <w:div w:id="821433583">
      <w:bodyDiv w:val="1"/>
      <w:marLeft w:val="0"/>
      <w:marRight w:val="0"/>
      <w:marTop w:val="0"/>
      <w:marBottom w:val="0"/>
      <w:divBdr>
        <w:top w:val="none" w:sz="0" w:space="0" w:color="auto"/>
        <w:left w:val="none" w:sz="0" w:space="0" w:color="auto"/>
        <w:bottom w:val="none" w:sz="0" w:space="0" w:color="auto"/>
        <w:right w:val="none" w:sz="0" w:space="0" w:color="auto"/>
      </w:divBdr>
    </w:div>
    <w:div w:id="823395576">
      <w:bodyDiv w:val="1"/>
      <w:marLeft w:val="0"/>
      <w:marRight w:val="0"/>
      <w:marTop w:val="0"/>
      <w:marBottom w:val="0"/>
      <w:divBdr>
        <w:top w:val="none" w:sz="0" w:space="0" w:color="auto"/>
        <w:left w:val="none" w:sz="0" w:space="0" w:color="auto"/>
        <w:bottom w:val="none" w:sz="0" w:space="0" w:color="auto"/>
        <w:right w:val="none" w:sz="0" w:space="0" w:color="auto"/>
      </w:divBdr>
    </w:div>
    <w:div w:id="824201656">
      <w:bodyDiv w:val="1"/>
      <w:marLeft w:val="0"/>
      <w:marRight w:val="0"/>
      <w:marTop w:val="0"/>
      <w:marBottom w:val="0"/>
      <w:divBdr>
        <w:top w:val="none" w:sz="0" w:space="0" w:color="auto"/>
        <w:left w:val="none" w:sz="0" w:space="0" w:color="auto"/>
        <w:bottom w:val="none" w:sz="0" w:space="0" w:color="auto"/>
        <w:right w:val="none" w:sz="0" w:space="0" w:color="auto"/>
      </w:divBdr>
    </w:div>
    <w:div w:id="827861443">
      <w:bodyDiv w:val="1"/>
      <w:marLeft w:val="0"/>
      <w:marRight w:val="0"/>
      <w:marTop w:val="0"/>
      <w:marBottom w:val="0"/>
      <w:divBdr>
        <w:top w:val="none" w:sz="0" w:space="0" w:color="auto"/>
        <w:left w:val="none" w:sz="0" w:space="0" w:color="auto"/>
        <w:bottom w:val="none" w:sz="0" w:space="0" w:color="auto"/>
        <w:right w:val="none" w:sz="0" w:space="0" w:color="auto"/>
      </w:divBdr>
    </w:div>
    <w:div w:id="833106263">
      <w:bodyDiv w:val="1"/>
      <w:marLeft w:val="0"/>
      <w:marRight w:val="0"/>
      <w:marTop w:val="0"/>
      <w:marBottom w:val="0"/>
      <w:divBdr>
        <w:top w:val="none" w:sz="0" w:space="0" w:color="auto"/>
        <w:left w:val="none" w:sz="0" w:space="0" w:color="auto"/>
        <w:bottom w:val="none" w:sz="0" w:space="0" w:color="auto"/>
        <w:right w:val="none" w:sz="0" w:space="0" w:color="auto"/>
      </w:divBdr>
      <w:divsChild>
        <w:div w:id="1636793671">
          <w:marLeft w:val="0"/>
          <w:marRight w:val="0"/>
          <w:marTop w:val="0"/>
          <w:marBottom w:val="0"/>
          <w:divBdr>
            <w:top w:val="none" w:sz="0" w:space="0" w:color="auto"/>
            <w:left w:val="none" w:sz="0" w:space="0" w:color="auto"/>
            <w:bottom w:val="none" w:sz="0" w:space="0" w:color="auto"/>
            <w:right w:val="none" w:sz="0" w:space="0" w:color="auto"/>
          </w:divBdr>
          <w:divsChild>
            <w:div w:id="1560045775">
              <w:marLeft w:val="0"/>
              <w:marRight w:val="0"/>
              <w:marTop w:val="0"/>
              <w:marBottom w:val="0"/>
              <w:divBdr>
                <w:top w:val="none" w:sz="0" w:space="0" w:color="auto"/>
                <w:left w:val="none" w:sz="0" w:space="0" w:color="auto"/>
                <w:bottom w:val="none" w:sz="0" w:space="0" w:color="auto"/>
                <w:right w:val="none" w:sz="0" w:space="0" w:color="auto"/>
              </w:divBdr>
              <w:divsChild>
                <w:div w:id="339352373">
                  <w:marLeft w:val="0"/>
                  <w:marRight w:val="0"/>
                  <w:marTop w:val="0"/>
                  <w:marBottom w:val="0"/>
                  <w:divBdr>
                    <w:top w:val="none" w:sz="0" w:space="0" w:color="auto"/>
                    <w:left w:val="none" w:sz="0" w:space="0" w:color="auto"/>
                    <w:bottom w:val="none" w:sz="0" w:space="0" w:color="auto"/>
                    <w:right w:val="none" w:sz="0" w:space="0" w:color="auto"/>
                  </w:divBdr>
                  <w:divsChild>
                    <w:div w:id="358631693">
                      <w:marLeft w:val="15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 w:id="835876578">
      <w:bodyDiv w:val="1"/>
      <w:marLeft w:val="0"/>
      <w:marRight w:val="0"/>
      <w:marTop w:val="0"/>
      <w:marBottom w:val="0"/>
      <w:divBdr>
        <w:top w:val="none" w:sz="0" w:space="0" w:color="auto"/>
        <w:left w:val="none" w:sz="0" w:space="0" w:color="auto"/>
        <w:bottom w:val="none" w:sz="0" w:space="0" w:color="auto"/>
        <w:right w:val="none" w:sz="0" w:space="0" w:color="auto"/>
      </w:divBdr>
    </w:div>
    <w:div w:id="839658726">
      <w:bodyDiv w:val="1"/>
      <w:marLeft w:val="0"/>
      <w:marRight w:val="0"/>
      <w:marTop w:val="0"/>
      <w:marBottom w:val="0"/>
      <w:divBdr>
        <w:top w:val="none" w:sz="0" w:space="0" w:color="auto"/>
        <w:left w:val="none" w:sz="0" w:space="0" w:color="auto"/>
        <w:bottom w:val="none" w:sz="0" w:space="0" w:color="auto"/>
        <w:right w:val="none" w:sz="0" w:space="0" w:color="auto"/>
      </w:divBdr>
      <w:divsChild>
        <w:div w:id="872570955">
          <w:marLeft w:val="0"/>
          <w:marRight w:val="0"/>
          <w:marTop w:val="0"/>
          <w:marBottom w:val="0"/>
          <w:divBdr>
            <w:top w:val="none" w:sz="0" w:space="0" w:color="auto"/>
            <w:left w:val="none" w:sz="0" w:space="0" w:color="auto"/>
            <w:bottom w:val="none" w:sz="0" w:space="0" w:color="auto"/>
            <w:right w:val="none" w:sz="0" w:space="0" w:color="auto"/>
          </w:divBdr>
          <w:divsChild>
            <w:div w:id="890188424">
              <w:marLeft w:val="0"/>
              <w:marRight w:val="0"/>
              <w:marTop w:val="0"/>
              <w:marBottom w:val="0"/>
              <w:divBdr>
                <w:top w:val="none" w:sz="0" w:space="0" w:color="auto"/>
                <w:left w:val="none" w:sz="0" w:space="0" w:color="auto"/>
                <w:bottom w:val="none" w:sz="0" w:space="0" w:color="auto"/>
                <w:right w:val="none" w:sz="0" w:space="0" w:color="auto"/>
              </w:divBdr>
              <w:divsChild>
                <w:div w:id="406223074">
                  <w:marLeft w:val="0"/>
                  <w:marRight w:val="0"/>
                  <w:marTop w:val="0"/>
                  <w:marBottom w:val="0"/>
                  <w:divBdr>
                    <w:top w:val="none" w:sz="0" w:space="0" w:color="auto"/>
                    <w:left w:val="none" w:sz="0" w:space="0" w:color="auto"/>
                    <w:bottom w:val="none" w:sz="0" w:space="0" w:color="auto"/>
                    <w:right w:val="none" w:sz="0" w:space="0" w:color="auto"/>
                  </w:divBdr>
                  <w:divsChild>
                    <w:div w:id="806749128">
                      <w:marLeft w:val="0"/>
                      <w:marRight w:val="0"/>
                      <w:marTop w:val="0"/>
                      <w:marBottom w:val="0"/>
                      <w:divBdr>
                        <w:top w:val="none" w:sz="0" w:space="0" w:color="auto"/>
                        <w:left w:val="none" w:sz="0" w:space="0" w:color="auto"/>
                        <w:bottom w:val="none" w:sz="0" w:space="0" w:color="auto"/>
                        <w:right w:val="none" w:sz="0" w:space="0" w:color="auto"/>
                      </w:divBdr>
                      <w:divsChild>
                        <w:div w:id="1212499971">
                          <w:marLeft w:val="0"/>
                          <w:marRight w:val="0"/>
                          <w:marTop w:val="0"/>
                          <w:marBottom w:val="0"/>
                          <w:divBdr>
                            <w:top w:val="none" w:sz="0" w:space="0" w:color="auto"/>
                            <w:left w:val="none" w:sz="0" w:space="0" w:color="auto"/>
                            <w:bottom w:val="none" w:sz="0" w:space="0" w:color="auto"/>
                            <w:right w:val="none" w:sz="0" w:space="0" w:color="auto"/>
                          </w:divBdr>
                          <w:divsChild>
                            <w:div w:id="107511225">
                              <w:marLeft w:val="0"/>
                              <w:marRight w:val="0"/>
                              <w:marTop w:val="0"/>
                              <w:marBottom w:val="0"/>
                              <w:divBdr>
                                <w:top w:val="none" w:sz="0" w:space="0" w:color="auto"/>
                                <w:left w:val="none" w:sz="0" w:space="0" w:color="auto"/>
                                <w:bottom w:val="none" w:sz="0" w:space="0" w:color="auto"/>
                                <w:right w:val="none" w:sz="0" w:space="0" w:color="auto"/>
                              </w:divBdr>
                              <w:divsChild>
                                <w:div w:id="1150825843">
                                  <w:marLeft w:val="0"/>
                                  <w:marRight w:val="0"/>
                                  <w:marTop w:val="0"/>
                                  <w:marBottom w:val="0"/>
                                  <w:divBdr>
                                    <w:top w:val="none" w:sz="0" w:space="0" w:color="auto"/>
                                    <w:left w:val="none" w:sz="0" w:space="0" w:color="auto"/>
                                    <w:bottom w:val="none" w:sz="0" w:space="0" w:color="auto"/>
                                    <w:right w:val="none" w:sz="0" w:space="0" w:color="auto"/>
                                  </w:divBdr>
                                  <w:divsChild>
                                    <w:div w:id="1602682888">
                                      <w:marLeft w:val="0"/>
                                      <w:marRight w:val="0"/>
                                      <w:marTop w:val="0"/>
                                      <w:marBottom w:val="0"/>
                                      <w:divBdr>
                                        <w:top w:val="none" w:sz="0" w:space="0" w:color="auto"/>
                                        <w:left w:val="none" w:sz="0" w:space="0" w:color="auto"/>
                                        <w:bottom w:val="none" w:sz="0" w:space="0" w:color="auto"/>
                                        <w:right w:val="none" w:sz="0" w:space="0" w:color="auto"/>
                                      </w:divBdr>
                                      <w:divsChild>
                                        <w:div w:id="946695058">
                                          <w:marLeft w:val="0"/>
                                          <w:marRight w:val="0"/>
                                          <w:marTop w:val="0"/>
                                          <w:marBottom w:val="0"/>
                                          <w:divBdr>
                                            <w:top w:val="none" w:sz="0" w:space="0" w:color="auto"/>
                                            <w:left w:val="none" w:sz="0" w:space="0" w:color="auto"/>
                                            <w:bottom w:val="none" w:sz="0" w:space="0" w:color="auto"/>
                                            <w:right w:val="none" w:sz="0" w:space="0" w:color="auto"/>
                                          </w:divBdr>
                                          <w:divsChild>
                                            <w:div w:id="167375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0774933">
      <w:bodyDiv w:val="1"/>
      <w:marLeft w:val="0"/>
      <w:marRight w:val="0"/>
      <w:marTop w:val="0"/>
      <w:marBottom w:val="0"/>
      <w:divBdr>
        <w:top w:val="none" w:sz="0" w:space="0" w:color="auto"/>
        <w:left w:val="none" w:sz="0" w:space="0" w:color="auto"/>
        <w:bottom w:val="none" w:sz="0" w:space="0" w:color="auto"/>
        <w:right w:val="none" w:sz="0" w:space="0" w:color="auto"/>
      </w:divBdr>
    </w:div>
    <w:div w:id="844395499">
      <w:bodyDiv w:val="1"/>
      <w:marLeft w:val="0"/>
      <w:marRight w:val="0"/>
      <w:marTop w:val="0"/>
      <w:marBottom w:val="0"/>
      <w:divBdr>
        <w:top w:val="none" w:sz="0" w:space="0" w:color="auto"/>
        <w:left w:val="none" w:sz="0" w:space="0" w:color="auto"/>
        <w:bottom w:val="none" w:sz="0" w:space="0" w:color="auto"/>
        <w:right w:val="none" w:sz="0" w:space="0" w:color="auto"/>
      </w:divBdr>
    </w:div>
    <w:div w:id="851333011">
      <w:bodyDiv w:val="1"/>
      <w:marLeft w:val="0"/>
      <w:marRight w:val="0"/>
      <w:marTop w:val="0"/>
      <w:marBottom w:val="0"/>
      <w:divBdr>
        <w:top w:val="none" w:sz="0" w:space="0" w:color="auto"/>
        <w:left w:val="none" w:sz="0" w:space="0" w:color="auto"/>
        <w:bottom w:val="none" w:sz="0" w:space="0" w:color="auto"/>
        <w:right w:val="none" w:sz="0" w:space="0" w:color="auto"/>
      </w:divBdr>
    </w:div>
    <w:div w:id="851918507">
      <w:bodyDiv w:val="1"/>
      <w:marLeft w:val="0"/>
      <w:marRight w:val="0"/>
      <w:marTop w:val="0"/>
      <w:marBottom w:val="0"/>
      <w:divBdr>
        <w:top w:val="none" w:sz="0" w:space="0" w:color="auto"/>
        <w:left w:val="none" w:sz="0" w:space="0" w:color="auto"/>
        <w:bottom w:val="none" w:sz="0" w:space="0" w:color="auto"/>
        <w:right w:val="none" w:sz="0" w:space="0" w:color="auto"/>
      </w:divBdr>
    </w:div>
    <w:div w:id="853612939">
      <w:bodyDiv w:val="1"/>
      <w:marLeft w:val="0"/>
      <w:marRight w:val="0"/>
      <w:marTop w:val="0"/>
      <w:marBottom w:val="0"/>
      <w:divBdr>
        <w:top w:val="none" w:sz="0" w:space="0" w:color="auto"/>
        <w:left w:val="none" w:sz="0" w:space="0" w:color="auto"/>
        <w:bottom w:val="none" w:sz="0" w:space="0" w:color="auto"/>
        <w:right w:val="none" w:sz="0" w:space="0" w:color="auto"/>
      </w:divBdr>
    </w:div>
    <w:div w:id="858734115">
      <w:bodyDiv w:val="1"/>
      <w:marLeft w:val="0"/>
      <w:marRight w:val="0"/>
      <w:marTop w:val="0"/>
      <w:marBottom w:val="0"/>
      <w:divBdr>
        <w:top w:val="none" w:sz="0" w:space="0" w:color="auto"/>
        <w:left w:val="none" w:sz="0" w:space="0" w:color="auto"/>
        <w:bottom w:val="none" w:sz="0" w:space="0" w:color="auto"/>
        <w:right w:val="none" w:sz="0" w:space="0" w:color="auto"/>
      </w:divBdr>
    </w:div>
    <w:div w:id="864950078">
      <w:bodyDiv w:val="1"/>
      <w:marLeft w:val="0"/>
      <w:marRight w:val="0"/>
      <w:marTop w:val="0"/>
      <w:marBottom w:val="0"/>
      <w:divBdr>
        <w:top w:val="none" w:sz="0" w:space="0" w:color="auto"/>
        <w:left w:val="none" w:sz="0" w:space="0" w:color="auto"/>
        <w:bottom w:val="none" w:sz="0" w:space="0" w:color="auto"/>
        <w:right w:val="none" w:sz="0" w:space="0" w:color="auto"/>
      </w:divBdr>
    </w:div>
    <w:div w:id="867521785">
      <w:bodyDiv w:val="1"/>
      <w:marLeft w:val="0"/>
      <w:marRight w:val="0"/>
      <w:marTop w:val="0"/>
      <w:marBottom w:val="0"/>
      <w:divBdr>
        <w:top w:val="none" w:sz="0" w:space="0" w:color="auto"/>
        <w:left w:val="none" w:sz="0" w:space="0" w:color="auto"/>
        <w:bottom w:val="none" w:sz="0" w:space="0" w:color="auto"/>
        <w:right w:val="none" w:sz="0" w:space="0" w:color="auto"/>
      </w:divBdr>
    </w:div>
    <w:div w:id="869151638">
      <w:bodyDiv w:val="1"/>
      <w:marLeft w:val="0"/>
      <w:marRight w:val="0"/>
      <w:marTop w:val="0"/>
      <w:marBottom w:val="0"/>
      <w:divBdr>
        <w:top w:val="none" w:sz="0" w:space="0" w:color="auto"/>
        <w:left w:val="none" w:sz="0" w:space="0" w:color="auto"/>
        <w:bottom w:val="none" w:sz="0" w:space="0" w:color="auto"/>
        <w:right w:val="none" w:sz="0" w:space="0" w:color="auto"/>
      </w:divBdr>
    </w:div>
    <w:div w:id="873155973">
      <w:bodyDiv w:val="1"/>
      <w:marLeft w:val="0"/>
      <w:marRight w:val="0"/>
      <w:marTop w:val="0"/>
      <w:marBottom w:val="0"/>
      <w:divBdr>
        <w:top w:val="none" w:sz="0" w:space="0" w:color="auto"/>
        <w:left w:val="none" w:sz="0" w:space="0" w:color="auto"/>
        <w:bottom w:val="none" w:sz="0" w:space="0" w:color="auto"/>
        <w:right w:val="none" w:sz="0" w:space="0" w:color="auto"/>
      </w:divBdr>
    </w:div>
    <w:div w:id="878250167">
      <w:bodyDiv w:val="1"/>
      <w:marLeft w:val="0"/>
      <w:marRight w:val="0"/>
      <w:marTop w:val="0"/>
      <w:marBottom w:val="0"/>
      <w:divBdr>
        <w:top w:val="none" w:sz="0" w:space="0" w:color="auto"/>
        <w:left w:val="none" w:sz="0" w:space="0" w:color="auto"/>
        <w:bottom w:val="none" w:sz="0" w:space="0" w:color="auto"/>
        <w:right w:val="none" w:sz="0" w:space="0" w:color="auto"/>
      </w:divBdr>
    </w:div>
    <w:div w:id="880553061">
      <w:bodyDiv w:val="1"/>
      <w:marLeft w:val="0"/>
      <w:marRight w:val="0"/>
      <w:marTop w:val="0"/>
      <w:marBottom w:val="0"/>
      <w:divBdr>
        <w:top w:val="none" w:sz="0" w:space="0" w:color="auto"/>
        <w:left w:val="none" w:sz="0" w:space="0" w:color="auto"/>
        <w:bottom w:val="none" w:sz="0" w:space="0" w:color="auto"/>
        <w:right w:val="none" w:sz="0" w:space="0" w:color="auto"/>
      </w:divBdr>
    </w:div>
    <w:div w:id="882061384">
      <w:bodyDiv w:val="1"/>
      <w:marLeft w:val="0"/>
      <w:marRight w:val="0"/>
      <w:marTop w:val="0"/>
      <w:marBottom w:val="0"/>
      <w:divBdr>
        <w:top w:val="none" w:sz="0" w:space="0" w:color="auto"/>
        <w:left w:val="none" w:sz="0" w:space="0" w:color="auto"/>
        <w:bottom w:val="none" w:sz="0" w:space="0" w:color="auto"/>
        <w:right w:val="none" w:sz="0" w:space="0" w:color="auto"/>
      </w:divBdr>
    </w:div>
    <w:div w:id="884606249">
      <w:bodyDiv w:val="1"/>
      <w:marLeft w:val="0"/>
      <w:marRight w:val="0"/>
      <w:marTop w:val="0"/>
      <w:marBottom w:val="0"/>
      <w:divBdr>
        <w:top w:val="none" w:sz="0" w:space="0" w:color="auto"/>
        <w:left w:val="none" w:sz="0" w:space="0" w:color="auto"/>
        <w:bottom w:val="none" w:sz="0" w:space="0" w:color="auto"/>
        <w:right w:val="none" w:sz="0" w:space="0" w:color="auto"/>
      </w:divBdr>
      <w:divsChild>
        <w:div w:id="150372222">
          <w:marLeft w:val="0"/>
          <w:marRight w:val="0"/>
          <w:marTop w:val="100"/>
          <w:marBottom w:val="100"/>
          <w:divBdr>
            <w:top w:val="none" w:sz="0" w:space="0" w:color="auto"/>
            <w:left w:val="none" w:sz="0" w:space="0" w:color="auto"/>
            <w:bottom w:val="none" w:sz="0" w:space="0" w:color="auto"/>
            <w:right w:val="none" w:sz="0" w:space="0" w:color="auto"/>
          </w:divBdr>
          <w:divsChild>
            <w:div w:id="2061586668">
              <w:marLeft w:val="75"/>
              <w:marRight w:val="75"/>
              <w:marTop w:val="0"/>
              <w:marBottom w:val="0"/>
              <w:divBdr>
                <w:top w:val="none" w:sz="0" w:space="0" w:color="auto"/>
                <w:left w:val="none" w:sz="0" w:space="0" w:color="auto"/>
                <w:bottom w:val="none" w:sz="0" w:space="0" w:color="auto"/>
                <w:right w:val="none" w:sz="0" w:space="0" w:color="auto"/>
              </w:divBdr>
              <w:divsChild>
                <w:div w:id="1800105281">
                  <w:marLeft w:val="3015"/>
                  <w:marRight w:val="0"/>
                  <w:marTop w:val="0"/>
                  <w:marBottom w:val="0"/>
                  <w:divBdr>
                    <w:top w:val="none" w:sz="0" w:space="0" w:color="auto"/>
                    <w:left w:val="none" w:sz="0" w:space="0" w:color="auto"/>
                    <w:bottom w:val="none" w:sz="0" w:space="0" w:color="auto"/>
                    <w:right w:val="none" w:sz="0" w:space="0" w:color="auto"/>
                  </w:divBdr>
                  <w:divsChild>
                    <w:div w:id="2054578522">
                      <w:marLeft w:val="0"/>
                      <w:marRight w:val="0"/>
                      <w:marTop w:val="0"/>
                      <w:marBottom w:val="0"/>
                      <w:divBdr>
                        <w:top w:val="none" w:sz="0" w:space="0" w:color="auto"/>
                        <w:left w:val="none" w:sz="0" w:space="0" w:color="auto"/>
                        <w:bottom w:val="none" w:sz="0" w:space="0" w:color="auto"/>
                        <w:right w:val="none" w:sz="0" w:space="0" w:color="auto"/>
                      </w:divBdr>
                      <w:divsChild>
                        <w:div w:id="67758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5916880">
      <w:bodyDiv w:val="1"/>
      <w:marLeft w:val="0"/>
      <w:marRight w:val="0"/>
      <w:marTop w:val="0"/>
      <w:marBottom w:val="0"/>
      <w:divBdr>
        <w:top w:val="none" w:sz="0" w:space="0" w:color="auto"/>
        <w:left w:val="none" w:sz="0" w:space="0" w:color="auto"/>
        <w:bottom w:val="none" w:sz="0" w:space="0" w:color="auto"/>
        <w:right w:val="none" w:sz="0" w:space="0" w:color="auto"/>
      </w:divBdr>
    </w:div>
    <w:div w:id="886525273">
      <w:bodyDiv w:val="1"/>
      <w:marLeft w:val="0"/>
      <w:marRight w:val="0"/>
      <w:marTop w:val="0"/>
      <w:marBottom w:val="0"/>
      <w:divBdr>
        <w:top w:val="none" w:sz="0" w:space="0" w:color="auto"/>
        <w:left w:val="none" w:sz="0" w:space="0" w:color="auto"/>
        <w:bottom w:val="none" w:sz="0" w:space="0" w:color="auto"/>
        <w:right w:val="none" w:sz="0" w:space="0" w:color="auto"/>
      </w:divBdr>
    </w:div>
    <w:div w:id="887304783">
      <w:bodyDiv w:val="1"/>
      <w:marLeft w:val="0"/>
      <w:marRight w:val="0"/>
      <w:marTop w:val="0"/>
      <w:marBottom w:val="0"/>
      <w:divBdr>
        <w:top w:val="none" w:sz="0" w:space="0" w:color="auto"/>
        <w:left w:val="none" w:sz="0" w:space="0" w:color="auto"/>
        <w:bottom w:val="none" w:sz="0" w:space="0" w:color="auto"/>
        <w:right w:val="none" w:sz="0" w:space="0" w:color="auto"/>
      </w:divBdr>
      <w:divsChild>
        <w:div w:id="984044558">
          <w:marLeft w:val="0"/>
          <w:marRight w:val="0"/>
          <w:marTop w:val="0"/>
          <w:marBottom w:val="0"/>
          <w:divBdr>
            <w:top w:val="none" w:sz="0" w:space="0" w:color="auto"/>
            <w:left w:val="none" w:sz="0" w:space="0" w:color="auto"/>
            <w:bottom w:val="none" w:sz="0" w:space="0" w:color="auto"/>
            <w:right w:val="none" w:sz="0" w:space="0" w:color="auto"/>
          </w:divBdr>
          <w:divsChild>
            <w:div w:id="269119791">
              <w:marLeft w:val="0"/>
              <w:marRight w:val="0"/>
              <w:marTop w:val="0"/>
              <w:marBottom w:val="0"/>
              <w:divBdr>
                <w:top w:val="none" w:sz="0" w:space="0" w:color="auto"/>
                <w:left w:val="none" w:sz="0" w:space="0" w:color="auto"/>
                <w:bottom w:val="none" w:sz="0" w:space="0" w:color="auto"/>
                <w:right w:val="none" w:sz="0" w:space="0" w:color="auto"/>
              </w:divBdr>
              <w:divsChild>
                <w:div w:id="147451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448723">
      <w:bodyDiv w:val="1"/>
      <w:marLeft w:val="0"/>
      <w:marRight w:val="0"/>
      <w:marTop w:val="0"/>
      <w:marBottom w:val="0"/>
      <w:divBdr>
        <w:top w:val="none" w:sz="0" w:space="0" w:color="auto"/>
        <w:left w:val="none" w:sz="0" w:space="0" w:color="auto"/>
        <w:bottom w:val="none" w:sz="0" w:space="0" w:color="auto"/>
        <w:right w:val="none" w:sz="0" w:space="0" w:color="auto"/>
      </w:divBdr>
    </w:div>
    <w:div w:id="889851838">
      <w:bodyDiv w:val="1"/>
      <w:marLeft w:val="0"/>
      <w:marRight w:val="0"/>
      <w:marTop w:val="0"/>
      <w:marBottom w:val="0"/>
      <w:divBdr>
        <w:top w:val="none" w:sz="0" w:space="0" w:color="auto"/>
        <w:left w:val="none" w:sz="0" w:space="0" w:color="auto"/>
        <w:bottom w:val="none" w:sz="0" w:space="0" w:color="auto"/>
        <w:right w:val="none" w:sz="0" w:space="0" w:color="auto"/>
      </w:divBdr>
    </w:div>
    <w:div w:id="896404746">
      <w:bodyDiv w:val="1"/>
      <w:marLeft w:val="0"/>
      <w:marRight w:val="0"/>
      <w:marTop w:val="0"/>
      <w:marBottom w:val="0"/>
      <w:divBdr>
        <w:top w:val="none" w:sz="0" w:space="0" w:color="auto"/>
        <w:left w:val="none" w:sz="0" w:space="0" w:color="auto"/>
        <w:bottom w:val="none" w:sz="0" w:space="0" w:color="auto"/>
        <w:right w:val="none" w:sz="0" w:space="0" w:color="auto"/>
      </w:divBdr>
    </w:div>
    <w:div w:id="899368828">
      <w:bodyDiv w:val="1"/>
      <w:marLeft w:val="0"/>
      <w:marRight w:val="0"/>
      <w:marTop w:val="0"/>
      <w:marBottom w:val="0"/>
      <w:divBdr>
        <w:top w:val="none" w:sz="0" w:space="0" w:color="auto"/>
        <w:left w:val="none" w:sz="0" w:space="0" w:color="auto"/>
        <w:bottom w:val="none" w:sz="0" w:space="0" w:color="auto"/>
        <w:right w:val="none" w:sz="0" w:space="0" w:color="auto"/>
      </w:divBdr>
    </w:div>
    <w:div w:id="900098461">
      <w:bodyDiv w:val="1"/>
      <w:marLeft w:val="0"/>
      <w:marRight w:val="0"/>
      <w:marTop w:val="0"/>
      <w:marBottom w:val="0"/>
      <w:divBdr>
        <w:top w:val="none" w:sz="0" w:space="0" w:color="auto"/>
        <w:left w:val="none" w:sz="0" w:space="0" w:color="auto"/>
        <w:bottom w:val="none" w:sz="0" w:space="0" w:color="auto"/>
        <w:right w:val="none" w:sz="0" w:space="0" w:color="auto"/>
      </w:divBdr>
    </w:div>
    <w:div w:id="900868010">
      <w:bodyDiv w:val="1"/>
      <w:marLeft w:val="0"/>
      <w:marRight w:val="0"/>
      <w:marTop w:val="0"/>
      <w:marBottom w:val="0"/>
      <w:divBdr>
        <w:top w:val="none" w:sz="0" w:space="0" w:color="auto"/>
        <w:left w:val="none" w:sz="0" w:space="0" w:color="auto"/>
        <w:bottom w:val="none" w:sz="0" w:space="0" w:color="auto"/>
        <w:right w:val="none" w:sz="0" w:space="0" w:color="auto"/>
      </w:divBdr>
    </w:div>
    <w:div w:id="901254193">
      <w:bodyDiv w:val="1"/>
      <w:marLeft w:val="0"/>
      <w:marRight w:val="0"/>
      <w:marTop w:val="0"/>
      <w:marBottom w:val="0"/>
      <w:divBdr>
        <w:top w:val="none" w:sz="0" w:space="0" w:color="auto"/>
        <w:left w:val="none" w:sz="0" w:space="0" w:color="auto"/>
        <w:bottom w:val="none" w:sz="0" w:space="0" w:color="auto"/>
        <w:right w:val="none" w:sz="0" w:space="0" w:color="auto"/>
      </w:divBdr>
    </w:div>
    <w:div w:id="901256562">
      <w:bodyDiv w:val="1"/>
      <w:marLeft w:val="0"/>
      <w:marRight w:val="0"/>
      <w:marTop w:val="0"/>
      <w:marBottom w:val="0"/>
      <w:divBdr>
        <w:top w:val="none" w:sz="0" w:space="0" w:color="auto"/>
        <w:left w:val="none" w:sz="0" w:space="0" w:color="auto"/>
        <w:bottom w:val="none" w:sz="0" w:space="0" w:color="auto"/>
        <w:right w:val="none" w:sz="0" w:space="0" w:color="auto"/>
      </w:divBdr>
    </w:div>
    <w:div w:id="904030781">
      <w:bodyDiv w:val="1"/>
      <w:marLeft w:val="0"/>
      <w:marRight w:val="0"/>
      <w:marTop w:val="0"/>
      <w:marBottom w:val="0"/>
      <w:divBdr>
        <w:top w:val="none" w:sz="0" w:space="0" w:color="auto"/>
        <w:left w:val="none" w:sz="0" w:space="0" w:color="auto"/>
        <w:bottom w:val="none" w:sz="0" w:space="0" w:color="auto"/>
        <w:right w:val="none" w:sz="0" w:space="0" w:color="auto"/>
      </w:divBdr>
    </w:div>
    <w:div w:id="912660309">
      <w:bodyDiv w:val="1"/>
      <w:marLeft w:val="0"/>
      <w:marRight w:val="0"/>
      <w:marTop w:val="0"/>
      <w:marBottom w:val="0"/>
      <w:divBdr>
        <w:top w:val="none" w:sz="0" w:space="0" w:color="auto"/>
        <w:left w:val="none" w:sz="0" w:space="0" w:color="auto"/>
        <w:bottom w:val="none" w:sz="0" w:space="0" w:color="auto"/>
        <w:right w:val="none" w:sz="0" w:space="0" w:color="auto"/>
      </w:divBdr>
    </w:div>
    <w:div w:id="917516160">
      <w:bodyDiv w:val="1"/>
      <w:marLeft w:val="0"/>
      <w:marRight w:val="0"/>
      <w:marTop w:val="0"/>
      <w:marBottom w:val="0"/>
      <w:divBdr>
        <w:top w:val="none" w:sz="0" w:space="0" w:color="auto"/>
        <w:left w:val="none" w:sz="0" w:space="0" w:color="auto"/>
        <w:bottom w:val="none" w:sz="0" w:space="0" w:color="auto"/>
        <w:right w:val="none" w:sz="0" w:space="0" w:color="auto"/>
      </w:divBdr>
    </w:div>
    <w:div w:id="919371329">
      <w:bodyDiv w:val="1"/>
      <w:marLeft w:val="0"/>
      <w:marRight w:val="0"/>
      <w:marTop w:val="0"/>
      <w:marBottom w:val="0"/>
      <w:divBdr>
        <w:top w:val="none" w:sz="0" w:space="0" w:color="auto"/>
        <w:left w:val="none" w:sz="0" w:space="0" w:color="auto"/>
        <w:bottom w:val="none" w:sz="0" w:space="0" w:color="auto"/>
        <w:right w:val="none" w:sz="0" w:space="0" w:color="auto"/>
      </w:divBdr>
    </w:div>
    <w:div w:id="923295878">
      <w:bodyDiv w:val="1"/>
      <w:marLeft w:val="0"/>
      <w:marRight w:val="0"/>
      <w:marTop w:val="0"/>
      <w:marBottom w:val="0"/>
      <w:divBdr>
        <w:top w:val="none" w:sz="0" w:space="0" w:color="auto"/>
        <w:left w:val="none" w:sz="0" w:space="0" w:color="auto"/>
        <w:bottom w:val="none" w:sz="0" w:space="0" w:color="auto"/>
        <w:right w:val="none" w:sz="0" w:space="0" w:color="auto"/>
      </w:divBdr>
    </w:div>
    <w:div w:id="928345394">
      <w:bodyDiv w:val="1"/>
      <w:marLeft w:val="0"/>
      <w:marRight w:val="0"/>
      <w:marTop w:val="0"/>
      <w:marBottom w:val="0"/>
      <w:divBdr>
        <w:top w:val="none" w:sz="0" w:space="0" w:color="auto"/>
        <w:left w:val="none" w:sz="0" w:space="0" w:color="auto"/>
        <w:bottom w:val="none" w:sz="0" w:space="0" w:color="auto"/>
        <w:right w:val="none" w:sz="0" w:space="0" w:color="auto"/>
      </w:divBdr>
    </w:div>
    <w:div w:id="929510352">
      <w:bodyDiv w:val="1"/>
      <w:marLeft w:val="0"/>
      <w:marRight w:val="0"/>
      <w:marTop w:val="0"/>
      <w:marBottom w:val="0"/>
      <w:divBdr>
        <w:top w:val="none" w:sz="0" w:space="0" w:color="auto"/>
        <w:left w:val="none" w:sz="0" w:space="0" w:color="auto"/>
        <w:bottom w:val="none" w:sz="0" w:space="0" w:color="auto"/>
        <w:right w:val="none" w:sz="0" w:space="0" w:color="auto"/>
      </w:divBdr>
    </w:div>
    <w:div w:id="930700178">
      <w:bodyDiv w:val="1"/>
      <w:marLeft w:val="0"/>
      <w:marRight w:val="0"/>
      <w:marTop w:val="0"/>
      <w:marBottom w:val="0"/>
      <w:divBdr>
        <w:top w:val="none" w:sz="0" w:space="0" w:color="auto"/>
        <w:left w:val="none" w:sz="0" w:space="0" w:color="auto"/>
        <w:bottom w:val="none" w:sz="0" w:space="0" w:color="auto"/>
        <w:right w:val="none" w:sz="0" w:space="0" w:color="auto"/>
      </w:divBdr>
    </w:div>
    <w:div w:id="930813287">
      <w:bodyDiv w:val="1"/>
      <w:marLeft w:val="0"/>
      <w:marRight w:val="0"/>
      <w:marTop w:val="0"/>
      <w:marBottom w:val="0"/>
      <w:divBdr>
        <w:top w:val="none" w:sz="0" w:space="0" w:color="auto"/>
        <w:left w:val="none" w:sz="0" w:space="0" w:color="auto"/>
        <w:bottom w:val="none" w:sz="0" w:space="0" w:color="auto"/>
        <w:right w:val="none" w:sz="0" w:space="0" w:color="auto"/>
      </w:divBdr>
    </w:div>
    <w:div w:id="933974862">
      <w:bodyDiv w:val="1"/>
      <w:marLeft w:val="0"/>
      <w:marRight w:val="0"/>
      <w:marTop w:val="0"/>
      <w:marBottom w:val="0"/>
      <w:divBdr>
        <w:top w:val="none" w:sz="0" w:space="0" w:color="auto"/>
        <w:left w:val="none" w:sz="0" w:space="0" w:color="auto"/>
        <w:bottom w:val="none" w:sz="0" w:space="0" w:color="auto"/>
        <w:right w:val="none" w:sz="0" w:space="0" w:color="auto"/>
      </w:divBdr>
    </w:div>
    <w:div w:id="937370726">
      <w:bodyDiv w:val="1"/>
      <w:marLeft w:val="0"/>
      <w:marRight w:val="0"/>
      <w:marTop w:val="0"/>
      <w:marBottom w:val="0"/>
      <w:divBdr>
        <w:top w:val="none" w:sz="0" w:space="0" w:color="auto"/>
        <w:left w:val="none" w:sz="0" w:space="0" w:color="auto"/>
        <w:bottom w:val="none" w:sz="0" w:space="0" w:color="auto"/>
        <w:right w:val="none" w:sz="0" w:space="0" w:color="auto"/>
      </w:divBdr>
    </w:div>
    <w:div w:id="944114087">
      <w:bodyDiv w:val="1"/>
      <w:marLeft w:val="0"/>
      <w:marRight w:val="0"/>
      <w:marTop w:val="0"/>
      <w:marBottom w:val="0"/>
      <w:divBdr>
        <w:top w:val="none" w:sz="0" w:space="0" w:color="auto"/>
        <w:left w:val="none" w:sz="0" w:space="0" w:color="auto"/>
        <w:bottom w:val="none" w:sz="0" w:space="0" w:color="auto"/>
        <w:right w:val="none" w:sz="0" w:space="0" w:color="auto"/>
      </w:divBdr>
    </w:div>
    <w:div w:id="948658415">
      <w:bodyDiv w:val="1"/>
      <w:marLeft w:val="0"/>
      <w:marRight w:val="0"/>
      <w:marTop w:val="0"/>
      <w:marBottom w:val="0"/>
      <w:divBdr>
        <w:top w:val="none" w:sz="0" w:space="0" w:color="auto"/>
        <w:left w:val="none" w:sz="0" w:space="0" w:color="auto"/>
        <w:bottom w:val="none" w:sz="0" w:space="0" w:color="auto"/>
        <w:right w:val="none" w:sz="0" w:space="0" w:color="auto"/>
      </w:divBdr>
    </w:div>
    <w:div w:id="952397999">
      <w:bodyDiv w:val="1"/>
      <w:marLeft w:val="0"/>
      <w:marRight w:val="0"/>
      <w:marTop w:val="0"/>
      <w:marBottom w:val="0"/>
      <w:divBdr>
        <w:top w:val="none" w:sz="0" w:space="0" w:color="auto"/>
        <w:left w:val="none" w:sz="0" w:space="0" w:color="auto"/>
        <w:bottom w:val="none" w:sz="0" w:space="0" w:color="auto"/>
        <w:right w:val="none" w:sz="0" w:space="0" w:color="auto"/>
      </w:divBdr>
    </w:div>
    <w:div w:id="952784381">
      <w:bodyDiv w:val="1"/>
      <w:marLeft w:val="0"/>
      <w:marRight w:val="0"/>
      <w:marTop w:val="0"/>
      <w:marBottom w:val="0"/>
      <w:divBdr>
        <w:top w:val="none" w:sz="0" w:space="0" w:color="auto"/>
        <w:left w:val="none" w:sz="0" w:space="0" w:color="auto"/>
        <w:bottom w:val="none" w:sz="0" w:space="0" w:color="auto"/>
        <w:right w:val="none" w:sz="0" w:space="0" w:color="auto"/>
      </w:divBdr>
    </w:div>
    <w:div w:id="962737011">
      <w:bodyDiv w:val="1"/>
      <w:marLeft w:val="0"/>
      <w:marRight w:val="0"/>
      <w:marTop w:val="0"/>
      <w:marBottom w:val="0"/>
      <w:divBdr>
        <w:top w:val="none" w:sz="0" w:space="0" w:color="auto"/>
        <w:left w:val="none" w:sz="0" w:space="0" w:color="auto"/>
        <w:bottom w:val="none" w:sz="0" w:space="0" w:color="auto"/>
        <w:right w:val="none" w:sz="0" w:space="0" w:color="auto"/>
      </w:divBdr>
    </w:div>
    <w:div w:id="966666202">
      <w:bodyDiv w:val="1"/>
      <w:marLeft w:val="0"/>
      <w:marRight w:val="0"/>
      <w:marTop w:val="0"/>
      <w:marBottom w:val="0"/>
      <w:divBdr>
        <w:top w:val="none" w:sz="0" w:space="0" w:color="auto"/>
        <w:left w:val="none" w:sz="0" w:space="0" w:color="auto"/>
        <w:bottom w:val="none" w:sz="0" w:space="0" w:color="auto"/>
        <w:right w:val="none" w:sz="0" w:space="0" w:color="auto"/>
      </w:divBdr>
    </w:div>
    <w:div w:id="967977116">
      <w:bodyDiv w:val="1"/>
      <w:marLeft w:val="0"/>
      <w:marRight w:val="0"/>
      <w:marTop w:val="0"/>
      <w:marBottom w:val="0"/>
      <w:divBdr>
        <w:top w:val="none" w:sz="0" w:space="0" w:color="auto"/>
        <w:left w:val="none" w:sz="0" w:space="0" w:color="auto"/>
        <w:bottom w:val="none" w:sz="0" w:space="0" w:color="auto"/>
        <w:right w:val="none" w:sz="0" w:space="0" w:color="auto"/>
      </w:divBdr>
    </w:div>
    <w:div w:id="971247911">
      <w:bodyDiv w:val="1"/>
      <w:marLeft w:val="0"/>
      <w:marRight w:val="0"/>
      <w:marTop w:val="0"/>
      <w:marBottom w:val="0"/>
      <w:divBdr>
        <w:top w:val="none" w:sz="0" w:space="0" w:color="auto"/>
        <w:left w:val="none" w:sz="0" w:space="0" w:color="auto"/>
        <w:bottom w:val="none" w:sz="0" w:space="0" w:color="auto"/>
        <w:right w:val="none" w:sz="0" w:space="0" w:color="auto"/>
      </w:divBdr>
    </w:div>
    <w:div w:id="972247403">
      <w:bodyDiv w:val="1"/>
      <w:marLeft w:val="0"/>
      <w:marRight w:val="0"/>
      <w:marTop w:val="0"/>
      <w:marBottom w:val="0"/>
      <w:divBdr>
        <w:top w:val="none" w:sz="0" w:space="0" w:color="auto"/>
        <w:left w:val="none" w:sz="0" w:space="0" w:color="auto"/>
        <w:bottom w:val="none" w:sz="0" w:space="0" w:color="auto"/>
        <w:right w:val="none" w:sz="0" w:space="0" w:color="auto"/>
      </w:divBdr>
    </w:div>
    <w:div w:id="975448441">
      <w:bodyDiv w:val="1"/>
      <w:marLeft w:val="0"/>
      <w:marRight w:val="0"/>
      <w:marTop w:val="0"/>
      <w:marBottom w:val="0"/>
      <w:divBdr>
        <w:top w:val="none" w:sz="0" w:space="0" w:color="auto"/>
        <w:left w:val="none" w:sz="0" w:space="0" w:color="auto"/>
        <w:bottom w:val="none" w:sz="0" w:space="0" w:color="auto"/>
        <w:right w:val="none" w:sz="0" w:space="0" w:color="auto"/>
      </w:divBdr>
    </w:div>
    <w:div w:id="978344894">
      <w:bodyDiv w:val="1"/>
      <w:marLeft w:val="0"/>
      <w:marRight w:val="0"/>
      <w:marTop w:val="0"/>
      <w:marBottom w:val="0"/>
      <w:divBdr>
        <w:top w:val="none" w:sz="0" w:space="0" w:color="auto"/>
        <w:left w:val="none" w:sz="0" w:space="0" w:color="auto"/>
        <w:bottom w:val="none" w:sz="0" w:space="0" w:color="auto"/>
        <w:right w:val="none" w:sz="0" w:space="0" w:color="auto"/>
      </w:divBdr>
    </w:div>
    <w:div w:id="978607048">
      <w:bodyDiv w:val="1"/>
      <w:marLeft w:val="0"/>
      <w:marRight w:val="0"/>
      <w:marTop w:val="0"/>
      <w:marBottom w:val="0"/>
      <w:divBdr>
        <w:top w:val="none" w:sz="0" w:space="0" w:color="auto"/>
        <w:left w:val="none" w:sz="0" w:space="0" w:color="auto"/>
        <w:bottom w:val="none" w:sz="0" w:space="0" w:color="auto"/>
        <w:right w:val="none" w:sz="0" w:space="0" w:color="auto"/>
      </w:divBdr>
    </w:div>
    <w:div w:id="980157374">
      <w:bodyDiv w:val="1"/>
      <w:marLeft w:val="0"/>
      <w:marRight w:val="0"/>
      <w:marTop w:val="0"/>
      <w:marBottom w:val="0"/>
      <w:divBdr>
        <w:top w:val="none" w:sz="0" w:space="0" w:color="auto"/>
        <w:left w:val="none" w:sz="0" w:space="0" w:color="auto"/>
        <w:bottom w:val="none" w:sz="0" w:space="0" w:color="auto"/>
        <w:right w:val="none" w:sz="0" w:space="0" w:color="auto"/>
      </w:divBdr>
      <w:divsChild>
        <w:div w:id="801966059">
          <w:marLeft w:val="0"/>
          <w:marRight w:val="0"/>
          <w:marTop w:val="0"/>
          <w:marBottom w:val="0"/>
          <w:divBdr>
            <w:top w:val="none" w:sz="0" w:space="0" w:color="auto"/>
            <w:left w:val="none" w:sz="0" w:space="0" w:color="auto"/>
            <w:bottom w:val="none" w:sz="0" w:space="0" w:color="auto"/>
            <w:right w:val="none" w:sz="0" w:space="0" w:color="auto"/>
          </w:divBdr>
          <w:divsChild>
            <w:div w:id="683366871">
              <w:marLeft w:val="0"/>
              <w:marRight w:val="0"/>
              <w:marTop w:val="0"/>
              <w:marBottom w:val="0"/>
              <w:divBdr>
                <w:top w:val="none" w:sz="0" w:space="0" w:color="auto"/>
                <w:left w:val="none" w:sz="0" w:space="0" w:color="auto"/>
                <w:bottom w:val="none" w:sz="0" w:space="0" w:color="auto"/>
                <w:right w:val="none" w:sz="0" w:space="0" w:color="auto"/>
              </w:divBdr>
              <w:divsChild>
                <w:div w:id="1281689708">
                  <w:marLeft w:val="0"/>
                  <w:marRight w:val="0"/>
                  <w:marTop w:val="0"/>
                  <w:marBottom w:val="0"/>
                  <w:divBdr>
                    <w:top w:val="none" w:sz="0" w:space="0" w:color="auto"/>
                    <w:left w:val="none" w:sz="0" w:space="0" w:color="auto"/>
                    <w:bottom w:val="none" w:sz="0" w:space="0" w:color="auto"/>
                    <w:right w:val="none" w:sz="0" w:space="0" w:color="auto"/>
                  </w:divBdr>
                  <w:divsChild>
                    <w:div w:id="144705061">
                      <w:marLeft w:val="0"/>
                      <w:marRight w:val="0"/>
                      <w:marTop w:val="0"/>
                      <w:marBottom w:val="0"/>
                      <w:divBdr>
                        <w:top w:val="none" w:sz="0" w:space="0" w:color="auto"/>
                        <w:left w:val="none" w:sz="0" w:space="0" w:color="auto"/>
                        <w:bottom w:val="none" w:sz="0" w:space="0" w:color="auto"/>
                        <w:right w:val="none" w:sz="0" w:space="0" w:color="auto"/>
                      </w:divBdr>
                      <w:divsChild>
                        <w:div w:id="185815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6861536">
      <w:bodyDiv w:val="1"/>
      <w:marLeft w:val="0"/>
      <w:marRight w:val="0"/>
      <w:marTop w:val="0"/>
      <w:marBottom w:val="0"/>
      <w:divBdr>
        <w:top w:val="none" w:sz="0" w:space="0" w:color="auto"/>
        <w:left w:val="none" w:sz="0" w:space="0" w:color="auto"/>
        <w:bottom w:val="none" w:sz="0" w:space="0" w:color="auto"/>
        <w:right w:val="none" w:sz="0" w:space="0" w:color="auto"/>
      </w:divBdr>
    </w:div>
    <w:div w:id="987826444">
      <w:bodyDiv w:val="1"/>
      <w:marLeft w:val="0"/>
      <w:marRight w:val="0"/>
      <w:marTop w:val="0"/>
      <w:marBottom w:val="0"/>
      <w:divBdr>
        <w:top w:val="none" w:sz="0" w:space="0" w:color="auto"/>
        <w:left w:val="none" w:sz="0" w:space="0" w:color="auto"/>
        <w:bottom w:val="none" w:sz="0" w:space="0" w:color="auto"/>
        <w:right w:val="none" w:sz="0" w:space="0" w:color="auto"/>
      </w:divBdr>
    </w:div>
    <w:div w:id="994724364">
      <w:bodyDiv w:val="1"/>
      <w:marLeft w:val="0"/>
      <w:marRight w:val="0"/>
      <w:marTop w:val="0"/>
      <w:marBottom w:val="0"/>
      <w:divBdr>
        <w:top w:val="none" w:sz="0" w:space="0" w:color="auto"/>
        <w:left w:val="none" w:sz="0" w:space="0" w:color="auto"/>
        <w:bottom w:val="none" w:sz="0" w:space="0" w:color="auto"/>
        <w:right w:val="none" w:sz="0" w:space="0" w:color="auto"/>
      </w:divBdr>
    </w:div>
    <w:div w:id="995450709">
      <w:bodyDiv w:val="1"/>
      <w:marLeft w:val="0"/>
      <w:marRight w:val="0"/>
      <w:marTop w:val="0"/>
      <w:marBottom w:val="0"/>
      <w:divBdr>
        <w:top w:val="none" w:sz="0" w:space="0" w:color="auto"/>
        <w:left w:val="none" w:sz="0" w:space="0" w:color="auto"/>
        <w:bottom w:val="none" w:sz="0" w:space="0" w:color="auto"/>
        <w:right w:val="none" w:sz="0" w:space="0" w:color="auto"/>
      </w:divBdr>
    </w:div>
    <w:div w:id="996693953">
      <w:bodyDiv w:val="1"/>
      <w:marLeft w:val="0"/>
      <w:marRight w:val="0"/>
      <w:marTop w:val="0"/>
      <w:marBottom w:val="0"/>
      <w:divBdr>
        <w:top w:val="none" w:sz="0" w:space="0" w:color="auto"/>
        <w:left w:val="none" w:sz="0" w:space="0" w:color="auto"/>
        <w:bottom w:val="none" w:sz="0" w:space="0" w:color="auto"/>
        <w:right w:val="none" w:sz="0" w:space="0" w:color="auto"/>
      </w:divBdr>
    </w:div>
    <w:div w:id="1007437399">
      <w:bodyDiv w:val="1"/>
      <w:marLeft w:val="0"/>
      <w:marRight w:val="0"/>
      <w:marTop w:val="0"/>
      <w:marBottom w:val="0"/>
      <w:divBdr>
        <w:top w:val="none" w:sz="0" w:space="0" w:color="auto"/>
        <w:left w:val="none" w:sz="0" w:space="0" w:color="auto"/>
        <w:bottom w:val="none" w:sz="0" w:space="0" w:color="auto"/>
        <w:right w:val="none" w:sz="0" w:space="0" w:color="auto"/>
      </w:divBdr>
    </w:div>
    <w:div w:id="1013261144">
      <w:bodyDiv w:val="1"/>
      <w:marLeft w:val="0"/>
      <w:marRight w:val="0"/>
      <w:marTop w:val="0"/>
      <w:marBottom w:val="0"/>
      <w:divBdr>
        <w:top w:val="none" w:sz="0" w:space="0" w:color="auto"/>
        <w:left w:val="none" w:sz="0" w:space="0" w:color="auto"/>
        <w:bottom w:val="none" w:sz="0" w:space="0" w:color="auto"/>
        <w:right w:val="none" w:sz="0" w:space="0" w:color="auto"/>
      </w:divBdr>
    </w:div>
    <w:div w:id="1013459429">
      <w:bodyDiv w:val="1"/>
      <w:marLeft w:val="0"/>
      <w:marRight w:val="0"/>
      <w:marTop w:val="0"/>
      <w:marBottom w:val="0"/>
      <w:divBdr>
        <w:top w:val="none" w:sz="0" w:space="0" w:color="auto"/>
        <w:left w:val="none" w:sz="0" w:space="0" w:color="auto"/>
        <w:bottom w:val="none" w:sz="0" w:space="0" w:color="auto"/>
        <w:right w:val="none" w:sz="0" w:space="0" w:color="auto"/>
      </w:divBdr>
    </w:div>
    <w:div w:id="1019694304">
      <w:bodyDiv w:val="1"/>
      <w:marLeft w:val="0"/>
      <w:marRight w:val="0"/>
      <w:marTop w:val="0"/>
      <w:marBottom w:val="0"/>
      <w:divBdr>
        <w:top w:val="none" w:sz="0" w:space="0" w:color="auto"/>
        <w:left w:val="none" w:sz="0" w:space="0" w:color="auto"/>
        <w:bottom w:val="none" w:sz="0" w:space="0" w:color="auto"/>
        <w:right w:val="none" w:sz="0" w:space="0" w:color="auto"/>
      </w:divBdr>
    </w:div>
    <w:div w:id="1024013173">
      <w:bodyDiv w:val="1"/>
      <w:marLeft w:val="0"/>
      <w:marRight w:val="0"/>
      <w:marTop w:val="0"/>
      <w:marBottom w:val="0"/>
      <w:divBdr>
        <w:top w:val="none" w:sz="0" w:space="0" w:color="auto"/>
        <w:left w:val="none" w:sz="0" w:space="0" w:color="auto"/>
        <w:bottom w:val="none" w:sz="0" w:space="0" w:color="auto"/>
        <w:right w:val="none" w:sz="0" w:space="0" w:color="auto"/>
      </w:divBdr>
    </w:div>
    <w:div w:id="1027487813">
      <w:bodyDiv w:val="1"/>
      <w:marLeft w:val="0"/>
      <w:marRight w:val="0"/>
      <w:marTop w:val="0"/>
      <w:marBottom w:val="0"/>
      <w:divBdr>
        <w:top w:val="none" w:sz="0" w:space="0" w:color="auto"/>
        <w:left w:val="none" w:sz="0" w:space="0" w:color="auto"/>
        <w:bottom w:val="none" w:sz="0" w:space="0" w:color="auto"/>
        <w:right w:val="none" w:sz="0" w:space="0" w:color="auto"/>
      </w:divBdr>
    </w:div>
    <w:div w:id="1038823326">
      <w:bodyDiv w:val="1"/>
      <w:marLeft w:val="0"/>
      <w:marRight w:val="0"/>
      <w:marTop w:val="0"/>
      <w:marBottom w:val="0"/>
      <w:divBdr>
        <w:top w:val="none" w:sz="0" w:space="0" w:color="auto"/>
        <w:left w:val="none" w:sz="0" w:space="0" w:color="auto"/>
        <w:bottom w:val="none" w:sz="0" w:space="0" w:color="auto"/>
        <w:right w:val="none" w:sz="0" w:space="0" w:color="auto"/>
      </w:divBdr>
    </w:div>
    <w:div w:id="1038972519">
      <w:bodyDiv w:val="1"/>
      <w:marLeft w:val="0"/>
      <w:marRight w:val="0"/>
      <w:marTop w:val="0"/>
      <w:marBottom w:val="0"/>
      <w:divBdr>
        <w:top w:val="none" w:sz="0" w:space="0" w:color="auto"/>
        <w:left w:val="none" w:sz="0" w:space="0" w:color="auto"/>
        <w:bottom w:val="none" w:sz="0" w:space="0" w:color="auto"/>
        <w:right w:val="none" w:sz="0" w:space="0" w:color="auto"/>
      </w:divBdr>
    </w:div>
    <w:div w:id="1042094729">
      <w:bodyDiv w:val="1"/>
      <w:marLeft w:val="0"/>
      <w:marRight w:val="0"/>
      <w:marTop w:val="0"/>
      <w:marBottom w:val="0"/>
      <w:divBdr>
        <w:top w:val="none" w:sz="0" w:space="0" w:color="auto"/>
        <w:left w:val="none" w:sz="0" w:space="0" w:color="auto"/>
        <w:bottom w:val="none" w:sz="0" w:space="0" w:color="auto"/>
        <w:right w:val="none" w:sz="0" w:space="0" w:color="auto"/>
      </w:divBdr>
      <w:divsChild>
        <w:div w:id="1196622119">
          <w:marLeft w:val="0"/>
          <w:marRight w:val="0"/>
          <w:marTop w:val="0"/>
          <w:marBottom w:val="0"/>
          <w:divBdr>
            <w:top w:val="none" w:sz="0" w:space="0" w:color="auto"/>
            <w:left w:val="none" w:sz="0" w:space="0" w:color="auto"/>
            <w:bottom w:val="none" w:sz="0" w:space="0" w:color="auto"/>
            <w:right w:val="none" w:sz="0" w:space="0" w:color="auto"/>
          </w:divBdr>
          <w:divsChild>
            <w:div w:id="2094205280">
              <w:marLeft w:val="0"/>
              <w:marRight w:val="0"/>
              <w:marTop w:val="0"/>
              <w:marBottom w:val="0"/>
              <w:divBdr>
                <w:top w:val="none" w:sz="0" w:space="0" w:color="auto"/>
                <w:left w:val="none" w:sz="0" w:space="0" w:color="auto"/>
                <w:bottom w:val="none" w:sz="0" w:space="0" w:color="auto"/>
                <w:right w:val="none" w:sz="0" w:space="0" w:color="auto"/>
              </w:divBdr>
              <w:divsChild>
                <w:div w:id="1970359685">
                  <w:marLeft w:val="0"/>
                  <w:marRight w:val="0"/>
                  <w:marTop w:val="0"/>
                  <w:marBottom w:val="0"/>
                  <w:divBdr>
                    <w:top w:val="none" w:sz="0" w:space="0" w:color="auto"/>
                    <w:left w:val="none" w:sz="0" w:space="0" w:color="auto"/>
                    <w:bottom w:val="none" w:sz="0" w:space="0" w:color="auto"/>
                    <w:right w:val="none" w:sz="0" w:space="0" w:color="auto"/>
                  </w:divBdr>
                  <w:divsChild>
                    <w:div w:id="998075806">
                      <w:marLeft w:val="0"/>
                      <w:marRight w:val="0"/>
                      <w:marTop w:val="0"/>
                      <w:marBottom w:val="0"/>
                      <w:divBdr>
                        <w:top w:val="none" w:sz="0" w:space="0" w:color="auto"/>
                        <w:left w:val="none" w:sz="0" w:space="0" w:color="auto"/>
                        <w:bottom w:val="none" w:sz="0" w:space="0" w:color="auto"/>
                        <w:right w:val="none" w:sz="0" w:space="0" w:color="auto"/>
                      </w:divBdr>
                      <w:divsChild>
                        <w:div w:id="409618141">
                          <w:marLeft w:val="0"/>
                          <w:marRight w:val="0"/>
                          <w:marTop w:val="0"/>
                          <w:marBottom w:val="0"/>
                          <w:divBdr>
                            <w:top w:val="none" w:sz="0" w:space="0" w:color="auto"/>
                            <w:left w:val="none" w:sz="0" w:space="0" w:color="auto"/>
                            <w:bottom w:val="none" w:sz="0" w:space="0" w:color="auto"/>
                            <w:right w:val="none" w:sz="0" w:space="0" w:color="auto"/>
                          </w:divBdr>
                          <w:divsChild>
                            <w:div w:id="53674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3405517">
      <w:bodyDiv w:val="1"/>
      <w:marLeft w:val="0"/>
      <w:marRight w:val="0"/>
      <w:marTop w:val="0"/>
      <w:marBottom w:val="0"/>
      <w:divBdr>
        <w:top w:val="none" w:sz="0" w:space="0" w:color="auto"/>
        <w:left w:val="none" w:sz="0" w:space="0" w:color="auto"/>
        <w:bottom w:val="none" w:sz="0" w:space="0" w:color="auto"/>
        <w:right w:val="none" w:sz="0" w:space="0" w:color="auto"/>
      </w:divBdr>
    </w:div>
    <w:div w:id="1043672608">
      <w:bodyDiv w:val="1"/>
      <w:marLeft w:val="0"/>
      <w:marRight w:val="0"/>
      <w:marTop w:val="0"/>
      <w:marBottom w:val="0"/>
      <w:divBdr>
        <w:top w:val="none" w:sz="0" w:space="0" w:color="auto"/>
        <w:left w:val="none" w:sz="0" w:space="0" w:color="auto"/>
        <w:bottom w:val="none" w:sz="0" w:space="0" w:color="auto"/>
        <w:right w:val="none" w:sz="0" w:space="0" w:color="auto"/>
      </w:divBdr>
    </w:div>
    <w:div w:id="1044210997">
      <w:bodyDiv w:val="1"/>
      <w:marLeft w:val="0"/>
      <w:marRight w:val="0"/>
      <w:marTop w:val="0"/>
      <w:marBottom w:val="0"/>
      <w:divBdr>
        <w:top w:val="none" w:sz="0" w:space="0" w:color="auto"/>
        <w:left w:val="none" w:sz="0" w:space="0" w:color="auto"/>
        <w:bottom w:val="none" w:sz="0" w:space="0" w:color="auto"/>
        <w:right w:val="none" w:sz="0" w:space="0" w:color="auto"/>
      </w:divBdr>
    </w:div>
    <w:div w:id="1045370313">
      <w:bodyDiv w:val="1"/>
      <w:marLeft w:val="0"/>
      <w:marRight w:val="0"/>
      <w:marTop w:val="0"/>
      <w:marBottom w:val="0"/>
      <w:divBdr>
        <w:top w:val="none" w:sz="0" w:space="0" w:color="auto"/>
        <w:left w:val="none" w:sz="0" w:space="0" w:color="auto"/>
        <w:bottom w:val="none" w:sz="0" w:space="0" w:color="auto"/>
        <w:right w:val="none" w:sz="0" w:space="0" w:color="auto"/>
      </w:divBdr>
    </w:div>
    <w:div w:id="1046838266">
      <w:bodyDiv w:val="1"/>
      <w:marLeft w:val="0"/>
      <w:marRight w:val="0"/>
      <w:marTop w:val="0"/>
      <w:marBottom w:val="0"/>
      <w:divBdr>
        <w:top w:val="none" w:sz="0" w:space="0" w:color="auto"/>
        <w:left w:val="none" w:sz="0" w:space="0" w:color="auto"/>
        <w:bottom w:val="none" w:sz="0" w:space="0" w:color="auto"/>
        <w:right w:val="none" w:sz="0" w:space="0" w:color="auto"/>
      </w:divBdr>
    </w:div>
    <w:div w:id="1049838457">
      <w:bodyDiv w:val="1"/>
      <w:marLeft w:val="0"/>
      <w:marRight w:val="0"/>
      <w:marTop w:val="0"/>
      <w:marBottom w:val="0"/>
      <w:divBdr>
        <w:top w:val="none" w:sz="0" w:space="0" w:color="auto"/>
        <w:left w:val="none" w:sz="0" w:space="0" w:color="auto"/>
        <w:bottom w:val="none" w:sz="0" w:space="0" w:color="auto"/>
        <w:right w:val="none" w:sz="0" w:space="0" w:color="auto"/>
      </w:divBdr>
    </w:div>
    <w:div w:id="1051467264">
      <w:bodyDiv w:val="1"/>
      <w:marLeft w:val="0"/>
      <w:marRight w:val="0"/>
      <w:marTop w:val="0"/>
      <w:marBottom w:val="0"/>
      <w:divBdr>
        <w:top w:val="none" w:sz="0" w:space="0" w:color="auto"/>
        <w:left w:val="none" w:sz="0" w:space="0" w:color="auto"/>
        <w:bottom w:val="none" w:sz="0" w:space="0" w:color="auto"/>
        <w:right w:val="none" w:sz="0" w:space="0" w:color="auto"/>
      </w:divBdr>
    </w:div>
    <w:div w:id="1051878578">
      <w:bodyDiv w:val="1"/>
      <w:marLeft w:val="0"/>
      <w:marRight w:val="0"/>
      <w:marTop w:val="0"/>
      <w:marBottom w:val="0"/>
      <w:divBdr>
        <w:top w:val="none" w:sz="0" w:space="0" w:color="auto"/>
        <w:left w:val="none" w:sz="0" w:space="0" w:color="auto"/>
        <w:bottom w:val="none" w:sz="0" w:space="0" w:color="auto"/>
        <w:right w:val="none" w:sz="0" w:space="0" w:color="auto"/>
      </w:divBdr>
    </w:div>
    <w:div w:id="1052579408">
      <w:bodyDiv w:val="1"/>
      <w:marLeft w:val="0"/>
      <w:marRight w:val="0"/>
      <w:marTop w:val="0"/>
      <w:marBottom w:val="0"/>
      <w:divBdr>
        <w:top w:val="none" w:sz="0" w:space="0" w:color="auto"/>
        <w:left w:val="none" w:sz="0" w:space="0" w:color="auto"/>
        <w:bottom w:val="none" w:sz="0" w:space="0" w:color="auto"/>
        <w:right w:val="none" w:sz="0" w:space="0" w:color="auto"/>
      </w:divBdr>
    </w:div>
    <w:div w:id="1052928295">
      <w:bodyDiv w:val="1"/>
      <w:marLeft w:val="0"/>
      <w:marRight w:val="0"/>
      <w:marTop w:val="0"/>
      <w:marBottom w:val="0"/>
      <w:divBdr>
        <w:top w:val="none" w:sz="0" w:space="0" w:color="auto"/>
        <w:left w:val="none" w:sz="0" w:space="0" w:color="auto"/>
        <w:bottom w:val="none" w:sz="0" w:space="0" w:color="auto"/>
        <w:right w:val="none" w:sz="0" w:space="0" w:color="auto"/>
      </w:divBdr>
    </w:div>
    <w:div w:id="1054353422">
      <w:bodyDiv w:val="1"/>
      <w:marLeft w:val="0"/>
      <w:marRight w:val="0"/>
      <w:marTop w:val="0"/>
      <w:marBottom w:val="0"/>
      <w:divBdr>
        <w:top w:val="none" w:sz="0" w:space="0" w:color="auto"/>
        <w:left w:val="none" w:sz="0" w:space="0" w:color="auto"/>
        <w:bottom w:val="none" w:sz="0" w:space="0" w:color="auto"/>
        <w:right w:val="none" w:sz="0" w:space="0" w:color="auto"/>
      </w:divBdr>
    </w:div>
    <w:div w:id="1059135600">
      <w:bodyDiv w:val="1"/>
      <w:marLeft w:val="0"/>
      <w:marRight w:val="0"/>
      <w:marTop w:val="0"/>
      <w:marBottom w:val="0"/>
      <w:divBdr>
        <w:top w:val="none" w:sz="0" w:space="0" w:color="auto"/>
        <w:left w:val="none" w:sz="0" w:space="0" w:color="auto"/>
        <w:bottom w:val="none" w:sz="0" w:space="0" w:color="auto"/>
        <w:right w:val="none" w:sz="0" w:space="0" w:color="auto"/>
      </w:divBdr>
    </w:div>
    <w:div w:id="1059859246">
      <w:bodyDiv w:val="1"/>
      <w:marLeft w:val="0"/>
      <w:marRight w:val="0"/>
      <w:marTop w:val="0"/>
      <w:marBottom w:val="0"/>
      <w:divBdr>
        <w:top w:val="none" w:sz="0" w:space="0" w:color="auto"/>
        <w:left w:val="none" w:sz="0" w:space="0" w:color="auto"/>
        <w:bottom w:val="none" w:sz="0" w:space="0" w:color="auto"/>
        <w:right w:val="none" w:sz="0" w:space="0" w:color="auto"/>
      </w:divBdr>
    </w:div>
    <w:div w:id="1077675685">
      <w:bodyDiv w:val="1"/>
      <w:marLeft w:val="0"/>
      <w:marRight w:val="0"/>
      <w:marTop w:val="0"/>
      <w:marBottom w:val="0"/>
      <w:divBdr>
        <w:top w:val="none" w:sz="0" w:space="0" w:color="auto"/>
        <w:left w:val="none" w:sz="0" w:space="0" w:color="auto"/>
        <w:bottom w:val="none" w:sz="0" w:space="0" w:color="auto"/>
        <w:right w:val="none" w:sz="0" w:space="0" w:color="auto"/>
      </w:divBdr>
    </w:div>
    <w:div w:id="1082681556">
      <w:bodyDiv w:val="1"/>
      <w:marLeft w:val="0"/>
      <w:marRight w:val="0"/>
      <w:marTop w:val="0"/>
      <w:marBottom w:val="0"/>
      <w:divBdr>
        <w:top w:val="none" w:sz="0" w:space="0" w:color="auto"/>
        <w:left w:val="none" w:sz="0" w:space="0" w:color="auto"/>
        <w:bottom w:val="none" w:sz="0" w:space="0" w:color="auto"/>
        <w:right w:val="none" w:sz="0" w:space="0" w:color="auto"/>
      </w:divBdr>
    </w:div>
    <w:div w:id="1089157635">
      <w:bodyDiv w:val="1"/>
      <w:marLeft w:val="0"/>
      <w:marRight w:val="0"/>
      <w:marTop w:val="0"/>
      <w:marBottom w:val="0"/>
      <w:divBdr>
        <w:top w:val="none" w:sz="0" w:space="0" w:color="auto"/>
        <w:left w:val="none" w:sz="0" w:space="0" w:color="auto"/>
        <w:bottom w:val="none" w:sz="0" w:space="0" w:color="auto"/>
        <w:right w:val="none" w:sz="0" w:space="0" w:color="auto"/>
      </w:divBdr>
    </w:div>
    <w:div w:id="1089615809">
      <w:bodyDiv w:val="1"/>
      <w:marLeft w:val="0"/>
      <w:marRight w:val="0"/>
      <w:marTop w:val="0"/>
      <w:marBottom w:val="0"/>
      <w:divBdr>
        <w:top w:val="none" w:sz="0" w:space="0" w:color="auto"/>
        <w:left w:val="none" w:sz="0" w:space="0" w:color="auto"/>
        <w:bottom w:val="none" w:sz="0" w:space="0" w:color="auto"/>
        <w:right w:val="none" w:sz="0" w:space="0" w:color="auto"/>
      </w:divBdr>
    </w:div>
    <w:div w:id="1091663477">
      <w:bodyDiv w:val="1"/>
      <w:marLeft w:val="0"/>
      <w:marRight w:val="0"/>
      <w:marTop w:val="0"/>
      <w:marBottom w:val="0"/>
      <w:divBdr>
        <w:top w:val="none" w:sz="0" w:space="0" w:color="auto"/>
        <w:left w:val="none" w:sz="0" w:space="0" w:color="auto"/>
        <w:bottom w:val="none" w:sz="0" w:space="0" w:color="auto"/>
        <w:right w:val="none" w:sz="0" w:space="0" w:color="auto"/>
      </w:divBdr>
    </w:div>
    <w:div w:id="1097753373">
      <w:bodyDiv w:val="1"/>
      <w:marLeft w:val="0"/>
      <w:marRight w:val="0"/>
      <w:marTop w:val="0"/>
      <w:marBottom w:val="0"/>
      <w:divBdr>
        <w:top w:val="none" w:sz="0" w:space="0" w:color="auto"/>
        <w:left w:val="none" w:sz="0" w:space="0" w:color="auto"/>
        <w:bottom w:val="none" w:sz="0" w:space="0" w:color="auto"/>
        <w:right w:val="none" w:sz="0" w:space="0" w:color="auto"/>
      </w:divBdr>
    </w:div>
    <w:div w:id="1101605327">
      <w:bodyDiv w:val="1"/>
      <w:marLeft w:val="0"/>
      <w:marRight w:val="0"/>
      <w:marTop w:val="0"/>
      <w:marBottom w:val="0"/>
      <w:divBdr>
        <w:top w:val="none" w:sz="0" w:space="0" w:color="auto"/>
        <w:left w:val="none" w:sz="0" w:space="0" w:color="auto"/>
        <w:bottom w:val="none" w:sz="0" w:space="0" w:color="auto"/>
        <w:right w:val="none" w:sz="0" w:space="0" w:color="auto"/>
      </w:divBdr>
    </w:div>
    <w:div w:id="1102260230">
      <w:bodyDiv w:val="1"/>
      <w:marLeft w:val="0"/>
      <w:marRight w:val="0"/>
      <w:marTop w:val="0"/>
      <w:marBottom w:val="0"/>
      <w:divBdr>
        <w:top w:val="none" w:sz="0" w:space="0" w:color="auto"/>
        <w:left w:val="none" w:sz="0" w:space="0" w:color="auto"/>
        <w:bottom w:val="none" w:sz="0" w:space="0" w:color="auto"/>
        <w:right w:val="none" w:sz="0" w:space="0" w:color="auto"/>
      </w:divBdr>
    </w:div>
    <w:div w:id="1104493403">
      <w:bodyDiv w:val="1"/>
      <w:marLeft w:val="0"/>
      <w:marRight w:val="0"/>
      <w:marTop w:val="0"/>
      <w:marBottom w:val="0"/>
      <w:divBdr>
        <w:top w:val="none" w:sz="0" w:space="0" w:color="auto"/>
        <w:left w:val="none" w:sz="0" w:space="0" w:color="auto"/>
        <w:bottom w:val="none" w:sz="0" w:space="0" w:color="auto"/>
        <w:right w:val="none" w:sz="0" w:space="0" w:color="auto"/>
      </w:divBdr>
    </w:div>
    <w:div w:id="1105229161">
      <w:bodyDiv w:val="1"/>
      <w:marLeft w:val="0"/>
      <w:marRight w:val="0"/>
      <w:marTop w:val="0"/>
      <w:marBottom w:val="0"/>
      <w:divBdr>
        <w:top w:val="none" w:sz="0" w:space="0" w:color="auto"/>
        <w:left w:val="none" w:sz="0" w:space="0" w:color="auto"/>
        <w:bottom w:val="none" w:sz="0" w:space="0" w:color="auto"/>
        <w:right w:val="none" w:sz="0" w:space="0" w:color="auto"/>
      </w:divBdr>
    </w:div>
    <w:div w:id="1111389132">
      <w:bodyDiv w:val="1"/>
      <w:marLeft w:val="0"/>
      <w:marRight w:val="0"/>
      <w:marTop w:val="0"/>
      <w:marBottom w:val="0"/>
      <w:divBdr>
        <w:top w:val="none" w:sz="0" w:space="0" w:color="auto"/>
        <w:left w:val="none" w:sz="0" w:space="0" w:color="auto"/>
        <w:bottom w:val="none" w:sz="0" w:space="0" w:color="auto"/>
        <w:right w:val="none" w:sz="0" w:space="0" w:color="auto"/>
      </w:divBdr>
    </w:div>
    <w:div w:id="1116023660">
      <w:bodyDiv w:val="1"/>
      <w:marLeft w:val="0"/>
      <w:marRight w:val="0"/>
      <w:marTop w:val="0"/>
      <w:marBottom w:val="0"/>
      <w:divBdr>
        <w:top w:val="none" w:sz="0" w:space="0" w:color="auto"/>
        <w:left w:val="none" w:sz="0" w:space="0" w:color="auto"/>
        <w:bottom w:val="none" w:sz="0" w:space="0" w:color="auto"/>
        <w:right w:val="none" w:sz="0" w:space="0" w:color="auto"/>
      </w:divBdr>
    </w:div>
    <w:div w:id="1116292437">
      <w:bodyDiv w:val="1"/>
      <w:marLeft w:val="0"/>
      <w:marRight w:val="0"/>
      <w:marTop w:val="0"/>
      <w:marBottom w:val="0"/>
      <w:divBdr>
        <w:top w:val="none" w:sz="0" w:space="0" w:color="auto"/>
        <w:left w:val="none" w:sz="0" w:space="0" w:color="auto"/>
        <w:bottom w:val="none" w:sz="0" w:space="0" w:color="auto"/>
        <w:right w:val="none" w:sz="0" w:space="0" w:color="auto"/>
      </w:divBdr>
    </w:div>
    <w:div w:id="1123422277">
      <w:bodyDiv w:val="1"/>
      <w:marLeft w:val="0"/>
      <w:marRight w:val="0"/>
      <w:marTop w:val="0"/>
      <w:marBottom w:val="0"/>
      <w:divBdr>
        <w:top w:val="none" w:sz="0" w:space="0" w:color="auto"/>
        <w:left w:val="none" w:sz="0" w:space="0" w:color="auto"/>
        <w:bottom w:val="none" w:sz="0" w:space="0" w:color="auto"/>
        <w:right w:val="none" w:sz="0" w:space="0" w:color="auto"/>
      </w:divBdr>
    </w:div>
    <w:div w:id="1126849134">
      <w:bodyDiv w:val="1"/>
      <w:marLeft w:val="0"/>
      <w:marRight w:val="0"/>
      <w:marTop w:val="0"/>
      <w:marBottom w:val="0"/>
      <w:divBdr>
        <w:top w:val="none" w:sz="0" w:space="0" w:color="auto"/>
        <w:left w:val="none" w:sz="0" w:space="0" w:color="auto"/>
        <w:bottom w:val="none" w:sz="0" w:space="0" w:color="auto"/>
        <w:right w:val="none" w:sz="0" w:space="0" w:color="auto"/>
      </w:divBdr>
    </w:div>
    <w:div w:id="1133864121">
      <w:bodyDiv w:val="1"/>
      <w:marLeft w:val="0"/>
      <w:marRight w:val="0"/>
      <w:marTop w:val="0"/>
      <w:marBottom w:val="0"/>
      <w:divBdr>
        <w:top w:val="none" w:sz="0" w:space="0" w:color="auto"/>
        <w:left w:val="none" w:sz="0" w:space="0" w:color="auto"/>
        <w:bottom w:val="none" w:sz="0" w:space="0" w:color="auto"/>
        <w:right w:val="none" w:sz="0" w:space="0" w:color="auto"/>
      </w:divBdr>
    </w:div>
    <w:div w:id="1134445260">
      <w:bodyDiv w:val="1"/>
      <w:marLeft w:val="0"/>
      <w:marRight w:val="0"/>
      <w:marTop w:val="0"/>
      <w:marBottom w:val="0"/>
      <w:divBdr>
        <w:top w:val="none" w:sz="0" w:space="0" w:color="auto"/>
        <w:left w:val="none" w:sz="0" w:space="0" w:color="auto"/>
        <w:bottom w:val="none" w:sz="0" w:space="0" w:color="auto"/>
        <w:right w:val="none" w:sz="0" w:space="0" w:color="auto"/>
      </w:divBdr>
    </w:div>
    <w:div w:id="1134908565">
      <w:bodyDiv w:val="1"/>
      <w:marLeft w:val="0"/>
      <w:marRight w:val="0"/>
      <w:marTop w:val="0"/>
      <w:marBottom w:val="0"/>
      <w:divBdr>
        <w:top w:val="none" w:sz="0" w:space="0" w:color="auto"/>
        <w:left w:val="none" w:sz="0" w:space="0" w:color="auto"/>
        <w:bottom w:val="none" w:sz="0" w:space="0" w:color="auto"/>
        <w:right w:val="none" w:sz="0" w:space="0" w:color="auto"/>
      </w:divBdr>
      <w:divsChild>
        <w:div w:id="1387417110">
          <w:marLeft w:val="0"/>
          <w:marRight w:val="0"/>
          <w:marTop w:val="0"/>
          <w:marBottom w:val="0"/>
          <w:divBdr>
            <w:top w:val="none" w:sz="0" w:space="0" w:color="auto"/>
            <w:left w:val="none" w:sz="0" w:space="0" w:color="auto"/>
            <w:bottom w:val="none" w:sz="0" w:space="0" w:color="auto"/>
            <w:right w:val="none" w:sz="0" w:space="0" w:color="auto"/>
          </w:divBdr>
          <w:divsChild>
            <w:div w:id="1482695978">
              <w:marLeft w:val="0"/>
              <w:marRight w:val="0"/>
              <w:marTop w:val="0"/>
              <w:marBottom w:val="0"/>
              <w:divBdr>
                <w:top w:val="none" w:sz="0" w:space="0" w:color="auto"/>
                <w:left w:val="none" w:sz="0" w:space="0" w:color="auto"/>
                <w:bottom w:val="none" w:sz="0" w:space="0" w:color="auto"/>
                <w:right w:val="none" w:sz="0" w:space="0" w:color="auto"/>
              </w:divBdr>
              <w:divsChild>
                <w:div w:id="209204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776853">
      <w:bodyDiv w:val="1"/>
      <w:marLeft w:val="0"/>
      <w:marRight w:val="0"/>
      <w:marTop w:val="0"/>
      <w:marBottom w:val="0"/>
      <w:divBdr>
        <w:top w:val="none" w:sz="0" w:space="0" w:color="auto"/>
        <w:left w:val="none" w:sz="0" w:space="0" w:color="auto"/>
        <w:bottom w:val="none" w:sz="0" w:space="0" w:color="auto"/>
        <w:right w:val="none" w:sz="0" w:space="0" w:color="auto"/>
      </w:divBdr>
    </w:div>
    <w:div w:id="1144741837">
      <w:bodyDiv w:val="1"/>
      <w:marLeft w:val="0"/>
      <w:marRight w:val="0"/>
      <w:marTop w:val="0"/>
      <w:marBottom w:val="0"/>
      <w:divBdr>
        <w:top w:val="none" w:sz="0" w:space="0" w:color="auto"/>
        <w:left w:val="none" w:sz="0" w:space="0" w:color="auto"/>
        <w:bottom w:val="none" w:sz="0" w:space="0" w:color="auto"/>
        <w:right w:val="none" w:sz="0" w:space="0" w:color="auto"/>
      </w:divBdr>
    </w:div>
    <w:div w:id="1152141625">
      <w:bodyDiv w:val="1"/>
      <w:marLeft w:val="0"/>
      <w:marRight w:val="0"/>
      <w:marTop w:val="0"/>
      <w:marBottom w:val="0"/>
      <w:divBdr>
        <w:top w:val="none" w:sz="0" w:space="0" w:color="auto"/>
        <w:left w:val="none" w:sz="0" w:space="0" w:color="auto"/>
        <w:bottom w:val="none" w:sz="0" w:space="0" w:color="auto"/>
        <w:right w:val="none" w:sz="0" w:space="0" w:color="auto"/>
      </w:divBdr>
    </w:div>
    <w:div w:id="1161383027">
      <w:bodyDiv w:val="1"/>
      <w:marLeft w:val="0"/>
      <w:marRight w:val="0"/>
      <w:marTop w:val="0"/>
      <w:marBottom w:val="0"/>
      <w:divBdr>
        <w:top w:val="none" w:sz="0" w:space="0" w:color="auto"/>
        <w:left w:val="none" w:sz="0" w:space="0" w:color="auto"/>
        <w:bottom w:val="none" w:sz="0" w:space="0" w:color="auto"/>
        <w:right w:val="none" w:sz="0" w:space="0" w:color="auto"/>
      </w:divBdr>
    </w:div>
    <w:div w:id="1162434330">
      <w:bodyDiv w:val="1"/>
      <w:marLeft w:val="0"/>
      <w:marRight w:val="0"/>
      <w:marTop w:val="0"/>
      <w:marBottom w:val="0"/>
      <w:divBdr>
        <w:top w:val="none" w:sz="0" w:space="0" w:color="auto"/>
        <w:left w:val="none" w:sz="0" w:space="0" w:color="auto"/>
        <w:bottom w:val="none" w:sz="0" w:space="0" w:color="auto"/>
        <w:right w:val="none" w:sz="0" w:space="0" w:color="auto"/>
      </w:divBdr>
    </w:div>
    <w:div w:id="1164786886">
      <w:bodyDiv w:val="1"/>
      <w:marLeft w:val="0"/>
      <w:marRight w:val="0"/>
      <w:marTop w:val="0"/>
      <w:marBottom w:val="0"/>
      <w:divBdr>
        <w:top w:val="none" w:sz="0" w:space="0" w:color="auto"/>
        <w:left w:val="none" w:sz="0" w:space="0" w:color="auto"/>
        <w:bottom w:val="none" w:sz="0" w:space="0" w:color="auto"/>
        <w:right w:val="none" w:sz="0" w:space="0" w:color="auto"/>
      </w:divBdr>
      <w:divsChild>
        <w:div w:id="311910525">
          <w:marLeft w:val="0"/>
          <w:marRight w:val="0"/>
          <w:marTop w:val="0"/>
          <w:marBottom w:val="0"/>
          <w:divBdr>
            <w:top w:val="none" w:sz="0" w:space="0" w:color="auto"/>
            <w:left w:val="none" w:sz="0" w:space="0" w:color="auto"/>
            <w:bottom w:val="none" w:sz="0" w:space="0" w:color="auto"/>
            <w:right w:val="none" w:sz="0" w:space="0" w:color="auto"/>
          </w:divBdr>
          <w:divsChild>
            <w:div w:id="179814019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168522332">
      <w:bodyDiv w:val="1"/>
      <w:marLeft w:val="0"/>
      <w:marRight w:val="0"/>
      <w:marTop w:val="0"/>
      <w:marBottom w:val="0"/>
      <w:divBdr>
        <w:top w:val="none" w:sz="0" w:space="0" w:color="auto"/>
        <w:left w:val="none" w:sz="0" w:space="0" w:color="auto"/>
        <w:bottom w:val="none" w:sz="0" w:space="0" w:color="auto"/>
        <w:right w:val="none" w:sz="0" w:space="0" w:color="auto"/>
      </w:divBdr>
    </w:div>
    <w:div w:id="1170871743">
      <w:bodyDiv w:val="1"/>
      <w:marLeft w:val="0"/>
      <w:marRight w:val="0"/>
      <w:marTop w:val="0"/>
      <w:marBottom w:val="0"/>
      <w:divBdr>
        <w:top w:val="none" w:sz="0" w:space="0" w:color="auto"/>
        <w:left w:val="none" w:sz="0" w:space="0" w:color="auto"/>
        <w:bottom w:val="none" w:sz="0" w:space="0" w:color="auto"/>
        <w:right w:val="none" w:sz="0" w:space="0" w:color="auto"/>
      </w:divBdr>
    </w:div>
    <w:div w:id="1177381778">
      <w:bodyDiv w:val="1"/>
      <w:marLeft w:val="0"/>
      <w:marRight w:val="0"/>
      <w:marTop w:val="0"/>
      <w:marBottom w:val="0"/>
      <w:divBdr>
        <w:top w:val="none" w:sz="0" w:space="0" w:color="auto"/>
        <w:left w:val="none" w:sz="0" w:space="0" w:color="auto"/>
        <w:bottom w:val="none" w:sz="0" w:space="0" w:color="auto"/>
        <w:right w:val="none" w:sz="0" w:space="0" w:color="auto"/>
      </w:divBdr>
    </w:div>
    <w:div w:id="1184636179">
      <w:bodyDiv w:val="1"/>
      <w:marLeft w:val="0"/>
      <w:marRight w:val="0"/>
      <w:marTop w:val="0"/>
      <w:marBottom w:val="0"/>
      <w:divBdr>
        <w:top w:val="none" w:sz="0" w:space="0" w:color="auto"/>
        <w:left w:val="none" w:sz="0" w:space="0" w:color="auto"/>
        <w:bottom w:val="none" w:sz="0" w:space="0" w:color="auto"/>
        <w:right w:val="none" w:sz="0" w:space="0" w:color="auto"/>
      </w:divBdr>
    </w:div>
    <w:div w:id="1187016315">
      <w:bodyDiv w:val="1"/>
      <w:marLeft w:val="0"/>
      <w:marRight w:val="0"/>
      <w:marTop w:val="0"/>
      <w:marBottom w:val="0"/>
      <w:divBdr>
        <w:top w:val="none" w:sz="0" w:space="0" w:color="auto"/>
        <w:left w:val="none" w:sz="0" w:space="0" w:color="auto"/>
        <w:bottom w:val="none" w:sz="0" w:space="0" w:color="auto"/>
        <w:right w:val="none" w:sz="0" w:space="0" w:color="auto"/>
      </w:divBdr>
    </w:div>
    <w:div w:id="1187983964">
      <w:bodyDiv w:val="1"/>
      <w:marLeft w:val="0"/>
      <w:marRight w:val="0"/>
      <w:marTop w:val="0"/>
      <w:marBottom w:val="0"/>
      <w:divBdr>
        <w:top w:val="none" w:sz="0" w:space="0" w:color="auto"/>
        <w:left w:val="none" w:sz="0" w:space="0" w:color="auto"/>
        <w:bottom w:val="none" w:sz="0" w:space="0" w:color="auto"/>
        <w:right w:val="none" w:sz="0" w:space="0" w:color="auto"/>
      </w:divBdr>
    </w:div>
    <w:div w:id="1189180558">
      <w:bodyDiv w:val="1"/>
      <w:marLeft w:val="0"/>
      <w:marRight w:val="0"/>
      <w:marTop w:val="0"/>
      <w:marBottom w:val="0"/>
      <w:divBdr>
        <w:top w:val="none" w:sz="0" w:space="0" w:color="auto"/>
        <w:left w:val="none" w:sz="0" w:space="0" w:color="auto"/>
        <w:bottom w:val="none" w:sz="0" w:space="0" w:color="auto"/>
        <w:right w:val="none" w:sz="0" w:space="0" w:color="auto"/>
      </w:divBdr>
    </w:div>
    <w:div w:id="1189486837">
      <w:bodyDiv w:val="1"/>
      <w:marLeft w:val="0"/>
      <w:marRight w:val="0"/>
      <w:marTop w:val="0"/>
      <w:marBottom w:val="0"/>
      <w:divBdr>
        <w:top w:val="none" w:sz="0" w:space="0" w:color="auto"/>
        <w:left w:val="none" w:sz="0" w:space="0" w:color="auto"/>
        <w:bottom w:val="none" w:sz="0" w:space="0" w:color="auto"/>
        <w:right w:val="none" w:sz="0" w:space="0" w:color="auto"/>
      </w:divBdr>
    </w:div>
    <w:div w:id="1190951404">
      <w:bodyDiv w:val="1"/>
      <w:marLeft w:val="0"/>
      <w:marRight w:val="0"/>
      <w:marTop w:val="0"/>
      <w:marBottom w:val="0"/>
      <w:divBdr>
        <w:top w:val="none" w:sz="0" w:space="0" w:color="auto"/>
        <w:left w:val="none" w:sz="0" w:space="0" w:color="auto"/>
        <w:bottom w:val="none" w:sz="0" w:space="0" w:color="auto"/>
        <w:right w:val="none" w:sz="0" w:space="0" w:color="auto"/>
      </w:divBdr>
    </w:div>
    <w:div w:id="1193569610">
      <w:bodyDiv w:val="1"/>
      <w:marLeft w:val="0"/>
      <w:marRight w:val="0"/>
      <w:marTop w:val="0"/>
      <w:marBottom w:val="0"/>
      <w:divBdr>
        <w:top w:val="none" w:sz="0" w:space="0" w:color="auto"/>
        <w:left w:val="none" w:sz="0" w:space="0" w:color="auto"/>
        <w:bottom w:val="none" w:sz="0" w:space="0" w:color="auto"/>
        <w:right w:val="none" w:sz="0" w:space="0" w:color="auto"/>
      </w:divBdr>
    </w:div>
    <w:div w:id="1197038548">
      <w:bodyDiv w:val="1"/>
      <w:marLeft w:val="0"/>
      <w:marRight w:val="0"/>
      <w:marTop w:val="0"/>
      <w:marBottom w:val="0"/>
      <w:divBdr>
        <w:top w:val="none" w:sz="0" w:space="0" w:color="auto"/>
        <w:left w:val="none" w:sz="0" w:space="0" w:color="auto"/>
        <w:bottom w:val="none" w:sz="0" w:space="0" w:color="auto"/>
        <w:right w:val="none" w:sz="0" w:space="0" w:color="auto"/>
      </w:divBdr>
    </w:div>
    <w:div w:id="1201362889">
      <w:bodyDiv w:val="1"/>
      <w:marLeft w:val="0"/>
      <w:marRight w:val="0"/>
      <w:marTop w:val="0"/>
      <w:marBottom w:val="0"/>
      <w:divBdr>
        <w:top w:val="none" w:sz="0" w:space="0" w:color="auto"/>
        <w:left w:val="none" w:sz="0" w:space="0" w:color="auto"/>
        <w:bottom w:val="none" w:sz="0" w:space="0" w:color="auto"/>
        <w:right w:val="none" w:sz="0" w:space="0" w:color="auto"/>
      </w:divBdr>
    </w:div>
    <w:div w:id="1201819685">
      <w:bodyDiv w:val="1"/>
      <w:marLeft w:val="0"/>
      <w:marRight w:val="0"/>
      <w:marTop w:val="0"/>
      <w:marBottom w:val="0"/>
      <w:divBdr>
        <w:top w:val="none" w:sz="0" w:space="0" w:color="auto"/>
        <w:left w:val="none" w:sz="0" w:space="0" w:color="auto"/>
        <w:bottom w:val="none" w:sz="0" w:space="0" w:color="auto"/>
        <w:right w:val="none" w:sz="0" w:space="0" w:color="auto"/>
      </w:divBdr>
    </w:div>
    <w:div w:id="1203329638">
      <w:bodyDiv w:val="1"/>
      <w:marLeft w:val="0"/>
      <w:marRight w:val="0"/>
      <w:marTop w:val="0"/>
      <w:marBottom w:val="0"/>
      <w:divBdr>
        <w:top w:val="none" w:sz="0" w:space="0" w:color="auto"/>
        <w:left w:val="none" w:sz="0" w:space="0" w:color="auto"/>
        <w:bottom w:val="none" w:sz="0" w:space="0" w:color="auto"/>
        <w:right w:val="none" w:sz="0" w:space="0" w:color="auto"/>
      </w:divBdr>
    </w:div>
    <w:div w:id="1203664218">
      <w:bodyDiv w:val="1"/>
      <w:marLeft w:val="0"/>
      <w:marRight w:val="0"/>
      <w:marTop w:val="0"/>
      <w:marBottom w:val="0"/>
      <w:divBdr>
        <w:top w:val="none" w:sz="0" w:space="0" w:color="auto"/>
        <w:left w:val="none" w:sz="0" w:space="0" w:color="auto"/>
        <w:bottom w:val="none" w:sz="0" w:space="0" w:color="auto"/>
        <w:right w:val="none" w:sz="0" w:space="0" w:color="auto"/>
      </w:divBdr>
    </w:div>
    <w:div w:id="1205823991">
      <w:bodyDiv w:val="1"/>
      <w:marLeft w:val="0"/>
      <w:marRight w:val="0"/>
      <w:marTop w:val="0"/>
      <w:marBottom w:val="0"/>
      <w:divBdr>
        <w:top w:val="none" w:sz="0" w:space="0" w:color="auto"/>
        <w:left w:val="none" w:sz="0" w:space="0" w:color="auto"/>
        <w:bottom w:val="none" w:sz="0" w:space="0" w:color="auto"/>
        <w:right w:val="none" w:sz="0" w:space="0" w:color="auto"/>
      </w:divBdr>
    </w:div>
    <w:div w:id="1216042786">
      <w:bodyDiv w:val="1"/>
      <w:marLeft w:val="0"/>
      <w:marRight w:val="0"/>
      <w:marTop w:val="0"/>
      <w:marBottom w:val="0"/>
      <w:divBdr>
        <w:top w:val="none" w:sz="0" w:space="0" w:color="auto"/>
        <w:left w:val="none" w:sz="0" w:space="0" w:color="auto"/>
        <w:bottom w:val="none" w:sz="0" w:space="0" w:color="auto"/>
        <w:right w:val="none" w:sz="0" w:space="0" w:color="auto"/>
      </w:divBdr>
    </w:div>
    <w:div w:id="1216888333">
      <w:bodyDiv w:val="1"/>
      <w:marLeft w:val="0"/>
      <w:marRight w:val="0"/>
      <w:marTop w:val="0"/>
      <w:marBottom w:val="0"/>
      <w:divBdr>
        <w:top w:val="none" w:sz="0" w:space="0" w:color="auto"/>
        <w:left w:val="none" w:sz="0" w:space="0" w:color="auto"/>
        <w:bottom w:val="none" w:sz="0" w:space="0" w:color="auto"/>
        <w:right w:val="none" w:sz="0" w:space="0" w:color="auto"/>
      </w:divBdr>
    </w:div>
    <w:div w:id="1218738797">
      <w:bodyDiv w:val="1"/>
      <w:marLeft w:val="0"/>
      <w:marRight w:val="0"/>
      <w:marTop w:val="0"/>
      <w:marBottom w:val="0"/>
      <w:divBdr>
        <w:top w:val="none" w:sz="0" w:space="0" w:color="auto"/>
        <w:left w:val="none" w:sz="0" w:space="0" w:color="auto"/>
        <w:bottom w:val="none" w:sz="0" w:space="0" w:color="auto"/>
        <w:right w:val="none" w:sz="0" w:space="0" w:color="auto"/>
      </w:divBdr>
    </w:div>
    <w:div w:id="1221864539">
      <w:bodyDiv w:val="1"/>
      <w:marLeft w:val="0"/>
      <w:marRight w:val="0"/>
      <w:marTop w:val="0"/>
      <w:marBottom w:val="0"/>
      <w:divBdr>
        <w:top w:val="none" w:sz="0" w:space="0" w:color="auto"/>
        <w:left w:val="none" w:sz="0" w:space="0" w:color="auto"/>
        <w:bottom w:val="none" w:sz="0" w:space="0" w:color="auto"/>
        <w:right w:val="none" w:sz="0" w:space="0" w:color="auto"/>
      </w:divBdr>
    </w:div>
    <w:div w:id="1223712773">
      <w:bodyDiv w:val="1"/>
      <w:marLeft w:val="0"/>
      <w:marRight w:val="0"/>
      <w:marTop w:val="0"/>
      <w:marBottom w:val="0"/>
      <w:divBdr>
        <w:top w:val="none" w:sz="0" w:space="0" w:color="auto"/>
        <w:left w:val="none" w:sz="0" w:space="0" w:color="auto"/>
        <w:bottom w:val="none" w:sz="0" w:space="0" w:color="auto"/>
        <w:right w:val="none" w:sz="0" w:space="0" w:color="auto"/>
      </w:divBdr>
    </w:div>
    <w:div w:id="1225527956">
      <w:bodyDiv w:val="1"/>
      <w:marLeft w:val="0"/>
      <w:marRight w:val="0"/>
      <w:marTop w:val="0"/>
      <w:marBottom w:val="0"/>
      <w:divBdr>
        <w:top w:val="none" w:sz="0" w:space="0" w:color="auto"/>
        <w:left w:val="none" w:sz="0" w:space="0" w:color="auto"/>
        <w:bottom w:val="none" w:sz="0" w:space="0" w:color="auto"/>
        <w:right w:val="none" w:sz="0" w:space="0" w:color="auto"/>
      </w:divBdr>
    </w:div>
    <w:div w:id="1228757995">
      <w:bodyDiv w:val="1"/>
      <w:marLeft w:val="0"/>
      <w:marRight w:val="0"/>
      <w:marTop w:val="0"/>
      <w:marBottom w:val="0"/>
      <w:divBdr>
        <w:top w:val="none" w:sz="0" w:space="0" w:color="auto"/>
        <w:left w:val="none" w:sz="0" w:space="0" w:color="auto"/>
        <w:bottom w:val="none" w:sz="0" w:space="0" w:color="auto"/>
        <w:right w:val="none" w:sz="0" w:space="0" w:color="auto"/>
      </w:divBdr>
    </w:div>
    <w:div w:id="1229801173">
      <w:bodyDiv w:val="1"/>
      <w:marLeft w:val="0"/>
      <w:marRight w:val="0"/>
      <w:marTop w:val="0"/>
      <w:marBottom w:val="0"/>
      <w:divBdr>
        <w:top w:val="none" w:sz="0" w:space="0" w:color="auto"/>
        <w:left w:val="none" w:sz="0" w:space="0" w:color="auto"/>
        <w:bottom w:val="none" w:sz="0" w:space="0" w:color="auto"/>
        <w:right w:val="none" w:sz="0" w:space="0" w:color="auto"/>
      </w:divBdr>
    </w:div>
    <w:div w:id="1230533737">
      <w:bodyDiv w:val="1"/>
      <w:marLeft w:val="0"/>
      <w:marRight w:val="0"/>
      <w:marTop w:val="0"/>
      <w:marBottom w:val="0"/>
      <w:divBdr>
        <w:top w:val="none" w:sz="0" w:space="0" w:color="auto"/>
        <w:left w:val="none" w:sz="0" w:space="0" w:color="auto"/>
        <w:bottom w:val="none" w:sz="0" w:space="0" w:color="auto"/>
        <w:right w:val="none" w:sz="0" w:space="0" w:color="auto"/>
      </w:divBdr>
    </w:div>
    <w:div w:id="1231622654">
      <w:bodyDiv w:val="1"/>
      <w:marLeft w:val="0"/>
      <w:marRight w:val="0"/>
      <w:marTop w:val="0"/>
      <w:marBottom w:val="0"/>
      <w:divBdr>
        <w:top w:val="none" w:sz="0" w:space="0" w:color="auto"/>
        <w:left w:val="none" w:sz="0" w:space="0" w:color="auto"/>
        <w:bottom w:val="none" w:sz="0" w:space="0" w:color="auto"/>
        <w:right w:val="none" w:sz="0" w:space="0" w:color="auto"/>
      </w:divBdr>
    </w:div>
    <w:div w:id="1237016848">
      <w:bodyDiv w:val="1"/>
      <w:marLeft w:val="0"/>
      <w:marRight w:val="0"/>
      <w:marTop w:val="0"/>
      <w:marBottom w:val="0"/>
      <w:divBdr>
        <w:top w:val="none" w:sz="0" w:space="0" w:color="auto"/>
        <w:left w:val="none" w:sz="0" w:space="0" w:color="auto"/>
        <w:bottom w:val="none" w:sz="0" w:space="0" w:color="auto"/>
        <w:right w:val="none" w:sz="0" w:space="0" w:color="auto"/>
      </w:divBdr>
    </w:div>
    <w:div w:id="1238124978">
      <w:bodyDiv w:val="1"/>
      <w:marLeft w:val="0"/>
      <w:marRight w:val="0"/>
      <w:marTop w:val="0"/>
      <w:marBottom w:val="0"/>
      <w:divBdr>
        <w:top w:val="none" w:sz="0" w:space="0" w:color="auto"/>
        <w:left w:val="none" w:sz="0" w:space="0" w:color="auto"/>
        <w:bottom w:val="none" w:sz="0" w:space="0" w:color="auto"/>
        <w:right w:val="none" w:sz="0" w:space="0" w:color="auto"/>
      </w:divBdr>
    </w:div>
    <w:div w:id="1246185164">
      <w:bodyDiv w:val="1"/>
      <w:marLeft w:val="0"/>
      <w:marRight w:val="0"/>
      <w:marTop w:val="0"/>
      <w:marBottom w:val="0"/>
      <w:divBdr>
        <w:top w:val="none" w:sz="0" w:space="0" w:color="auto"/>
        <w:left w:val="none" w:sz="0" w:space="0" w:color="auto"/>
        <w:bottom w:val="none" w:sz="0" w:space="0" w:color="auto"/>
        <w:right w:val="none" w:sz="0" w:space="0" w:color="auto"/>
      </w:divBdr>
    </w:div>
    <w:div w:id="1247420164">
      <w:bodyDiv w:val="1"/>
      <w:marLeft w:val="0"/>
      <w:marRight w:val="0"/>
      <w:marTop w:val="0"/>
      <w:marBottom w:val="0"/>
      <w:divBdr>
        <w:top w:val="none" w:sz="0" w:space="0" w:color="auto"/>
        <w:left w:val="none" w:sz="0" w:space="0" w:color="auto"/>
        <w:bottom w:val="none" w:sz="0" w:space="0" w:color="auto"/>
        <w:right w:val="none" w:sz="0" w:space="0" w:color="auto"/>
      </w:divBdr>
    </w:div>
    <w:div w:id="1247958525">
      <w:bodyDiv w:val="1"/>
      <w:marLeft w:val="0"/>
      <w:marRight w:val="0"/>
      <w:marTop w:val="0"/>
      <w:marBottom w:val="0"/>
      <w:divBdr>
        <w:top w:val="none" w:sz="0" w:space="0" w:color="auto"/>
        <w:left w:val="none" w:sz="0" w:space="0" w:color="auto"/>
        <w:bottom w:val="none" w:sz="0" w:space="0" w:color="auto"/>
        <w:right w:val="none" w:sz="0" w:space="0" w:color="auto"/>
      </w:divBdr>
    </w:div>
    <w:div w:id="1250694168">
      <w:bodyDiv w:val="1"/>
      <w:marLeft w:val="0"/>
      <w:marRight w:val="0"/>
      <w:marTop w:val="0"/>
      <w:marBottom w:val="0"/>
      <w:divBdr>
        <w:top w:val="none" w:sz="0" w:space="0" w:color="auto"/>
        <w:left w:val="none" w:sz="0" w:space="0" w:color="auto"/>
        <w:bottom w:val="none" w:sz="0" w:space="0" w:color="auto"/>
        <w:right w:val="none" w:sz="0" w:space="0" w:color="auto"/>
      </w:divBdr>
    </w:div>
    <w:div w:id="1252741957">
      <w:bodyDiv w:val="1"/>
      <w:marLeft w:val="0"/>
      <w:marRight w:val="0"/>
      <w:marTop w:val="0"/>
      <w:marBottom w:val="0"/>
      <w:divBdr>
        <w:top w:val="none" w:sz="0" w:space="0" w:color="auto"/>
        <w:left w:val="none" w:sz="0" w:space="0" w:color="auto"/>
        <w:bottom w:val="none" w:sz="0" w:space="0" w:color="auto"/>
        <w:right w:val="none" w:sz="0" w:space="0" w:color="auto"/>
      </w:divBdr>
    </w:div>
    <w:div w:id="1259174599">
      <w:bodyDiv w:val="1"/>
      <w:marLeft w:val="0"/>
      <w:marRight w:val="0"/>
      <w:marTop w:val="0"/>
      <w:marBottom w:val="0"/>
      <w:divBdr>
        <w:top w:val="none" w:sz="0" w:space="0" w:color="auto"/>
        <w:left w:val="none" w:sz="0" w:space="0" w:color="auto"/>
        <w:bottom w:val="none" w:sz="0" w:space="0" w:color="auto"/>
        <w:right w:val="none" w:sz="0" w:space="0" w:color="auto"/>
      </w:divBdr>
    </w:div>
    <w:div w:id="1259364245">
      <w:bodyDiv w:val="1"/>
      <w:marLeft w:val="0"/>
      <w:marRight w:val="0"/>
      <w:marTop w:val="0"/>
      <w:marBottom w:val="0"/>
      <w:divBdr>
        <w:top w:val="none" w:sz="0" w:space="0" w:color="auto"/>
        <w:left w:val="none" w:sz="0" w:space="0" w:color="auto"/>
        <w:bottom w:val="none" w:sz="0" w:space="0" w:color="auto"/>
        <w:right w:val="none" w:sz="0" w:space="0" w:color="auto"/>
      </w:divBdr>
    </w:div>
    <w:div w:id="1259680773">
      <w:bodyDiv w:val="1"/>
      <w:marLeft w:val="0"/>
      <w:marRight w:val="0"/>
      <w:marTop w:val="0"/>
      <w:marBottom w:val="0"/>
      <w:divBdr>
        <w:top w:val="none" w:sz="0" w:space="0" w:color="auto"/>
        <w:left w:val="none" w:sz="0" w:space="0" w:color="auto"/>
        <w:bottom w:val="none" w:sz="0" w:space="0" w:color="auto"/>
        <w:right w:val="none" w:sz="0" w:space="0" w:color="auto"/>
      </w:divBdr>
    </w:div>
    <w:div w:id="1267693791">
      <w:bodyDiv w:val="1"/>
      <w:marLeft w:val="0"/>
      <w:marRight w:val="0"/>
      <w:marTop w:val="0"/>
      <w:marBottom w:val="0"/>
      <w:divBdr>
        <w:top w:val="none" w:sz="0" w:space="0" w:color="auto"/>
        <w:left w:val="none" w:sz="0" w:space="0" w:color="auto"/>
        <w:bottom w:val="none" w:sz="0" w:space="0" w:color="auto"/>
        <w:right w:val="none" w:sz="0" w:space="0" w:color="auto"/>
      </w:divBdr>
    </w:div>
    <w:div w:id="1272779497">
      <w:bodyDiv w:val="1"/>
      <w:marLeft w:val="0"/>
      <w:marRight w:val="0"/>
      <w:marTop w:val="0"/>
      <w:marBottom w:val="0"/>
      <w:divBdr>
        <w:top w:val="none" w:sz="0" w:space="0" w:color="auto"/>
        <w:left w:val="none" w:sz="0" w:space="0" w:color="auto"/>
        <w:bottom w:val="none" w:sz="0" w:space="0" w:color="auto"/>
        <w:right w:val="none" w:sz="0" w:space="0" w:color="auto"/>
      </w:divBdr>
    </w:div>
    <w:div w:id="1276906906">
      <w:bodyDiv w:val="1"/>
      <w:marLeft w:val="0"/>
      <w:marRight w:val="0"/>
      <w:marTop w:val="0"/>
      <w:marBottom w:val="0"/>
      <w:divBdr>
        <w:top w:val="none" w:sz="0" w:space="0" w:color="auto"/>
        <w:left w:val="none" w:sz="0" w:space="0" w:color="auto"/>
        <w:bottom w:val="none" w:sz="0" w:space="0" w:color="auto"/>
        <w:right w:val="none" w:sz="0" w:space="0" w:color="auto"/>
      </w:divBdr>
    </w:div>
    <w:div w:id="1281761319">
      <w:bodyDiv w:val="1"/>
      <w:marLeft w:val="0"/>
      <w:marRight w:val="0"/>
      <w:marTop w:val="0"/>
      <w:marBottom w:val="0"/>
      <w:divBdr>
        <w:top w:val="none" w:sz="0" w:space="0" w:color="auto"/>
        <w:left w:val="none" w:sz="0" w:space="0" w:color="auto"/>
        <w:bottom w:val="none" w:sz="0" w:space="0" w:color="auto"/>
        <w:right w:val="none" w:sz="0" w:space="0" w:color="auto"/>
      </w:divBdr>
    </w:div>
    <w:div w:id="1281886702">
      <w:bodyDiv w:val="1"/>
      <w:marLeft w:val="0"/>
      <w:marRight w:val="0"/>
      <w:marTop w:val="0"/>
      <w:marBottom w:val="0"/>
      <w:divBdr>
        <w:top w:val="none" w:sz="0" w:space="0" w:color="auto"/>
        <w:left w:val="none" w:sz="0" w:space="0" w:color="auto"/>
        <w:bottom w:val="none" w:sz="0" w:space="0" w:color="auto"/>
        <w:right w:val="none" w:sz="0" w:space="0" w:color="auto"/>
      </w:divBdr>
    </w:div>
    <w:div w:id="1290430131">
      <w:bodyDiv w:val="1"/>
      <w:marLeft w:val="0"/>
      <w:marRight w:val="0"/>
      <w:marTop w:val="0"/>
      <w:marBottom w:val="0"/>
      <w:divBdr>
        <w:top w:val="none" w:sz="0" w:space="0" w:color="auto"/>
        <w:left w:val="none" w:sz="0" w:space="0" w:color="auto"/>
        <w:bottom w:val="none" w:sz="0" w:space="0" w:color="auto"/>
        <w:right w:val="none" w:sz="0" w:space="0" w:color="auto"/>
      </w:divBdr>
    </w:div>
    <w:div w:id="1295057989">
      <w:bodyDiv w:val="1"/>
      <w:marLeft w:val="0"/>
      <w:marRight w:val="0"/>
      <w:marTop w:val="0"/>
      <w:marBottom w:val="0"/>
      <w:divBdr>
        <w:top w:val="none" w:sz="0" w:space="0" w:color="auto"/>
        <w:left w:val="none" w:sz="0" w:space="0" w:color="auto"/>
        <w:bottom w:val="none" w:sz="0" w:space="0" w:color="auto"/>
        <w:right w:val="none" w:sz="0" w:space="0" w:color="auto"/>
      </w:divBdr>
    </w:div>
    <w:div w:id="1296595482">
      <w:bodyDiv w:val="1"/>
      <w:marLeft w:val="0"/>
      <w:marRight w:val="0"/>
      <w:marTop w:val="0"/>
      <w:marBottom w:val="0"/>
      <w:divBdr>
        <w:top w:val="none" w:sz="0" w:space="0" w:color="auto"/>
        <w:left w:val="none" w:sz="0" w:space="0" w:color="auto"/>
        <w:bottom w:val="none" w:sz="0" w:space="0" w:color="auto"/>
        <w:right w:val="none" w:sz="0" w:space="0" w:color="auto"/>
      </w:divBdr>
    </w:div>
    <w:div w:id="1300109079">
      <w:bodyDiv w:val="1"/>
      <w:marLeft w:val="0"/>
      <w:marRight w:val="0"/>
      <w:marTop w:val="0"/>
      <w:marBottom w:val="0"/>
      <w:divBdr>
        <w:top w:val="none" w:sz="0" w:space="0" w:color="auto"/>
        <w:left w:val="none" w:sz="0" w:space="0" w:color="auto"/>
        <w:bottom w:val="none" w:sz="0" w:space="0" w:color="auto"/>
        <w:right w:val="none" w:sz="0" w:space="0" w:color="auto"/>
      </w:divBdr>
    </w:div>
    <w:div w:id="1300919772">
      <w:bodyDiv w:val="1"/>
      <w:marLeft w:val="0"/>
      <w:marRight w:val="0"/>
      <w:marTop w:val="0"/>
      <w:marBottom w:val="0"/>
      <w:divBdr>
        <w:top w:val="none" w:sz="0" w:space="0" w:color="auto"/>
        <w:left w:val="none" w:sz="0" w:space="0" w:color="auto"/>
        <w:bottom w:val="none" w:sz="0" w:space="0" w:color="auto"/>
        <w:right w:val="none" w:sz="0" w:space="0" w:color="auto"/>
      </w:divBdr>
    </w:div>
    <w:div w:id="1304772013">
      <w:bodyDiv w:val="1"/>
      <w:marLeft w:val="0"/>
      <w:marRight w:val="0"/>
      <w:marTop w:val="0"/>
      <w:marBottom w:val="0"/>
      <w:divBdr>
        <w:top w:val="none" w:sz="0" w:space="0" w:color="auto"/>
        <w:left w:val="none" w:sz="0" w:space="0" w:color="auto"/>
        <w:bottom w:val="none" w:sz="0" w:space="0" w:color="auto"/>
        <w:right w:val="none" w:sz="0" w:space="0" w:color="auto"/>
      </w:divBdr>
    </w:div>
    <w:div w:id="1304776180">
      <w:bodyDiv w:val="1"/>
      <w:marLeft w:val="0"/>
      <w:marRight w:val="0"/>
      <w:marTop w:val="0"/>
      <w:marBottom w:val="0"/>
      <w:divBdr>
        <w:top w:val="none" w:sz="0" w:space="0" w:color="auto"/>
        <w:left w:val="none" w:sz="0" w:space="0" w:color="auto"/>
        <w:bottom w:val="none" w:sz="0" w:space="0" w:color="auto"/>
        <w:right w:val="none" w:sz="0" w:space="0" w:color="auto"/>
      </w:divBdr>
    </w:div>
    <w:div w:id="1307589759">
      <w:bodyDiv w:val="1"/>
      <w:marLeft w:val="0"/>
      <w:marRight w:val="0"/>
      <w:marTop w:val="0"/>
      <w:marBottom w:val="0"/>
      <w:divBdr>
        <w:top w:val="none" w:sz="0" w:space="0" w:color="auto"/>
        <w:left w:val="none" w:sz="0" w:space="0" w:color="auto"/>
        <w:bottom w:val="none" w:sz="0" w:space="0" w:color="auto"/>
        <w:right w:val="none" w:sz="0" w:space="0" w:color="auto"/>
      </w:divBdr>
    </w:div>
    <w:div w:id="1308439502">
      <w:bodyDiv w:val="1"/>
      <w:marLeft w:val="0"/>
      <w:marRight w:val="0"/>
      <w:marTop w:val="0"/>
      <w:marBottom w:val="0"/>
      <w:divBdr>
        <w:top w:val="none" w:sz="0" w:space="0" w:color="auto"/>
        <w:left w:val="none" w:sz="0" w:space="0" w:color="auto"/>
        <w:bottom w:val="none" w:sz="0" w:space="0" w:color="auto"/>
        <w:right w:val="none" w:sz="0" w:space="0" w:color="auto"/>
      </w:divBdr>
    </w:div>
    <w:div w:id="1308894764">
      <w:bodyDiv w:val="1"/>
      <w:marLeft w:val="0"/>
      <w:marRight w:val="0"/>
      <w:marTop w:val="0"/>
      <w:marBottom w:val="0"/>
      <w:divBdr>
        <w:top w:val="none" w:sz="0" w:space="0" w:color="auto"/>
        <w:left w:val="none" w:sz="0" w:space="0" w:color="auto"/>
        <w:bottom w:val="none" w:sz="0" w:space="0" w:color="auto"/>
        <w:right w:val="none" w:sz="0" w:space="0" w:color="auto"/>
      </w:divBdr>
    </w:div>
    <w:div w:id="1313832061">
      <w:bodyDiv w:val="1"/>
      <w:marLeft w:val="0"/>
      <w:marRight w:val="0"/>
      <w:marTop w:val="0"/>
      <w:marBottom w:val="0"/>
      <w:divBdr>
        <w:top w:val="none" w:sz="0" w:space="0" w:color="auto"/>
        <w:left w:val="none" w:sz="0" w:space="0" w:color="auto"/>
        <w:bottom w:val="none" w:sz="0" w:space="0" w:color="auto"/>
        <w:right w:val="none" w:sz="0" w:space="0" w:color="auto"/>
      </w:divBdr>
    </w:div>
    <w:div w:id="1314720839">
      <w:bodyDiv w:val="1"/>
      <w:marLeft w:val="0"/>
      <w:marRight w:val="0"/>
      <w:marTop w:val="0"/>
      <w:marBottom w:val="0"/>
      <w:divBdr>
        <w:top w:val="none" w:sz="0" w:space="0" w:color="auto"/>
        <w:left w:val="none" w:sz="0" w:space="0" w:color="auto"/>
        <w:bottom w:val="none" w:sz="0" w:space="0" w:color="auto"/>
        <w:right w:val="none" w:sz="0" w:space="0" w:color="auto"/>
      </w:divBdr>
    </w:div>
    <w:div w:id="1316689071">
      <w:bodyDiv w:val="1"/>
      <w:marLeft w:val="0"/>
      <w:marRight w:val="0"/>
      <w:marTop w:val="0"/>
      <w:marBottom w:val="0"/>
      <w:divBdr>
        <w:top w:val="none" w:sz="0" w:space="0" w:color="auto"/>
        <w:left w:val="none" w:sz="0" w:space="0" w:color="auto"/>
        <w:bottom w:val="none" w:sz="0" w:space="0" w:color="auto"/>
        <w:right w:val="none" w:sz="0" w:space="0" w:color="auto"/>
      </w:divBdr>
    </w:div>
    <w:div w:id="1322541147">
      <w:bodyDiv w:val="1"/>
      <w:marLeft w:val="0"/>
      <w:marRight w:val="0"/>
      <w:marTop w:val="0"/>
      <w:marBottom w:val="0"/>
      <w:divBdr>
        <w:top w:val="none" w:sz="0" w:space="0" w:color="auto"/>
        <w:left w:val="none" w:sz="0" w:space="0" w:color="auto"/>
        <w:bottom w:val="none" w:sz="0" w:space="0" w:color="auto"/>
        <w:right w:val="none" w:sz="0" w:space="0" w:color="auto"/>
      </w:divBdr>
    </w:div>
    <w:div w:id="1323848697">
      <w:bodyDiv w:val="1"/>
      <w:marLeft w:val="0"/>
      <w:marRight w:val="0"/>
      <w:marTop w:val="0"/>
      <w:marBottom w:val="0"/>
      <w:divBdr>
        <w:top w:val="none" w:sz="0" w:space="0" w:color="auto"/>
        <w:left w:val="none" w:sz="0" w:space="0" w:color="auto"/>
        <w:bottom w:val="none" w:sz="0" w:space="0" w:color="auto"/>
        <w:right w:val="none" w:sz="0" w:space="0" w:color="auto"/>
      </w:divBdr>
    </w:div>
    <w:div w:id="1326468589">
      <w:bodyDiv w:val="1"/>
      <w:marLeft w:val="0"/>
      <w:marRight w:val="0"/>
      <w:marTop w:val="0"/>
      <w:marBottom w:val="0"/>
      <w:divBdr>
        <w:top w:val="none" w:sz="0" w:space="0" w:color="auto"/>
        <w:left w:val="none" w:sz="0" w:space="0" w:color="auto"/>
        <w:bottom w:val="none" w:sz="0" w:space="0" w:color="auto"/>
        <w:right w:val="none" w:sz="0" w:space="0" w:color="auto"/>
      </w:divBdr>
    </w:div>
    <w:div w:id="1326860883">
      <w:bodyDiv w:val="1"/>
      <w:marLeft w:val="0"/>
      <w:marRight w:val="0"/>
      <w:marTop w:val="0"/>
      <w:marBottom w:val="0"/>
      <w:divBdr>
        <w:top w:val="none" w:sz="0" w:space="0" w:color="auto"/>
        <w:left w:val="none" w:sz="0" w:space="0" w:color="auto"/>
        <w:bottom w:val="none" w:sz="0" w:space="0" w:color="auto"/>
        <w:right w:val="none" w:sz="0" w:space="0" w:color="auto"/>
      </w:divBdr>
    </w:div>
    <w:div w:id="1330063571">
      <w:bodyDiv w:val="1"/>
      <w:marLeft w:val="0"/>
      <w:marRight w:val="0"/>
      <w:marTop w:val="0"/>
      <w:marBottom w:val="0"/>
      <w:divBdr>
        <w:top w:val="none" w:sz="0" w:space="0" w:color="auto"/>
        <w:left w:val="none" w:sz="0" w:space="0" w:color="auto"/>
        <w:bottom w:val="none" w:sz="0" w:space="0" w:color="auto"/>
        <w:right w:val="none" w:sz="0" w:space="0" w:color="auto"/>
      </w:divBdr>
    </w:div>
    <w:div w:id="1330668631">
      <w:bodyDiv w:val="1"/>
      <w:marLeft w:val="0"/>
      <w:marRight w:val="0"/>
      <w:marTop w:val="0"/>
      <w:marBottom w:val="0"/>
      <w:divBdr>
        <w:top w:val="none" w:sz="0" w:space="0" w:color="auto"/>
        <w:left w:val="none" w:sz="0" w:space="0" w:color="auto"/>
        <w:bottom w:val="none" w:sz="0" w:space="0" w:color="auto"/>
        <w:right w:val="none" w:sz="0" w:space="0" w:color="auto"/>
      </w:divBdr>
    </w:div>
    <w:div w:id="1332634330">
      <w:bodyDiv w:val="1"/>
      <w:marLeft w:val="0"/>
      <w:marRight w:val="0"/>
      <w:marTop w:val="0"/>
      <w:marBottom w:val="0"/>
      <w:divBdr>
        <w:top w:val="none" w:sz="0" w:space="0" w:color="auto"/>
        <w:left w:val="none" w:sz="0" w:space="0" w:color="auto"/>
        <w:bottom w:val="none" w:sz="0" w:space="0" w:color="auto"/>
        <w:right w:val="none" w:sz="0" w:space="0" w:color="auto"/>
      </w:divBdr>
    </w:div>
    <w:div w:id="1333530246">
      <w:bodyDiv w:val="1"/>
      <w:marLeft w:val="0"/>
      <w:marRight w:val="0"/>
      <w:marTop w:val="0"/>
      <w:marBottom w:val="0"/>
      <w:divBdr>
        <w:top w:val="none" w:sz="0" w:space="0" w:color="auto"/>
        <w:left w:val="none" w:sz="0" w:space="0" w:color="auto"/>
        <w:bottom w:val="none" w:sz="0" w:space="0" w:color="auto"/>
        <w:right w:val="none" w:sz="0" w:space="0" w:color="auto"/>
      </w:divBdr>
    </w:div>
    <w:div w:id="1335838337">
      <w:bodyDiv w:val="1"/>
      <w:marLeft w:val="0"/>
      <w:marRight w:val="0"/>
      <w:marTop w:val="0"/>
      <w:marBottom w:val="0"/>
      <w:divBdr>
        <w:top w:val="none" w:sz="0" w:space="0" w:color="auto"/>
        <w:left w:val="none" w:sz="0" w:space="0" w:color="auto"/>
        <w:bottom w:val="none" w:sz="0" w:space="0" w:color="auto"/>
        <w:right w:val="none" w:sz="0" w:space="0" w:color="auto"/>
      </w:divBdr>
    </w:div>
    <w:div w:id="1336030492">
      <w:bodyDiv w:val="1"/>
      <w:marLeft w:val="0"/>
      <w:marRight w:val="0"/>
      <w:marTop w:val="0"/>
      <w:marBottom w:val="0"/>
      <w:divBdr>
        <w:top w:val="none" w:sz="0" w:space="0" w:color="auto"/>
        <w:left w:val="none" w:sz="0" w:space="0" w:color="auto"/>
        <w:bottom w:val="none" w:sz="0" w:space="0" w:color="auto"/>
        <w:right w:val="none" w:sz="0" w:space="0" w:color="auto"/>
      </w:divBdr>
      <w:divsChild>
        <w:div w:id="1793018704">
          <w:marLeft w:val="0"/>
          <w:marRight w:val="0"/>
          <w:marTop w:val="0"/>
          <w:marBottom w:val="0"/>
          <w:divBdr>
            <w:top w:val="none" w:sz="0" w:space="0" w:color="auto"/>
            <w:left w:val="none" w:sz="0" w:space="0" w:color="auto"/>
            <w:bottom w:val="none" w:sz="0" w:space="0" w:color="auto"/>
            <w:right w:val="none" w:sz="0" w:space="0" w:color="auto"/>
          </w:divBdr>
          <w:divsChild>
            <w:div w:id="1630823791">
              <w:marLeft w:val="0"/>
              <w:marRight w:val="0"/>
              <w:marTop w:val="0"/>
              <w:marBottom w:val="0"/>
              <w:divBdr>
                <w:top w:val="none" w:sz="0" w:space="0" w:color="auto"/>
                <w:left w:val="none" w:sz="0" w:space="0" w:color="auto"/>
                <w:bottom w:val="none" w:sz="0" w:space="0" w:color="auto"/>
                <w:right w:val="none" w:sz="0" w:space="0" w:color="auto"/>
              </w:divBdr>
              <w:divsChild>
                <w:div w:id="1957104193">
                  <w:marLeft w:val="0"/>
                  <w:marRight w:val="0"/>
                  <w:marTop w:val="0"/>
                  <w:marBottom w:val="0"/>
                  <w:divBdr>
                    <w:top w:val="none" w:sz="0" w:space="0" w:color="auto"/>
                    <w:left w:val="none" w:sz="0" w:space="0" w:color="auto"/>
                    <w:bottom w:val="none" w:sz="0" w:space="0" w:color="auto"/>
                    <w:right w:val="none" w:sz="0" w:space="0" w:color="auto"/>
                  </w:divBdr>
                  <w:divsChild>
                    <w:div w:id="7410002">
                      <w:marLeft w:val="0"/>
                      <w:marRight w:val="0"/>
                      <w:marTop w:val="0"/>
                      <w:marBottom w:val="0"/>
                      <w:divBdr>
                        <w:top w:val="none" w:sz="0" w:space="0" w:color="auto"/>
                        <w:left w:val="none" w:sz="0" w:space="0" w:color="auto"/>
                        <w:bottom w:val="none" w:sz="0" w:space="0" w:color="auto"/>
                        <w:right w:val="none" w:sz="0" w:space="0" w:color="auto"/>
                      </w:divBdr>
                      <w:divsChild>
                        <w:div w:id="111721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6228029">
      <w:bodyDiv w:val="1"/>
      <w:marLeft w:val="0"/>
      <w:marRight w:val="0"/>
      <w:marTop w:val="0"/>
      <w:marBottom w:val="0"/>
      <w:divBdr>
        <w:top w:val="none" w:sz="0" w:space="0" w:color="auto"/>
        <w:left w:val="none" w:sz="0" w:space="0" w:color="auto"/>
        <w:bottom w:val="none" w:sz="0" w:space="0" w:color="auto"/>
        <w:right w:val="none" w:sz="0" w:space="0" w:color="auto"/>
      </w:divBdr>
    </w:div>
    <w:div w:id="1336298439">
      <w:bodyDiv w:val="1"/>
      <w:marLeft w:val="0"/>
      <w:marRight w:val="0"/>
      <w:marTop w:val="0"/>
      <w:marBottom w:val="0"/>
      <w:divBdr>
        <w:top w:val="none" w:sz="0" w:space="0" w:color="auto"/>
        <w:left w:val="none" w:sz="0" w:space="0" w:color="auto"/>
        <w:bottom w:val="none" w:sz="0" w:space="0" w:color="auto"/>
        <w:right w:val="none" w:sz="0" w:space="0" w:color="auto"/>
      </w:divBdr>
    </w:div>
    <w:div w:id="1337882494">
      <w:bodyDiv w:val="1"/>
      <w:marLeft w:val="0"/>
      <w:marRight w:val="0"/>
      <w:marTop w:val="0"/>
      <w:marBottom w:val="0"/>
      <w:divBdr>
        <w:top w:val="none" w:sz="0" w:space="0" w:color="auto"/>
        <w:left w:val="none" w:sz="0" w:space="0" w:color="auto"/>
        <w:bottom w:val="none" w:sz="0" w:space="0" w:color="auto"/>
        <w:right w:val="none" w:sz="0" w:space="0" w:color="auto"/>
      </w:divBdr>
    </w:div>
    <w:div w:id="1347168498">
      <w:bodyDiv w:val="1"/>
      <w:marLeft w:val="0"/>
      <w:marRight w:val="0"/>
      <w:marTop w:val="0"/>
      <w:marBottom w:val="0"/>
      <w:divBdr>
        <w:top w:val="none" w:sz="0" w:space="0" w:color="auto"/>
        <w:left w:val="none" w:sz="0" w:space="0" w:color="auto"/>
        <w:bottom w:val="none" w:sz="0" w:space="0" w:color="auto"/>
        <w:right w:val="none" w:sz="0" w:space="0" w:color="auto"/>
      </w:divBdr>
    </w:div>
    <w:div w:id="1349680102">
      <w:bodyDiv w:val="1"/>
      <w:marLeft w:val="0"/>
      <w:marRight w:val="0"/>
      <w:marTop w:val="0"/>
      <w:marBottom w:val="0"/>
      <w:divBdr>
        <w:top w:val="none" w:sz="0" w:space="0" w:color="auto"/>
        <w:left w:val="none" w:sz="0" w:space="0" w:color="auto"/>
        <w:bottom w:val="none" w:sz="0" w:space="0" w:color="auto"/>
        <w:right w:val="none" w:sz="0" w:space="0" w:color="auto"/>
      </w:divBdr>
    </w:div>
    <w:div w:id="1353455195">
      <w:bodyDiv w:val="1"/>
      <w:marLeft w:val="0"/>
      <w:marRight w:val="0"/>
      <w:marTop w:val="0"/>
      <w:marBottom w:val="0"/>
      <w:divBdr>
        <w:top w:val="none" w:sz="0" w:space="0" w:color="auto"/>
        <w:left w:val="none" w:sz="0" w:space="0" w:color="auto"/>
        <w:bottom w:val="none" w:sz="0" w:space="0" w:color="auto"/>
        <w:right w:val="none" w:sz="0" w:space="0" w:color="auto"/>
      </w:divBdr>
    </w:div>
    <w:div w:id="1361275287">
      <w:bodyDiv w:val="1"/>
      <w:marLeft w:val="0"/>
      <w:marRight w:val="0"/>
      <w:marTop w:val="0"/>
      <w:marBottom w:val="0"/>
      <w:divBdr>
        <w:top w:val="none" w:sz="0" w:space="0" w:color="auto"/>
        <w:left w:val="none" w:sz="0" w:space="0" w:color="auto"/>
        <w:bottom w:val="none" w:sz="0" w:space="0" w:color="auto"/>
        <w:right w:val="none" w:sz="0" w:space="0" w:color="auto"/>
      </w:divBdr>
    </w:div>
    <w:div w:id="1364089780">
      <w:bodyDiv w:val="1"/>
      <w:marLeft w:val="0"/>
      <w:marRight w:val="0"/>
      <w:marTop w:val="0"/>
      <w:marBottom w:val="0"/>
      <w:divBdr>
        <w:top w:val="none" w:sz="0" w:space="0" w:color="auto"/>
        <w:left w:val="none" w:sz="0" w:space="0" w:color="auto"/>
        <w:bottom w:val="none" w:sz="0" w:space="0" w:color="auto"/>
        <w:right w:val="none" w:sz="0" w:space="0" w:color="auto"/>
      </w:divBdr>
    </w:div>
    <w:div w:id="1371298553">
      <w:bodyDiv w:val="1"/>
      <w:marLeft w:val="0"/>
      <w:marRight w:val="0"/>
      <w:marTop w:val="0"/>
      <w:marBottom w:val="0"/>
      <w:divBdr>
        <w:top w:val="none" w:sz="0" w:space="0" w:color="auto"/>
        <w:left w:val="none" w:sz="0" w:space="0" w:color="auto"/>
        <w:bottom w:val="none" w:sz="0" w:space="0" w:color="auto"/>
        <w:right w:val="none" w:sz="0" w:space="0" w:color="auto"/>
      </w:divBdr>
    </w:div>
    <w:div w:id="1374882689">
      <w:bodyDiv w:val="1"/>
      <w:marLeft w:val="0"/>
      <w:marRight w:val="0"/>
      <w:marTop w:val="0"/>
      <w:marBottom w:val="0"/>
      <w:divBdr>
        <w:top w:val="none" w:sz="0" w:space="0" w:color="auto"/>
        <w:left w:val="none" w:sz="0" w:space="0" w:color="auto"/>
        <w:bottom w:val="none" w:sz="0" w:space="0" w:color="auto"/>
        <w:right w:val="none" w:sz="0" w:space="0" w:color="auto"/>
      </w:divBdr>
    </w:div>
    <w:div w:id="1380324828">
      <w:bodyDiv w:val="1"/>
      <w:marLeft w:val="0"/>
      <w:marRight w:val="0"/>
      <w:marTop w:val="0"/>
      <w:marBottom w:val="0"/>
      <w:divBdr>
        <w:top w:val="none" w:sz="0" w:space="0" w:color="auto"/>
        <w:left w:val="none" w:sz="0" w:space="0" w:color="auto"/>
        <w:bottom w:val="none" w:sz="0" w:space="0" w:color="auto"/>
        <w:right w:val="none" w:sz="0" w:space="0" w:color="auto"/>
      </w:divBdr>
    </w:div>
    <w:div w:id="1381637421">
      <w:bodyDiv w:val="1"/>
      <w:marLeft w:val="0"/>
      <w:marRight w:val="0"/>
      <w:marTop w:val="0"/>
      <w:marBottom w:val="0"/>
      <w:divBdr>
        <w:top w:val="none" w:sz="0" w:space="0" w:color="auto"/>
        <w:left w:val="none" w:sz="0" w:space="0" w:color="auto"/>
        <w:bottom w:val="none" w:sz="0" w:space="0" w:color="auto"/>
        <w:right w:val="none" w:sz="0" w:space="0" w:color="auto"/>
      </w:divBdr>
    </w:div>
    <w:div w:id="1383942095">
      <w:bodyDiv w:val="1"/>
      <w:marLeft w:val="0"/>
      <w:marRight w:val="0"/>
      <w:marTop w:val="0"/>
      <w:marBottom w:val="0"/>
      <w:divBdr>
        <w:top w:val="none" w:sz="0" w:space="0" w:color="auto"/>
        <w:left w:val="none" w:sz="0" w:space="0" w:color="auto"/>
        <w:bottom w:val="none" w:sz="0" w:space="0" w:color="auto"/>
        <w:right w:val="none" w:sz="0" w:space="0" w:color="auto"/>
      </w:divBdr>
    </w:div>
    <w:div w:id="1385635902">
      <w:bodyDiv w:val="1"/>
      <w:marLeft w:val="0"/>
      <w:marRight w:val="0"/>
      <w:marTop w:val="0"/>
      <w:marBottom w:val="0"/>
      <w:divBdr>
        <w:top w:val="none" w:sz="0" w:space="0" w:color="auto"/>
        <w:left w:val="none" w:sz="0" w:space="0" w:color="auto"/>
        <w:bottom w:val="none" w:sz="0" w:space="0" w:color="auto"/>
        <w:right w:val="none" w:sz="0" w:space="0" w:color="auto"/>
      </w:divBdr>
    </w:div>
    <w:div w:id="1385711262">
      <w:bodyDiv w:val="1"/>
      <w:marLeft w:val="0"/>
      <w:marRight w:val="0"/>
      <w:marTop w:val="0"/>
      <w:marBottom w:val="0"/>
      <w:divBdr>
        <w:top w:val="none" w:sz="0" w:space="0" w:color="auto"/>
        <w:left w:val="none" w:sz="0" w:space="0" w:color="auto"/>
        <w:bottom w:val="none" w:sz="0" w:space="0" w:color="auto"/>
        <w:right w:val="none" w:sz="0" w:space="0" w:color="auto"/>
      </w:divBdr>
      <w:divsChild>
        <w:div w:id="473520763">
          <w:marLeft w:val="0"/>
          <w:marRight w:val="0"/>
          <w:marTop w:val="0"/>
          <w:marBottom w:val="0"/>
          <w:divBdr>
            <w:top w:val="none" w:sz="0" w:space="0" w:color="auto"/>
            <w:left w:val="none" w:sz="0" w:space="0" w:color="auto"/>
            <w:bottom w:val="none" w:sz="0" w:space="0" w:color="auto"/>
            <w:right w:val="none" w:sz="0" w:space="0" w:color="auto"/>
          </w:divBdr>
          <w:divsChild>
            <w:div w:id="1681932300">
              <w:marLeft w:val="0"/>
              <w:marRight w:val="0"/>
              <w:marTop w:val="0"/>
              <w:marBottom w:val="0"/>
              <w:divBdr>
                <w:top w:val="none" w:sz="0" w:space="0" w:color="auto"/>
                <w:left w:val="none" w:sz="0" w:space="0" w:color="auto"/>
                <w:bottom w:val="none" w:sz="0" w:space="0" w:color="auto"/>
                <w:right w:val="none" w:sz="0" w:space="0" w:color="auto"/>
              </w:divBdr>
              <w:divsChild>
                <w:div w:id="1118527514">
                  <w:marLeft w:val="0"/>
                  <w:marRight w:val="0"/>
                  <w:marTop w:val="0"/>
                  <w:marBottom w:val="0"/>
                  <w:divBdr>
                    <w:top w:val="none" w:sz="0" w:space="0" w:color="auto"/>
                    <w:left w:val="none" w:sz="0" w:space="0" w:color="auto"/>
                    <w:bottom w:val="none" w:sz="0" w:space="0" w:color="auto"/>
                    <w:right w:val="none" w:sz="0" w:space="0" w:color="auto"/>
                  </w:divBdr>
                  <w:divsChild>
                    <w:div w:id="1602713256">
                      <w:marLeft w:val="0"/>
                      <w:marRight w:val="0"/>
                      <w:marTop w:val="0"/>
                      <w:marBottom w:val="0"/>
                      <w:divBdr>
                        <w:top w:val="none" w:sz="0" w:space="0" w:color="auto"/>
                        <w:left w:val="none" w:sz="0" w:space="0" w:color="auto"/>
                        <w:bottom w:val="none" w:sz="0" w:space="0" w:color="auto"/>
                        <w:right w:val="none" w:sz="0" w:space="0" w:color="auto"/>
                      </w:divBdr>
                      <w:divsChild>
                        <w:div w:id="147117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7602846">
      <w:bodyDiv w:val="1"/>
      <w:marLeft w:val="0"/>
      <w:marRight w:val="0"/>
      <w:marTop w:val="0"/>
      <w:marBottom w:val="0"/>
      <w:divBdr>
        <w:top w:val="none" w:sz="0" w:space="0" w:color="auto"/>
        <w:left w:val="none" w:sz="0" w:space="0" w:color="auto"/>
        <w:bottom w:val="none" w:sz="0" w:space="0" w:color="auto"/>
        <w:right w:val="none" w:sz="0" w:space="0" w:color="auto"/>
      </w:divBdr>
    </w:div>
    <w:div w:id="1388140577">
      <w:bodyDiv w:val="1"/>
      <w:marLeft w:val="0"/>
      <w:marRight w:val="0"/>
      <w:marTop w:val="0"/>
      <w:marBottom w:val="0"/>
      <w:divBdr>
        <w:top w:val="none" w:sz="0" w:space="0" w:color="auto"/>
        <w:left w:val="none" w:sz="0" w:space="0" w:color="auto"/>
        <w:bottom w:val="none" w:sz="0" w:space="0" w:color="auto"/>
        <w:right w:val="none" w:sz="0" w:space="0" w:color="auto"/>
      </w:divBdr>
    </w:div>
    <w:div w:id="1393459173">
      <w:bodyDiv w:val="1"/>
      <w:marLeft w:val="0"/>
      <w:marRight w:val="0"/>
      <w:marTop w:val="0"/>
      <w:marBottom w:val="0"/>
      <w:divBdr>
        <w:top w:val="none" w:sz="0" w:space="0" w:color="auto"/>
        <w:left w:val="none" w:sz="0" w:space="0" w:color="auto"/>
        <w:bottom w:val="none" w:sz="0" w:space="0" w:color="auto"/>
        <w:right w:val="none" w:sz="0" w:space="0" w:color="auto"/>
      </w:divBdr>
    </w:div>
    <w:div w:id="1394966205">
      <w:bodyDiv w:val="1"/>
      <w:marLeft w:val="0"/>
      <w:marRight w:val="0"/>
      <w:marTop w:val="0"/>
      <w:marBottom w:val="0"/>
      <w:divBdr>
        <w:top w:val="none" w:sz="0" w:space="0" w:color="auto"/>
        <w:left w:val="none" w:sz="0" w:space="0" w:color="auto"/>
        <w:bottom w:val="none" w:sz="0" w:space="0" w:color="auto"/>
        <w:right w:val="none" w:sz="0" w:space="0" w:color="auto"/>
      </w:divBdr>
    </w:div>
    <w:div w:id="1399673110">
      <w:bodyDiv w:val="1"/>
      <w:marLeft w:val="0"/>
      <w:marRight w:val="0"/>
      <w:marTop w:val="0"/>
      <w:marBottom w:val="0"/>
      <w:divBdr>
        <w:top w:val="none" w:sz="0" w:space="0" w:color="auto"/>
        <w:left w:val="none" w:sz="0" w:space="0" w:color="auto"/>
        <w:bottom w:val="none" w:sz="0" w:space="0" w:color="auto"/>
        <w:right w:val="none" w:sz="0" w:space="0" w:color="auto"/>
      </w:divBdr>
    </w:div>
    <w:div w:id="1401781653">
      <w:bodyDiv w:val="1"/>
      <w:marLeft w:val="0"/>
      <w:marRight w:val="0"/>
      <w:marTop w:val="0"/>
      <w:marBottom w:val="0"/>
      <w:divBdr>
        <w:top w:val="none" w:sz="0" w:space="0" w:color="auto"/>
        <w:left w:val="none" w:sz="0" w:space="0" w:color="auto"/>
        <w:bottom w:val="none" w:sz="0" w:space="0" w:color="auto"/>
        <w:right w:val="none" w:sz="0" w:space="0" w:color="auto"/>
      </w:divBdr>
    </w:div>
    <w:div w:id="1403219135">
      <w:bodyDiv w:val="1"/>
      <w:marLeft w:val="0"/>
      <w:marRight w:val="0"/>
      <w:marTop w:val="0"/>
      <w:marBottom w:val="0"/>
      <w:divBdr>
        <w:top w:val="none" w:sz="0" w:space="0" w:color="auto"/>
        <w:left w:val="none" w:sz="0" w:space="0" w:color="auto"/>
        <w:bottom w:val="none" w:sz="0" w:space="0" w:color="auto"/>
        <w:right w:val="none" w:sz="0" w:space="0" w:color="auto"/>
      </w:divBdr>
    </w:div>
    <w:div w:id="1403404800">
      <w:bodyDiv w:val="1"/>
      <w:marLeft w:val="0"/>
      <w:marRight w:val="0"/>
      <w:marTop w:val="0"/>
      <w:marBottom w:val="0"/>
      <w:divBdr>
        <w:top w:val="none" w:sz="0" w:space="0" w:color="auto"/>
        <w:left w:val="none" w:sz="0" w:space="0" w:color="auto"/>
        <w:bottom w:val="none" w:sz="0" w:space="0" w:color="auto"/>
        <w:right w:val="none" w:sz="0" w:space="0" w:color="auto"/>
      </w:divBdr>
    </w:div>
    <w:div w:id="1403871078">
      <w:bodyDiv w:val="1"/>
      <w:marLeft w:val="0"/>
      <w:marRight w:val="0"/>
      <w:marTop w:val="0"/>
      <w:marBottom w:val="0"/>
      <w:divBdr>
        <w:top w:val="none" w:sz="0" w:space="0" w:color="auto"/>
        <w:left w:val="none" w:sz="0" w:space="0" w:color="auto"/>
        <w:bottom w:val="none" w:sz="0" w:space="0" w:color="auto"/>
        <w:right w:val="none" w:sz="0" w:space="0" w:color="auto"/>
      </w:divBdr>
    </w:div>
    <w:div w:id="1408112219">
      <w:bodyDiv w:val="1"/>
      <w:marLeft w:val="0"/>
      <w:marRight w:val="0"/>
      <w:marTop w:val="0"/>
      <w:marBottom w:val="0"/>
      <w:divBdr>
        <w:top w:val="none" w:sz="0" w:space="0" w:color="auto"/>
        <w:left w:val="none" w:sz="0" w:space="0" w:color="auto"/>
        <w:bottom w:val="none" w:sz="0" w:space="0" w:color="auto"/>
        <w:right w:val="none" w:sz="0" w:space="0" w:color="auto"/>
      </w:divBdr>
    </w:div>
    <w:div w:id="1408649335">
      <w:bodyDiv w:val="1"/>
      <w:marLeft w:val="0"/>
      <w:marRight w:val="0"/>
      <w:marTop w:val="0"/>
      <w:marBottom w:val="0"/>
      <w:divBdr>
        <w:top w:val="none" w:sz="0" w:space="0" w:color="auto"/>
        <w:left w:val="none" w:sz="0" w:space="0" w:color="auto"/>
        <w:bottom w:val="none" w:sz="0" w:space="0" w:color="auto"/>
        <w:right w:val="none" w:sz="0" w:space="0" w:color="auto"/>
      </w:divBdr>
    </w:div>
    <w:div w:id="1410081934">
      <w:bodyDiv w:val="1"/>
      <w:marLeft w:val="0"/>
      <w:marRight w:val="0"/>
      <w:marTop w:val="0"/>
      <w:marBottom w:val="0"/>
      <w:divBdr>
        <w:top w:val="none" w:sz="0" w:space="0" w:color="auto"/>
        <w:left w:val="none" w:sz="0" w:space="0" w:color="auto"/>
        <w:bottom w:val="none" w:sz="0" w:space="0" w:color="auto"/>
        <w:right w:val="none" w:sz="0" w:space="0" w:color="auto"/>
      </w:divBdr>
    </w:div>
    <w:div w:id="1410419189">
      <w:bodyDiv w:val="1"/>
      <w:marLeft w:val="0"/>
      <w:marRight w:val="0"/>
      <w:marTop w:val="0"/>
      <w:marBottom w:val="0"/>
      <w:divBdr>
        <w:top w:val="none" w:sz="0" w:space="0" w:color="auto"/>
        <w:left w:val="none" w:sz="0" w:space="0" w:color="auto"/>
        <w:bottom w:val="none" w:sz="0" w:space="0" w:color="auto"/>
        <w:right w:val="none" w:sz="0" w:space="0" w:color="auto"/>
      </w:divBdr>
    </w:div>
    <w:div w:id="1411733836">
      <w:bodyDiv w:val="1"/>
      <w:marLeft w:val="0"/>
      <w:marRight w:val="0"/>
      <w:marTop w:val="0"/>
      <w:marBottom w:val="0"/>
      <w:divBdr>
        <w:top w:val="none" w:sz="0" w:space="0" w:color="auto"/>
        <w:left w:val="none" w:sz="0" w:space="0" w:color="auto"/>
        <w:bottom w:val="none" w:sz="0" w:space="0" w:color="auto"/>
        <w:right w:val="none" w:sz="0" w:space="0" w:color="auto"/>
      </w:divBdr>
    </w:div>
    <w:div w:id="1414282109">
      <w:bodyDiv w:val="1"/>
      <w:marLeft w:val="0"/>
      <w:marRight w:val="0"/>
      <w:marTop w:val="0"/>
      <w:marBottom w:val="0"/>
      <w:divBdr>
        <w:top w:val="none" w:sz="0" w:space="0" w:color="auto"/>
        <w:left w:val="none" w:sz="0" w:space="0" w:color="auto"/>
        <w:bottom w:val="none" w:sz="0" w:space="0" w:color="auto"/>
        <w:right w:val="none" w:sz="0" w:space="0" w:color="auto"/>
      </w:divBdr>
    </w:div>
    <w:div w:id="1416122801">
      <w:bodyDiv w:val="1"/>
      <w:marLeft w:val="0"/>
      <w:marRight w:val="0"/>
      <w:marTop w:val="0"/>
      <w:marBottom w:val="0"/>
      <w:divBdr>
        <w:top w:val="none" w:sz="0" w:space="0" w:color="auto"/>
        <w:left w:val="none" w:sz="0" w:space="0" w:color="auto"/>
        <w:bottom w:val="none" w:sz="0" w:space="0" w:color="auto"/>
        <w:right w:val="none" w:sz="0" w:space="0" w:color="auto"/>
      </w:divBdr>
    </w:div>
    <w:div w:id="1418017044">
      <w:bodyDiv w:val="1"/>
      <w:marLeft w:val="0"/>
      <w:marRight w:val="0"/>
      <w:marTop w:val="0"/>
      <w:marBottom w:val="0"/>
      <w:divBdr>
        <w:top w:val="none" w:sz="0" w:space="0" w:color="auto"/>
        <w:left w:val="none" w:sz="0" w:space="0" w:color="auto"/>
        <w:bottom w:val="none" w:sz="0" w:space="0" w:color="auto"/>
        <w:right w:val="none" w:sz="0" w:space="0" w:color="auto"/>
      </w:divBdr>
    </w:div>
    <w:div w:id="1420785097">
      <w:bodyDiv w:val="1"/>
      <w:marLeft w:val="0"/>
      <w:marRight w:val="0"/>
      <w:marTop w:val="0"/>
      <w:marBottom w:val="0"/>
      <w:divBdr>
        <w:top w:val="none" w:sz="0" w:space="0" w:color="auto"/>
        <w:left w:val="none" w:sz="0" w:space="0" w:color="auto"/>
        <w:bottom w:val="none" w:sz="0" w:space="0" w:color="auto"/>
        <w:right w:val="none" w:sz="0" w:space="0" w:color="auto"/>
      </w:divBdr>
      <w:divsChild>
        <w:div w:id="1483234796">
          <w:marLeft w:val="0"/>
          <w:marRight w:val="0"/>
          <w:marTop w:val="0"/>
          <w:marBottom w:val="0"/>
          <w:divBdr>
            <w:top w:val="none" w:sz="0" w:space="0" w:color="auto"/>
            <w:left w:val="none" w:sz="0" w:space="0" w:color="auto"/>
            <w:bottom w:val="none" w:sz="0" w:space="0" w:color="auto"/>
            <w:right w:val="none" w:sz="0" w:space="0" w:color="auto"/>
          </w:divBdr>
          <w:divsChild>
            <w:div w:id="28383105">
              <w:marLeft w:val="0"/>
              <w:marRight w:val="0"/>
              <w:marTop w:val="0"/>
              <w:marBottom w:val="0"/>
              <w:divBdr>
                <w:top w:val="none" w:sz="0" w:space="0" w:color="auto"/>
                <w:left w:val="none" w:sz="0" w:space="0" w:color="auto"/>
                <w:bottom w:val="none" w:sz="0" w:space="0" w:color="auto"/>
                <w:right w:val="none" w:sz="0" w:space="0" w:color="auto"/>
              </w:divBdr>
              <w:divsChild>
                <w:div w:id="1421633783">
                  <w:marLeft w:val="0"/>
                  <w:marRight w:val="0"/>
                  <w:marTop w:val="0"/>
                  <w:marBottom w:val="0"/>
                  <w:divBdr>
                    <w:top w:val="none" w:sz="0" w:space="0" w:color="auto"/>
                    <w:left w:val="none" w:sz="0" w:space="0" w:color="auto"/>
                    <w:bottom w:val="none" w:sz="0" w:space="0" w:color="auto"/>
                    <w:right w:val="none" w:sz="0" w:space="0" w:color="auto"/>
                  </w:divBdr>
                  <w:divsChild>
                    <w:div w:id="1351836955">
                      <w:marLeft w:val="0"/>
                      <w:marRight w:val="0"/>
                      <w:marTop w:val="0"/>
                      <w:marBottom w:val="0"/>
                      <w:divBdr>
                        <w:top w:val="none" w:sz="0" w:space="0" w:color="auto"/>
                        <w:left w:val="none" w:sz="0" w:space="0" w:color="auto"/>
                        <w:bottom w:val="none" w:sz="0" w:space="0" w:color="auto"/>
                        <w:right w:val="none" w:sz="0" w:space="0" w:color="auto"/>
                      </w:divBdr>
                      <w:divsChild>
                        <w:div w:id="706367806">
                          <w:marLeft w:val="0"/>
                          <w:marRight w:val="0"/>
                          <w:marTop w:val="0"/>
                          <w:marBottom w:val="0"/>
                          <w:divBdr>
                            <w:top w:val="none" w:sz="0" w:space="0" w:color="auto"/>
                            <w:left w:val="none" w:sz="0" w:space="0" w:color="auto"/>
                            <w:bottom w:val="none" w:sz="0" w:space="0" w:color="auto"/>
                            <w:right w:val="none" w:sz="0" w:space="0" w:color="auto"/>
                          </w:divBdr>
                          <w:divsChild>
                            <w:div w:id="57982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440240">
      <w:bodyDiv w:val="1"/>
      <w:marLeft w:val="0"/>
      <w:marRight w:val="0"/>
      <w:marTop w:val="0"/>
      <w:marBottom w:val="0"/>
      <w:divBdr>
        <w:top w:val="none" w:sz="0" w:space="0" w:color="auto"/>
        <w:left w:val="none" w:sz="0" w:space="0" w:color="auto"/>
        <w:bottom w:val="none" w:sz="0" w:space="0" w:color="auto"/>
        <w:right w:val="none" w:sz="0" w:space="0" w:color="auto"/>
      </w:divBdr>
    </w:div>
    <w:div w:id="1426926229">
      <w:bodyDiv w:val="1"/>
      <w:marLeft w:val="0"/>
      <w:marRight w:val="0"/>
      <w:marTop w:val="0"/>
      <w:marBottom w:val="0"/>
      <w:divBdr>
        <w:top w:val="none" w:sz="0" w:space="0" w:color="auto"/>
        <w:left w:val="none" w:sz="0" w:space="0" w:color="auto"/>
        <w:bottom w:val="none" w:sz="0" w:space="0" w:color="auto"/>
        <w:right w:val="none" w:sz="0" w:space="0" w:color="auto"/>
      </w:divBdr>
    </w:div>
    <w:div w:id="1429351255">
      <w:bodyDiv w:val="1"/>
      <w:marLeft w:val="0"/>
      <w:marRight w:val="0"/>
      <w:marTop w:val="0"/>
      <w:marBottom w:val="0"/>
      <w:divBdr>
        <w:top w:val="none" w:sz="0" w:space="0" w:color="auto"/>
        <w:left w:val="none" w:sz="0" w:space="0" w:color="auto"/>
        <w:bottom w:val="none" w:sz="0" w:space="0" w:color="auto"/>
        <w:right w:val="none" w:sz="0" w:space="0" w:color="auto"/>
      </w:divBdr>
    </w:div>
    <w:div w:id="1430080207">
      <w:bodyDiv w:val="1"/>
      <w:marLeft w:val="0"/>
      <w:marRight w:val="0"/>
      <w:marTop w:val="0"/>
      <w:marBottom w:val="0"/>
      <w:divBdr>
        <w:top w:val="none" w:sz="0" w:space="0" w:color="auto"/>
        <w:left w:val="none" w:sz="0" w:space="0" w:color="auto"/>
        <w:bottom w:val="none" w:sz="0" w:space="0" w:color="auto"/>
        <w:right w:val="none" w:sz="0" w:space="0" w:color="auto"/>
      </w:divBdr>
    </w:div>
    <w:div w:id="1430926531">
      <w:bodyDiv w:val="1"/>
      <w:marLeft w:val="0"/>
      <w:marRight w:val="0"/>
      <w:marTop w:val="0"/>
      <w:marBottom w:val="0"/>
      <w:divBdr>
        <w:top w:val="none" w:sz="0" w:space="0" w:color="auto"/>
        <w:left w:val="none" w:sz="0" w:space="0" w:color="auto"/>
        <w:bottom w:val="none" w:sz="0" w:space="0" w:color="auto"/>
        <w:right w:val="none" w:sz="0" w:space="0" w:color="auto"/>
      </w:divBdr>
    </w:div>
    <w:div w:id="1430928141">
      <w:bodyDiv w:val="1"/>
      <w:marLeft w:val="0"/>
      <w:marRight w:val="0"/>
      <w:marTop w:val="0"/>
      <w:marBottom w:val="0"/>
      <w:divBdr>
        <w:top w:val="none" w:sz="0" w:space="0" w:color="auto"/>
        <w:left w:val="none" w:sz="0" w:space="0" w:color="auto"/>
        <w:bottom w:val="none" w:sz="0" w:space="0" w:color="auto"/>
        <w:right w:val="none" w:sz="0" w:space="0" w:color="auto"/>
      </w:divBdr>
    </w:div>
    <w:div w:id="1437169919">
      <w:bodyDiv w:val="1"/>
      <w:marLeft w:val="0"/>
      <w:marRight w:val="0"/>
      <w:marTop w:val="0"/>
      <w:marBottom w:val="0"/>
      <w:divBdr>
        <w:top w:val="none" w:sz="0" w:space="0" w:color="auto"/>
        <w:left w:val="none" w:sz="0" w:space="0" w:color="auto"/>
        <w:bottom w:val="none" w:sz="0" w:space="0" w:color="auto"/>
        <w:right w:val="none" w:sz="0" w:space="0" w:color="auto"/>
      </w:divBdr>
    </w:div>
    <w:div w:id="1443652392">
      <w:bodyDiv w:val="1"/>
      <w:marLeft w:val="0"/>
      <w:marRight w:val="0"/>
      <w:marTop w:val="0"/>
      <w:marBottom w:val="0"/>
      <w:divBdr>
        <w:top w:val="none" w:sz="0" w:space="0" w:color="auto"/>
        <w:left w:val="none" w:sz="0" w:space="0" w:color="auto"/>
        <w:bottom w:val="none" w:sz="0" w:space="0" w:color="auto"/>
        <w:right w:val="none" w:sz="0" w:space="0" w:color="auto"/>
      </w:divBdr>
    </w:div>
    <w:div w:id="1446074359">
      <w:bodyDiv w:val="1"/>
      <w:marLeft w:val="0"/>
      <w:marRight w:val="0"/>
      <w:marTop w:val="0"/>
      <w:marBottom w:val="0"/>
      <w:divBdr>
        <w:top w:val="none" w:sz="0" w:space="0" w:color="auto"/>
        <w:left w:val="none" w:sz="0" w:space="0" w:color="auto"/>
        <w:bottom w:val="none" w:sz="0" w:space="0" w:color="auto"/>
        <w:right w:val="none" w:sz="0" w:space="0" w:color="auto"/>
      </w:divBdr>
    </w:div>
    <w:div w:id="1448157479">
      <w:bodyDiv w:val="1"/>
      <w:marLeft w:val="0"/>
      <w:marRight w:val="0"/>
      <w:marTop w:val="0"/>
      <w:marBottom w:val="0"/>
      <w:divBdr>
        <w:top w:val="none" w:sz="0" w:space="0" w:color="auto"/>
        <w:left w:val="none" w:sz="0" w:space="0" w:color="auto"/>
        <w:bottom w:val="none" w:sz="0" w:space="0" w:color="auto"/>
        <w:right w:val="none" w:sz="0" w:space="0" w:color="auto"/>
      </w:divBdr>
    </w:div>
    <w:div w:id="1453210542">
      <w:bodyDiv w:val="1"/>
      <w:marLeft w:val="0"/>
      <w:marRight w:val="0"/>
      <w:marTop w:val="0"/>
      <w:marBottom w:val="0"/>
      <w:divBdr>
        <w:top w:val="none" w:sz="0" w:space="0" w:color="auto"/>
        <w:left w:val="none" w:sz="0" w:space="0" w:color="auto"/>
        <w:bottom w:val="none" w:sz="0" w:space="0" w:color="auto"/>
        <w:right w:val="none" w:sz="0" w:space="0" w:color="auto"/>
      </w:divBdr>
    </w:div>
    <w:div w:id="1453280501">
      <w:bodyDiv w:val="1"/>
      <w:marLeft w:val="0"/>
      <w:marRight w:val="0"/>
      <w:marTop w:val="0"/>
      <w:marBottom w:val="0"/>
      <w:divBdr>
        <w:top w:val="none" w:sz="0" w:space="0" w:color="auto"/>
        <w:left w:val="none" w:sz="0" w:space="0" w:color="auto"/>
        <w:bottom w:val="none" w:sz="0" w:space="0" w:color="auto"/>
        <w:right w:val="none" w:sz="0" w:space="0" w:color="auto"/>
      </w:divBdr>
    </w:div>
    <w:div w:id="1455564065">
      <w:bodyDiv w:val="1"/>
      <w:marLeft w:val="0"/>
      <w:marRight w:val="0"/>
      <w:marTop w:val="0"/>
      <w:marBottom w:val="0"/>
      <w:divBdr>
        <w:top w:val="none" w:sz="0" w:space="0" w:color="auto"/>
        <w:left w:val="none" w:sz="0" w:space="0" w:color="auto"/>
        <w:bottom w:val="none" w:sz="0" w:space="0" w:color="auto"/>
        <w:right w:val="none" w:sz="0" w:space="0" w:color="auto"/>
      </w:divBdr>
    </w:div>
    <w:div w:id="1456631618">
      <w:bodyDiv w:val="1"/>
      <w:marLeft w:val="0"/>
      <w:marRight w:val="0"/>
      <w:marTop w:val="0"/>
      <w:marBottom w:val="0"/>
      <w:divBdr>
        <w:top w:val="none" w:sz="0" w:space="0" w:color="auto"/>
        <w:left w:val="none" w:sz="0" w:space="0" w:color="auto"/>
        <w:bottom w:val="none" w:sz="0" w:space="0" w:color="auto"/>
        <w:right w:val="none" w:sz="0" w:space="0" w:color="auto"/>
      </w:divBdr>
    </w:div>
    <w:div w:id="1457262225">
      <w:bodyDiv w:val="1"/>
      <w:marLeft w:val="0"/>
      <w:marRight w:val="0"/>
      <w:marTop w:val="0"/>
      <w:marBottom w:val="0"/>
      <w:divBdr>
        <w:top w:val="none" w:sz="0" w:space="0" w:color="auto"/>
        <w:left w:val="none" w:sz="0" w:space="0" w:color="auto"/>
        <w:bottom w:val="none" w:sz="0" w:space="0" w:color="auto"/>
        <w:right w:val="none" w:sz="0" w:space="0" w:color="auto"/>
      </w:divBdr>
    </w:div>
    <w:div w:id="1458331723">
      <w:bodyDiv w:val="1"/>
      <w:marLeft w:val="0"/>
      <w:marRight w:val="0"/>
      <w:marTop w:val="0"/>
      <w:marBottom w:val="0"/>
      <w:divBdr>
        <w:top w:val="none" w:sz="0" w:space="0" w:color="auto"/>
        <w:left w:val="none" w:sz="0" w:space="0" w:color="auto"/>
        <w:bottom w:val="none" w:sz="0" w:space="0" w:color="auto"/>
        <w:right w:val="none" w:sz="0" w:space="0" w:color="auto"/>
      </w:divBdr>
    </w:div>
    <w:div w:id="1459952355">
      <w:bodyDiv w:val="1"/>
      <w:marLeft w:val="0"/>
      <w:marRight w:val="0"/>
      <w:marTop w:val="0"/>
      <w:marBottom w:val="0"/>
      <w:divBdr>
        <w:top w:val="none" w:sz="0" w:space="0" w:color="auto"/>
        <w:left w:val="none" w:sz="0" w:space="0" w:color="auto"/>
        <w:bottom w:val="none" w:sz="0" w:space="0" w:color="auto"/>
        <w:right w:val="none" w:sz="0" w:space="0" w:color="auto"/>
      </w:divBdr>
    </w:div>
    <w:div w:id="1461537557">
      <w:bodyDiv w:val="1"/>
      <w:marLeft w:val="0"/>
      <w:marRight w:val="0"/>
      <w:marTop w:val="0"/>
      <w:marBottom w:val="0"/>
      <w:divBdr>
        <w:top w:val="none" w:sz="0" w:space="0" w:color="auto"/>
        <w:left w:val="none" w:sz="0" w:space="0" w:color="auto"/>
        <w:bottom w:val="none" w:sz="0" w:space="0" w:color="auto"/>
        <w:right w:val="none" w:sz="0" w:space="0" w:color="auto"/>
      </w:divBdr>
    </w:div>
    <w:div w:id="1463110851">
      <w:bodyDiv w:val="1"/>
      <w:marLeft w:val="0"/>
      <w:marRight w:val="0"/>
      <w:marTop w:val="0"/>
      <w:marBottom w:val="0"/>
      <w:divBdr>
        <w:top w:val="none" w:sz="0" w:space="0" w:color="auto"/>
        <w:left w:val="none" w:sz="0" w:space="0" w:color="auto"/>
        <w:bottom w:val="none" w:sz="0" w:space="0" w:color="auto"/>
        <w:right w:val="none" w:sz="0" w:space="0" w:color="auto"/>
      </w:divBdr>
    </w:div>
    <w:div w:id="1463228700">
      <w:bodyDiv w:val="1"/>
      <w:marLeft w:val="0"/>
      <w:marRight w:val="0"/>
      <w:marTop w:val="0"/>
      <w:marBottom w:val="0"/>
      <w:divBdr>
        <w:top w:val="none" w:sz="0" w:space="0" w:color="auto"/>
        <w:left w:val="none" w:sz="0" w:space="0" w:color="auto"/>
        <w:bottom w:val="none" w:sz="0" w:space="0" w:color="auto"/>
        <w:right w:val="none" w:sz="0" w:space="0" w:color="auto"/>
      </w:divBdr>
    </w:div>
    <w:div w:id="1464350054">
      <w:bodyDiv w:val="1"/>
      <w:marLeft w:val="0"/>
      <w:marRight w:val="0"/>
      <w:marTop w:val="0"/>
      <w:marBottom w:val="0"/>
      <w:divBdr>
        <w:top w:val="none" w:sz="0" w:space="0" w:color="auto"/>
        <w:left w:val="none" w:sz="0" w:space="0" w:color="auto"/>
        <w:bottom w:val="none" w:sz="0" w:space="0" w:color="auto"/>
        <w:right w:val="none" w:sz="0" w:space="0" w:color="auto"/>
      </w:divBdr>
    </w:div>
    <w:div w:id="1468205525">
      <w:bodyDiv w:val="1"/>
      <w:marLeft w:val="0"/>
      <w:marRight w:val="0"/>
      <w:marTop w:val="0"/>
      <w:marBottom w:val="0"/>
      <w:divBdr>
        <w:top w:val="none" w:sz="0" w:space="0" w:color="auto"/>
        <w:left w:val="none" w:sz="0" w:space="0" w:color="auto"/>
        <w:bottom w:val="none" w:sz="0" w:space="0" w:color="auto"/>
        <w:right w:val="none" w:sz="0" w:space="0" w:color="auto"/>
      </w:divBdr>
    </w:div>
    <w:div w:id="1468275586">
      <w:bodyDiv w:val="1"/>
      <w:marLeft w:val="0"/>
      <w:marRight w:val="0"/>
      <w:marTop w:val="0"/>
      <w:marBottom w:val="0"/>
      <w:divBdr>
        <w:top w:val="none" w:sz="0" w:space="0" w:color="auto"/>
        <w:left w:val="none" w:sz="0" w:space="0" w:color="auto"/>
        <w:bottom w:val="none" w:sz="0" w:space="0" w:color="auto"/>
        <w:right w:val="none" w:sz="0" w:space="0" w:color="auto"/>
      </w:divBdr>
    </w:div>
    <w:div w:id="1469283376">
      <w:bodyDiv w:val="1"/>
      <w:marLeft w:val="0"/>
      <w:marRight w:val="0"/>
      <w:marTop w:val="0"/>
      <w:marBottom w:val="0"/>
      <w:divBdr>
        <w:top w:val="none" w:sz="0" w:space="0" w:color="auto"/>
        <w:left w:val="none" w:sz="0" w:space="0" w:color="auto"/>
        <w:bottom w:val="none" w:sz="0" w:space="0" w:color="auto"/>
        <w:right w:val="none" w:sz="0" w:space="0" w:color="auto"/>
      </w:divBdr>
    </w:div>
    <w:div w:id="1469514246">
      <w:bodyDiv w:val="1"/>
      <w:marLeft w:val="0"/>
      <w:marRight w:val="0"/>
      <w:marTop w:val="0"/>
      <w:marBottom w:val="0"/>
      <w:divBdr>
        <w:top w:val="none" w:sz="0" w:space="0" w:color="auto"/>
        <w:left w:val="none" w:sz="0" w:space="0" w:color="auto"/>
        <w:bottom w:val="none" w:sz="0" w:space="0" w:color="auto"/>
        <w:right w:val="none" w:sz="0" w:space="0" w:color="auto"/>
      </w:divBdr>
    </w:div>
    <w:div w:id="1470316088">
      <w:bodyDiv w:val="1"/>
      <w:marLeft w:val="0"/>
      <w:marRight w:val="0"/>
      <w:marTop w:val="0"/>
      <w:marBottom w:val="0"/>
      <w:divBdr>
        <w:top w:val="none" w:sz="0" w:space="0" w:color="auto"/>
        <w:left w:val="none" w:sz="0" w:space="0" w:color="auto"/>
        <w:bottom w:val="none" w:sz="0" w:space="0" w:color="auto"/>
        <w:right w:val="none" w:sz="0" w:space="0" w:color="auto"/>
      </w:divBdr>
    </w:div>
    <w:div w:id="1470977574">
      <w:bodyDiv w:val="1"/>
      <w:marLeft w:val="0"/>
      <w:marRight w:val="0"/>
      <w:marTop w:val="0"/>
      <w:marBottom w:val="0"/>
      <w:divBdr>
        <w:top w:val="none" w:sz="0" w:space="0" w:color="auto"/>
        <w:left w:val="none" w:sz="0" w:space="0" w:color="auto"/>
        <w:bottom w:val="none" w:sz="0" w:space="0" w:color="auto"/>
        <w:right w:val="none" w:sz="0" w:space="0" w:color="auto"/>
      </w:divBdr>
    </w:div>
    <w:div w:id="1482498411">
      <w:bodyDiv w:val="1"/>
      <w:marLeft w:val="0"/>
      <w:marRight w:val="0"/>
      <w:marTop w:val="0"/>
      <w:marBottom w:val="0"/>
      <w:divBdr>
        <w:top w:val="none" w:sz="0" w:space="0" w:color="auto"/>
        <w:left w:val="none" w:sz="0" w:space="0" w:color="auto"/>
        <w:bottom w:val="none" w:sz="0" w:space="0" w:color="auto"/>
        <w:right w:val="none" w:sz="0" w:space="0" w:color="auto"/>
      </w:divBdr>
    </w:div>
    <w:div w:id="1482696112">
      <w:bodyDiv w:val="1"/>
      <w:marLeft w:val="0"/>
      <w:marRight w:val="0"/>
      <w:marTop w:val="0"/>
      <w:marBottom w:val="0"/>
      <w:divBdr>
        <w:top w:val="none" w:sz="0" w:space="0" w:color="auto"/>
        <w:left w:val="none" w:sz="0" w:space="0" w:color="auto"/>
        <w:bottom w:val="none" w:sz="0" w:space="0" w:color="auto"/>
        <w:right w:val="none" w:sz="0" w:space="0" w:color="auto"/>
      </w:divBdr>
    </w:div>
    <w:div w:id="1485658878">
      <w:bodyDiv w:val="1"/>
      <w:marLeft w:val="0"/>
      <w:marRight w:val="0"/>
      <w:marTop w:val="0"/>
      <w:marBottom w:val="0"/>
      <w:divBdr>
        <w:top w:val="none" w:sz="0" w:space="0" w:color="auto"/>
        <w:left w:val="none" w:sz="0" w:space="0" w:color="auto"/>
        <w:bottom w:val="none" w:sz="0" w:space="0" w:color="auto"/>
        <w:right w:val="none" w:sz="0" w:space="0" w:color="auto"/>
      </w:divBdr>
    </w:div>
    <w:div w:id="1488014458">
      <w:bodyDiv w:val="1"/>
      <w:marLeft w:val="0"/>
      <w:marRight w:val="0"/>
      <w:marTop w:val="0"/>
      <w:marBottom w:val="0"/>
      <w:divBdr>
        <w:top w:val="none" w:sz="0" w:space="0" w:color="auto"/>
        <w:left w:val="none" w:sz="0" w:space="0" w:color="auto"/>
        <w:bottom w:val="none" w:sz="0" w:space="0" w:color="auto"/>
        <w:right w:val="none" w:sz="0" w:space="0" w:color="auto"/>
      </w:divBdr>
    </w:div>
    <w:div w:id="1492257164">
      <w:bodyDiv w:val="1"/>
      <w:marLeft w:val="0"/>
      <w:marRight w:val="0"/>
      <w:marTop w:val="0"/>
      <w:marBottom w:val="0"/>
      <w:divBdr>
        <w:top w:val="none" w:sz="0" w:space="0" w:color="auto"/>
        <w:left w:val="none" w:sz="0" w:space="0" w:color="auto"/>
        <w:bottom w:val="none" w:sz="0" w:space="0" w:color="auto"/>
        <w:right w:val="none" w:sz="0" w:space="0" w:color="auto"/>
      </w:divBdr>
    </w:div>
    <w:div w:id="1497526363">
      <w:bodyDiv w:val="1"/>
      <w:marLeft w:val="0"/>
      <w:marRight w:val="0"/>
      <w:marTop w:val="0"/>
      <w:marBottom w:val="0"/>
      <w:divBdr>
        <w:top w:val="none" w:sz="0" w:space="0" w:color="auto"/>
        <w:left w:val="none" w:sz="0" w:space="0" w:color="auto"/>
        <w:bottom w:val="none" w:sz="0" w:space="0" w:color="auto"/>
        <w:right w:val="none" w:sz="0" w:space="0" w:color="auto"/>
      </w:divBdr>
    </w:div>
    <w:div w:id="1498350459">
      <w:bodyDiv w:val="1"/>
      <w:marLeft w:val="0"/>
      <w:marRight w:val="0"/>
      <w:marTop w:val="0"/>
      <w:marBottom w:val="0"/>
      <w:divBdr>
        <w:top w:val="none" w:sz="0" w:space="0" w:color="auto"/>
        <w:left w:val="none" w:sz="0" w:space="0" w:color="auto"/>
        <w:bottom w:val="none" w:sz="0" w:space="0" w:color="auto"/>
        <w:right w:val="none" w:sz="0" w:space="0" w:color="auto"/>
      </w:divBdr>
    </w:div>
    <w:div w:id="1499806222">
      <w:bodyDiv w:val="1"/>
      <w:marLeft w:val="0"/>
      <w:marRight w:val="0"/>
      <w:marTop w:val="0"/>
      <w:marBottom w:val="0"/>
      <w:divBdr>
        <w:top w:val="none" w:sz="0" w:space="0" w:color="auto"/>
        <w:left w:val="none" w:sz="0" w:space="0" w:color="auto"/>
        <w:bottom w:val="none" w:sz="0" w:space="0" w:color="auto"/>
        <w:right w:val="none" w:sz="0" w:space="0" w:color="auto"/>
      </w:divBdr>
    </w:div>
    <w:div w:id="1501769642">
      <w:bodyDiv w:val="1"/>
      <w:marLeft w:val="0"/>
      <w:marRight w:val="0"/>
      <w:marTop w:val="0"/>
      <w:marBottom w:val="0"/>
      <w:divBdr>
        <w:top w:val="none" w:sz="0" w:space="0" w:color="auto"/>
        <w:left w:val="none" w:sz="0" w:space="0" w:color="auto"/>
        <w:bottom w:val="none" w:sz="0" w:space="0" w:color="auto"/>
        <w:right w:val="none" w:sz="0" w:space="0" w:color="auto"/>
      </w:divBdr>
    </w:div>
    <w:div w:id="1506819991">
      <w:bodyDiv w:val="1"/>
      <w:marLeft w:val="0"/>
      <w:marRight w:val="0"/>
      <w:marTop w:val="0"/>
      <w:marBottom w:val="0"/>
      <w:divBdr>
        <w:top w:val="none" w:sz="0" w:space="0" w:color="auto"/>
        <w:left w:val="none" w:sz="0" w:space="0" w:color="auto"/>
        <w:bottom w:val="none" w:sz="0" w:space="0" w:color="auto"/>
        <w:right w:val="none" w:sz="0" w:space="0" w:color="auto"/>
      </w:divBdr>
    </w:div>
    <w:div w:id="1507940597">
      <w:bodyDiv w:val="1"/>
      <w:marLeft w:val="0"/>
      <w:marRight w:val="0"/>
      <w:marTop w:val="0"/>
      <w:marBottom w:val="0"/>
      <w:divBdr>
        <w:top w:val="none" w:sz="0" w:space="0" w:color="auto"/>
        <w:left w:val="none" w:sz="0" w:space="0" w:color="auto"/>
        <w:bottom w:val="none" w:sz="0" w:space="0" w:color="auto"/>
        <w:right w:val="none" w:sz="0" w:space="0" w:color="auto"/>
      </w:divBdr>
    </w:div>
    <w:div w:id="1512839686">
      <w:bodyDiv w:val="1"/>
      <w:marLeft w:val="0"/>
      <w:marRight w:val="0"/>
      <w:marTop w:val="0"/>
      <w:marBottom w:val="0"/>
      <w:divBdr>
        <w:top w:val="none" w:sz="0" w:space="0" w:color="auto"/>
        <w:left w:val="none" w:sz="0" w:space="0" w:color="auto"/>
        <w:bottom w:val="none" w:sz="0" w:space="0" w:color="auto"/>
        <w:right w:val="none" w:sz="0" w:space="0" w:color="auto"/>
      </w:divBdr>
    </w:div>
    <w:div w:id="1518159455">
      <w:bodyDiv w:val="1"/>
      <w:marLeft w:val="0"/>
      <w:marRight w:val="0"/>
      <w:marTop w:val="0"/>
      <w:marBottom w:val="0"/>
      <w:divBdr>
        <w:top w:val="none" w:sz="0" w:space="0" w:color="auto"/>
        <w:left w:val="none" w:sz="0" w:space="0" w:color="auto"/>
        <w:bottom w:val="none" w:sz="0" w:space="0" w:color="auto"/>
        <w:right w:val="none" w:sz="0" w:space="0" w:color="auto"/>
      </w:divBdr>
    </w:div>
    <w:div w:id="1525827594">
      <w:bodyDiv w:val="1"/>
      <w:marLeft w:val="0"/>
      <w:marRight w:val="0"/>
      <w:marTop w:val="0"/>
      <w:marBottom w:val="0"/>
      <w:divBdr>
        <w:top w:val="none" w:sz="0" w:space="0" w:color="auto"/>
        <w:left w:val="none" w:sz="0" w:space="0" w:color="auto"/>
        <w:bottom w:val="none" w:sz="0" w:space="0" w:color="auto"/>
        <w:right w:val="none" w:sz="0" w:space="0" w:color="auto"/>
      </w:divBdr>
    </w:div>
    <w:div w:id="1526208295">
      <w:bodyDiv w:val="1"/>
      <w:marLeft w:val="0"/>
      <w:marRight w:val="0"/>
      <w:marTop w:val="0"/>
      <w:marBottom w:val="0"/>
      <w:divBdr>
        <w:top w:val="none" w:sz="0" w:space="0" w:color="auto"/>
        <w:left w:val="none" w:sz="0" w:space="0" w:color="auto"/>
        <w:bottom w:val="none" w:sz="0" w:space="0" w:color="auto"/>
        <w:right w:val="none" w:sz="0" w:space="0" w:color="auto"/>
      </w:divBdr>
    </w:div>
    <w:div w:id="1526292255">
      <w:bodyDiv w:val="1"/>
      <w:marLeft w:val="0"/>
      <w:marRight w:val="0"/>
      <w:marTop w:val="0"/>
      <w:marBottom w:val="0"/>
      <w:divBdr>
        <w:top w:val="none" w:sz="0" w:space="0" w:color="auto"/>
        <w:left w:val="none" w:sz="0" w:space="0" w:color="auto"/>
        <w:bottom w:val="none" w:sz="0" w:space="0" w:color="auto"/>
        <w:right w:val="none" w:sz="0" w:space="0" w:color="auto"/>
      </w:divBdr>
    </w:div>
    <w:div w:id="1527870516">
      <w:bodyDiv w:val="1"/>
      <w:marLeft w:val="0"/>
      <w:marRight w:val="0"/>
      <w:marTop w:val="0"/>
      <w:marBottom w:val="0"/>
      <w:divBdr>
        <w:top w:val="none" w:sz="0" w:space="0" w:color="auto"/>
        <w:left w:val="none" w:sz="0" w:space="0" w:color="auto"/>
        <w:bottom w:val="none" w:sz="0" w:space="0" w:color="auto"/>
        <w:right w:val="none" w:sz="0" w:space="0" w:color="auto"/>
      </w:divBdr>
      <w:divsChild>
        <w:div w:id="83108201">
          <w:marLeft w:val="0"/>
          <w:marRight w:val="0"/>
          <w:marTop w:val="0"/>
          <w:marBottom w:val="0"/>
          <w:divBdr>
            <w:top w:val="none" w:sz="0" w:space="0" w:color="auto"/>
            <w:left w:val="none" w:sz="0" w:space="0" w:color="auto"/>
            <w:bottom w:val="none" w:sz="0" w:space="0" w:color="auto"/>
            <w:right w:val="none" w:sz="0" w:space="0" w:color="auto"/>
          </w:divBdr>
          <w:divsChild>
            <w:div w:id="1453210645">
              <w:marLeft w:val="0"/>
              <w:marRight w:val="0"/>
              <w:marTop w:val="0"/>
              <w:marBottom w:val="0"/>
              <w:divBdr>
                <w:top w:val="none" w:sz="0" w:space="0" w:color="auto"/>
                <w:left w:val="none" w:sz="0" w:space="0" w:color="auto"/>
                <w:bottom w:val="none" w:sz="0" w:space="0" w:color="auto"/>
                <w:right w:val="none" w:sz="0" w:space="0" w:color="auto"/>
              </w:divBdr>
              <w:divsChild>
                <w:div w:id="1087770430">
                  <w:marLeft w:val="100"/>
                  <w:marRight w:val="100"/>
                  <w:marTop w:val="0"/>
                  <w:marBottom w:val="0"/>
                  <w:divBdr>
                    <w:top w:val="none" w:sz="0" w:space="0" w:color="auto"/>
                    <w:left w:val="none" w:sz="0" w:space="0" w:color="auto"/>
                    <w:bottom w:val="none" w:sz="0" w:space="0" w:color="auto"/>
                    <w:right w:val="none" w:sz="0" w:space="0" w:color="auto"/>
                  </w:divBdr>
                  <w:divsChild>
                    <w:div w:id="1180465939">
                      <w:marLeft w:val="0"/>
                      <w:marRight w:val="0"/>
                      <w:marTop w:val="0"/>
                      <w:marBottom w:val="0"/>
                      <w:divBdr>
                        <w:top w:val="none" w:sz="0" w:space="0" w:color="auto"/>
                        <w:left w:val="none" w:sz="0" w:space="0" w:color="auto"/>
                        <w:bottom w:val="none" w:sz="0" w:space="0" w:color="auto"/>
                        <w:right w:val="none" w:sz="0" w:space="0" w:color="auto"/>
                      </w:divBdr>
                      <w:divsChild>
                        <w:div w:id="1191334940">
                          <w:marLeft w:val="0"/>
                          <w:marRight w:val="0"/>
                          <w:marTop w:val="0"/>
                          <w:marBottom w:val="0"/>
                          <w:divBdr>
                            <w:top w:val="none" w:sz="0" w:space="0" w:color="auto"/>
                            <w:left w:val="none" w:sz="0" w:space="0" w:color="auto"/>
                            <w:bottom w:val="none" w:sz="0" w:space="0" w:color="auto"/>
                            <w:right w:val="none" w:sz="0" w:space="0" w:color="auto"/>
                          </w:divBdr>
                          <w:divsChild>
                            <w:div w:id="1451313339">
                              <w:marLeft w:val="0"/>
                              <w:marRight w:val="0"/>
                              <w:marTop w:val="0"/>
                              <w:marBottom w:val="0"/>
                              <w:divBdr>
                                <w:top w:val="none" w:sz="0" w:space="0" w:color="auto"/>
                                <w:left w:val="none" w:sz="0" w:space="0" w:color="auto"/>
                                <w:bottom w:val="none" w:sz="0" w:space="0" w:color="auto"/>
                                <w:right w:val="none" w:sz="0" w:space="0" w:color="auto"/>
                              </w:divBdr>
                              <w:divsChild>
                                <w:div w:id="1487162379">
                                  <w:marLeft w:val="0"/>
                                  <w:marRight w:val="0"/>
                                  <w:marTop w:val="0"/>
                                  <w:marBottom w:val="0"/>
                                  <w:divBdr>
                                    <w:top w:val="none" w:sz="0" w:space="0" w:color="auto"/>
                                    <w:left w:val="none" w:sz="0" w:space="0" w:color="auto"/>
                                    <w:bottom w:val="none" w:sz="0" w:space="0" w:color="auto"/>
                                    <w:right w:val="none" w:sz="0" w:space="0" w:color="auto"/>
                                  </w:divBdr>
                                  <w:divsChild>
                                    <w:div w:id="115167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3955852">
      <w:bodyDiv w:val="1"/>
      <w:marLeft w:val="0"/>
      <w:marRight w:val="0"/>
      <w:marTop w:val="0"/>
      <w:marBottom w:val="0"/>
      <w:divBdr>
        <w:top w:val="none" w:sz="0" w:space="0" w:color="auto"/>
        <w:left w:val="none" w:sz="0" w:space="0" w:color="auto"/>
        <w:bottom w:val="none" w:sz="0" w:space="0" w:color="auto"/>
        <w:right w:val="none" w:sz="0" w:space="0" w:color="auto"/>
      </w:divBdr>
    </w:div>
    <w:div w:id="1534463229">
      <w:bodyDiv w:val="1"/>
      <w:marLeft w:val="0"/>
      <w:marRight w:val="0"/>
      <w:marTop w:val="0"/>
      <w:marBottom w:val="0"/>
      <w:divBdr>
        <w:top w:val="none" w:sz="0" w:space="0" w:color="auto"/>
        <w:left w:val="none" w:sz="0" w:space="0" w:color="auto"/>
        <w:bottom w:val="none" w:sz="0" w:space="0" w:color="auto"/>
        <w:right w:val="none" w:sz="0" w:space="0" w:color="auto"/>
      </w:divBdr>
    </w:div>
    <w:div w:id="1541866189">
      <w:bodyDiv w:val="1"/>
      <w:marLeft w:val="0"/>
      <w:marRight w:val="0"/>
      <w:marTop w:val="0"/>
      <w:marBottom w:val="0"/>
      <w:divBdr>
        <w:top w:val="none" w:sz="0" w:space="0" w:color="auto"/>
        <w:left w:val="none" w:sz="0" w:space="0" w:color="auto"/>
        <w:bottom w:val="none" w:sz="0" w:space="0" w:color="auto"/>
        <w:right w:val="none" w:sz="0" w:space="0" w:color="auto"/>
      </w:divBdr>
    </w:div>
    <w:div w:id="1541938548">
      <w:bodyDiv w:val="1"/>
      <w:marLeft w:val="0"/>
      <w:marRight w:val="0"/>
      <w:marTop w:val="0"/>
      <w:marBottom w:val="0"/>
      <w:divBdr>
        <w:top w:val="none" w:sz="0" w:space="0" w:color="auto"/>
        <w:left w:val="none" w:sz="0" w:space="0" w:color="auto"/>
        <w:bottom w:val="none" w:sz="0" w:space="0" w:color="auto"/>
        <w:right w:val="none" w:sz="0" w:space="0" w:color="auto"/>
      </w:divBdr>
    </w:div>
    <w:div w:id="1544488598">
      <w:bodyDiv w:val="1"/>
      <w:marLeft w:val="0"/>
      <w:marRight w:val="0"/>
      <w:marTop w:val="0"/>
      <w:marBottom w:val="0"/>
      <w:divBdr>
        <w:top w:val="none" w:sz="0" w:space="0" w:color="auto"/>
        <w:left w:val="none" w:sz="0" w:space="0" w:color="auto"/>
        <w:bottom w:val="none" w:sz="0" w:space="0" w:color="auto"/>
        <w:right w:val="none" w:sz="0" w:space="0" w:color="auto"/>
      </w:divBdr>
    </w:div>
    <w:div w:id="1545173319">
      <w:bodyDiv w:val="1"/>
      <w:marLeft w:val="0"/>
      <w:marRight w:val="0"/>
      <w:marTop w:val="0"/>
      <w:marBottom w:val="0"/>
      <w:divBdr>
        <w:top w:val="none" w:sz="0" w:space="0" w:color="auto"/>
        <w:left w:val="none" w:sz="0" w:space="0" w:color="auto"/>
        <w:bottom w:val="none" w:sz="0" w:space="0" w:color="auto"/>
        <w:right w:val="none" w:sz="0" w:space="0" w:color="auto"/>
      </w:divBdr>
    </w:div>
    <w:div w:id="1557472846">
      <w:bodyDiv w:val="1"/>
      <w:marLeft w:val="0"/>
      <w:marRight w:val="0"/>
      <w:marTop w:val="0"/>
      <w:marBottom w:val="0"/>
      <w:divBdr>
        <w:top w:val="none" w:sz="0" w:space="0" w:color="auto"/>
        <w:left w:val="none" w:sz="0" w:space="0" w:color="auto"/>
        <w:bottom w:val="none" w:sz="0" w:space="0" w:color="auto"/>
        <w:right w:val="none" w:sz="0" w:space="0" w:color="auto"/>
      </w:divBdr>
    </w:div>
    <w:div w:id="1558079903">
      <w:bodyDiv w:val="1"/>
      <w:marLeft w:val="0"/>
      <w:marRight w:val="0"/>
      <w:marTop w:val="0"/>
      <w:marBottom w:val="0"/>
      <w:divBdr>
        <w:top w:val="none" w:sz="0" w:space="0" w:color="auto"/>
        <w:left w:val="none" w:sz="0" w:space="0" w:color="auto"/>
        <w:bottom w:val="none" w:sz="0" w:space="0" w:color="auto"/>
        <w:right w:val="none" w:sz="0" w:space="0" w:color="auto"/>
      </w:divBdr>
    </w:div>
    <w:div w:id="1558666700">
      <w:bodyDiv w:val="1"/>
      <w:marLeft w:val="0"/>
      <w:marRight w:val="0"/>
      <w:marTop w:val="0"/>
      <w:marBottom w:val="0"/>
      <w:divBdr>
        <w:top w:val="none" w:sz="0" w:space="0" w:color="auto"/>
        <w:left w:val="none" w:sz="0" w:space="0" w:color="auto"/>
        <w:bottom w:val="none" w:sz="0" w:space="0" w:color="auto"/>
        <w:right w:val="none" w:sz="0" w:space="0" w:color="auto"/>
      </w:divBdr>
    </w:div>
    <w:div w:id="1564412721">
      <w:bodyDiv w:val="1"/>
      <w:marLeft w:val="0"/>
      <w:marRight w:val="0"/>
      <w:marTop w:val="0"/>
      <w:marBottom w:val="0"/>
      <w:divBdr>
        <w:top w:val="none" w:sz="0" w:space="0" w:color="auto"/>
        <w:left w:val="none" w:sz="0" w:space="0" w:color="auto"/>
        <w:bottom w:val="none" w:sz="0" w:space="0" w:color="auto"/>
        <w:right w:val="none" w:sz="0" w:space="0" w:color="auto"/>
      </w:divBdr>
    </w:div>
    <w:div w:id="1569655422">
      <w:bodyDiv w:val="1"/>
      <w:marLeft w:val="0"/>
      <w:marRight w:val="0"/>
      <w:marTop w:val="0"/>
      <w:marBottom w:val="0"/>
      <w:divBdr>
        <w:top w:val="none" w:sz="0" w:space="0" w:color="auto"/>
        <w:left w:val="none" w:sz="0" w:space="0" w:color="auto"/>
        <w:bottom w:val="none" w:sz="0" w:space="0" w:color="auto"/>
        <w:right w:val="none" w:sz="0" w:space="0" w:color="auto"/>
      </w:divBdr>
    </w:div>
    <w:div w:id="1571698844">
      <w:bodyDiv w:val="1"/>
      <w:marLeft w:val="0"/>
      <w:marRight w:val="0"/>
      <w:marTop w:val="0"/>
      <w:marBottom w:val="0"/>
      <w:divBdr>
        <w:top w:val="none" w:sz="0" w:space="0" w:color="auto"/>
        <w:left w:val="none" w:sz="0" w:space="0" w:color="auto"/>
        <w:bottom w:val="none" w:sz="0" w:space="0" w:color="auto"/>
        <w:right w:val="none" w:sz="0" w:space="0" w:color="auto"/>
      </w:divBdr>
    </w:div>
    <w:div w:id="1571884119">
      <w:bodyDiv w:val="1"/>
      <w:marLeft w:val="0"/>
      <w:marRight w:val="0"/>
      <w:marTop w:val="0"/>
      <w:marBottom w:val="0"/>
      <w:divBdr>
        <w:top w:val="none" w:sz="0" w:space="0" w:color="auto"/>
        <w:left w:val="none" w:sz="0" w:space="0" w:color="auto"/>
        <w:bottom w:val="none" w:sz="0" w:space="0" w:color="auto"/>
        <w:right w:val="none" w:sz="0" w:space="0" w:color="auto"/>
      </w:divBdr>
      <w:divsChild>
        <w:div w:id="71975306">
          <w:marLeft w:val="0"/>
          <w:marRight w:val="0"/>
          <w:marTop w:val="0"/>
          <w:marBottom w:val="0"/>
          <w:divBdr>
            <w:top w:val="none" w:sz="0" w:space="0" w:color="auto"/>
            <w:left w:val="none" w:sz="0" w:space="0" w:color="auto"/>
            <w:bottom w:val="none" w:sz="0" w:space="0" w:color="auto"/>
            <w:right w:val="none" w:sz="0" w:space="0" w:color="auto"/>
          </w:divBdr>
          <w:divsChild>
            <w:div w:id="1072463858">
              <w:marLeft w:val="0"/>
              <w:marRight w:val="0"/>
              <w:marTop w:val="0"/>
              <w:marBottom w:val="0"/>
              <w:divBdr>
                <w:top w:val="single" w:sz="8" w:space="0" w:color="666666"/>
                <w:left w:val="single" w:sz="8" w:space="0" w:color="666666"/>
                <w:bottom w:val="single" w:sz="8" w:space="31" w:color="666666"/>
                <w:right w:val="single" w:sz="8" w:space="0" w:color="666666"/>
              </w:divBdr>
              <w:divsChild>
                <w:div w:id="1675913588">
                  <w:marLeft w:val="0"/>
                  <w:marRight w:val="0"/>
                  <w:marTop w:val="0"/>
                  <w:marBottom w:val="0"/>
                  <w:divBdr>
                    <w:top w:val="none" w:sz="0" w:space="0" w:color="auto"/>
                    <w:left w:val="none" w:sz="0" w:space="0" w:color="auto"/>
                    <w:bottom w:val="none" w:sz="0" w:space="0" w:color="auto"/>
                    <w:right w:val="none" w:sz="0" w:space="0" w:color="auto"/>
                  </w:divBdr>
                  <w:divsChild>
                    <w:div w:id="136648278">
                      <w:marLeft w:val="0"/>
                      <w:marRight w:val="0"/>
                      <w:marTop w:val="0"/>
                      <w:marBottom w:val="0"/>
                      <w:divBdr>
                        <w:top w:val="none" w:sz="0" w:space="0" w:color="auto"/>
                        <w:left w:val="none" w:sz="0" w:space="0" w:color="auto"/>
                        <w:bottom w:val="none" w:sz="0" w:space="0" w:color="auto"/>
                        <w:right w:val="none" w:sz="0" w:space="0" w:color="auto"/>
                      </w:divBdr>
                      <w:divsChild>
                        <w:div w:id="1383017338">
                          <w:marLeft w:val="0"/>
                          <w:marRight w:val="0"/>
                          <w:marTop w:val="0"/>
                          <w:marBottom w:val="0"/>
                          <w:divBdr>
                            <w:top w:val="none" w:sz="0" w:space="0" w:color="auto"/>
                            <w:left w:val="none" w:sz="0" w:space="0" w:color="auto"/>
                            <w:bottom w:val="none" w:sz="0" w:space="0" w:color="auto"/>
                            <w:right w:val="none" w:sz="0" w:space="0" w:color="auto"/>
                          </w:divBdr>
                          <w:divsChild>
                            <w:div w:id="899638238">
                              <w:marLeft w:val="0"/>
                              <w:marRight w:val="0"/>
                              <w:marTop w:val="0"/>
                              <w:marBottom w:val="0"/>
                              <w:divBdr>
                                <w:top w:val="none" w:sz="0" w:space="0" w:color="auto"/>
                                <w:left w:val="none" w:sz="0" w:space="0" w:color="auto"/>
                                <w:bottom w:val="none" w:sz="0" w:space="0" w:color="auto"/>
                                <w:right w:val="none" w:sz="0" w:space="0" w:color="auto"/>
                              </w:divBdr>
                              <w:divsChild>
                                <w:div w:id="1644851806">
                                  <w:marLeft w:val="0"/>
                                  <w:marRight w:val="0"/>
                                  <w:marTop w:val="0"/>
                                  <w:marBottom w:val="0"/>
                                  <w:divBdr>
                                    <w:top w:val="none" w:sz="0" w:space="0" w:color="auto"/>
                                    <w:left w:val="none" w:sz="0" w:space="0" w:color="auto"/>
                                    <w:bottom w:val="none" w:sz="0" w:space="0" w:color="auto"/>
                                    <w:right w:val="none" w:sz="0" w:space="0" w:color="auto"/>
                                  </w:divBdr>
                                  <w:divsChild>
                                    <w:div w:id="1362364102">
                                      <w:marLeft w:val="0"/>
                                      <w:marRight w:val="0"/>
                                      <w:marTop w:val="0"/>
                                      <w:marBottom w:val="0"/>
                                      <w:divBdr>
                                        <w:top w:val="none" w:sz="0" w:space="0" w:color="auto"/>
                                        <w:left w:val="none" w:sz="0" w:space="0" w:color="auto"/>
                                        <w:bottom w:val="none" w:sz="0" w:space="0" w:color="auto"/>
                                        <w:right w:val="none" w:sz="0" w:space="0" w:color="auto"/>
                                      </w:divBdr>
                                    </w:div>
                                    <w:div w:id="194838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2160849">
      <w:bodyDiv w:val="1"/>
      <w:marLeft w:val="0"/>
      <w:marRight w:val="0"/>
      <w:marTop w:val="0"/>
      <w:marBottom w:val="0"/>
      <w:divBdr>
        <w:top w:val="none" w:sz="0" w:space="0" w:color="auto"/>
        <w:left w:val="none" w:sz="0" w:space="0" w:color="auto"/>
        <w:bottom w:val="none" w:sz="0" w:space="0" w:color="auto"/>
        <w:right w:val="none" w:sz="0" w:space="0" w:color="auto"/>
      </w:divBdr>
    </w:div>
    <w:div w:id="1574510174">
      <w:bodyDiv w:val="1"/>
      <w:marLeft w:val="0"/>
      <w:marRight w:val="0"/>
      <w:marTop w:val="0"/>
      <w:marBottom w:val="0"/>
      <w:divBdr>
        <w:top w:val="none" w:sz="0" w:space="0" w:color="auto"/>
        <w:left w:val="none" w:sz="0" w:space="0" w:color="auto"/>
        <w:bottom w:val="none" w:sz="0" w:space="0" w:color="auto"/>
        <w:right w:val="none" w:sz="0" w:space="0" w:color="auto"/>
      </w:divBdr>
    </w:div>
    <w:div w:id="1578126979">
      <w:bodyDiv w:val="1"/>
      <w:marLeft w:val="0"/>
      <w:marRight w:val="0"/>
      <w:marTop w:val="0"/>
      <w:marBottom w:val="0"/>
      <w:divBdr>
        <w:top w:val="none" w:sz="0" w:space="0" w:color="auto"/>
        <w:left w:val="none" w:sz="0" w:space="0" w:color="auto"/>
        <w:bottom w:val="none" w:sz="0" w:space="0" w:color="auto"/>
        <w:right w:val="none" w:sz="0" w:space="0" w:color="auto"/>
      </w:divBdr>
    </w:div>
    <w:div w:id="1582106063">
      <w:bodyDiv w:val="1"/>
      <w:marLeft w:val="0"/>
      <w:marRight w:val="0"/>
      <w:marTop w:val="0"/>
      <w:marBottom w:val="0"/>
      <w:divBdr>
        <w:top w:val="none" w:sz="0" w:space="0" w:color="auto"/>
        <w:left w:val="none" w:sz="0" w:space="0" w:color="auto"/>
        <w:bottom w:val="none" w:sz="0" w:space="0" w:color="auto"/>
        <w:right w:val="none" w:sz="0" w:space="0" w:color="auto"/>
      </w:divBdr>
    </w:div>
    <w:div w:id="1590460295">
      <w:bodyDiv w:val="1"/>
      <w:marLeft w:val="0"/>
      <w:marRight w:val="0"/>
      <w:marTop w:val="0"/>
      <w:marBottom w:val="0"/>
      <w:divBdr>
        <w:top w:val="none" w:sz="0" w:space="0" w:color="auto"/>
        <w:left w:val="none" w:sz="0" w:space="0" w:color="auto"/>
        <w:bottom w:val="none" w:sz="0" w:space="0" w:color="auto"/>
        <w:right w:val="none" w:sz="0" w:space="0" w:color="auto"/>
      </w:divBdr>
    </w:div>
    <w:div w:id="1590774287">
      <w:bodyDiv w:val="1"/>
      <w:marLeft w:val="0"/>
      <w:marRight w:val="0"/>
      <w:marTop w:val="0"/>
      <w:marBottom w:val="0"/>
      <w:divBdr>
        <w:top w:val="none" w:sz="0" w:space="0" w:color="auto"/>
        <w:left w:val="none" w:sz="0" w:space="0" w:color="auto"/>
        <w:bottom w:val="none" w:sz="0" w:space="0" w:color="auto"/>
        <w:right w:val="none" w:sz="0" w:space="0" w:color="auto"/>
      </w:divBdr>
    </w:div>
    <w:div w:id="1593779581">
      <w:bodyDiv w:val="1"/>
      <w:marLeft w:val="0"/>
      <w:marRight w:val="0"/>
      <w:marTop w:val="0"/>
      <w:marBottom w:val="0"/>
      <w:divBdr>
        <w:top w:val="none" w:sz="0" w:space="0" w:color="auto"/>
        <w:left w:val="none" w:sz="0" w:space="0" w:color="auto"/>
        <w:bottom w:val="none" w:sz="0" w:space="0" w:color="auto"/>
        <w:right w:val="none" w:sz="0" w:space="0" w:color="auto"/>
      </w:divBdr>
    </w:div>
    <w:div w:id="1595435701">
      <w:bodyDiv w:val="1"/>
      <w:marLeft w:val="0"/>
      <w:marRight w:val="0"/>
      <w:marTop w:val="0"/>
      <w:marBottom w:val="0"/>
      <w:divBdr>
        <w:top w:val="none" w:sz="0" w:space="0" w:color="auto"/>
        <w:left w:val="none" w:sz="0" w:space="0" w:color="auto"/>
        <w:bottom w:val="none" w:sz="0" w:space="0" w:color="auto"/>
        <w:right w:val="none" w:sz="0" w:space="0" w:color="auto"/>
      </w:divBdr>
    </w:div>
    <w:div w:id="1595897584">
      <w:bodyDiv w:val="1"/>
      <w:marLeft w:val="0"/>
      <w:marRight w:val="0"/>
      <w:marTop w:val="0"/>
      <w:marBottom w:val="0"/>
      <w:divBdr>
        <w:top w:val="none" w:sz="0" w:space="0" w:color="auto"/>
        <w:left w:val="none" w:sz="0" w:space="0" w:color="auto"/>
        <w:bottom w:val="none" w:sz="0" w:space="0" w:color="auto"/>
        <w:right w:val="none" w:sz="0" w:space="0" w:color="auto"/>
      </w:divBdr>
    </w:div>
    <w:div w:id="1600602918">
      <w:bodyDiv w:val="1"/>
      <w:marLeft w:val="0"/>
      <w:marRight w:val="0"/>
      <w:marTop w:val="0"/>
      <w:marBottom w:val="0"/>
      <w:divBdr>
        <w:top w:val="none" w:sz="0" w:space="0" w:color="auto"/>
        <w:left w:val="none" w:sz="0" w:space="0" w:color="auto"/>
        <w:bottom w:val="none" w:sz="0" w:space="0" w:color="auto"/>
        <w:right w:val="none" w:sz="0" w:space="0" w:color="auto"/>
      </w:divBdr>
    </w:div>
    <w:div w:id="1607301381">
      <w:bodyDiv w:val="1"/>
      <w:marLeft w:val="0"/>
      <w:marRight w:val="0"/>
      <w:marTop w:val="0"/>
      <w:marBottom w:val="0"/>
      <w:divBdr>
        <w:top w:val="none" w:sz="0" w:space="0" w:color="auto"/>
        <w:left w:val="none" w:sz="0" w:space="0" w:color="auto"/>
        <w:bottom w:val="none" w:sz="0" w:space="0" w:color="auto"/>
        <w:right w:val="none" w:sz="0" w:space="0" w:color="auto"/>
      </w:divBdr>
    </w:div>
    <w:div w:id="1609192873">
      <w:bodyDiv w:val="1"/>
      <w:marLeft w:val="0"/>
      <w:marRight w:val="0"/>
      <w:marTop w:val="0"/>
      <w:marBottom w:val="0"/>
      <w:divBdr>
        <w:top w:val="none" w:sz="0" w:space="0" w:color="auto"/>
        <w:left w:val="none" w:sz="0" w:space="0" w:color="auto"/>
        <w:bottom w:val="none" w:sz="0" w:space="0" w:color="auto"/>
        <w:right w:val="none" w:sz="0" w:space="0" w:color="auto"/>
      </w:divBdr>
    </w:div>
    <w:div w:id="1612588401">
      <w:bodyDiv w:val="1"/>
      <w:marLeft w:val="0"/>
      <w:marRight w:val="0"/>
      <w:marTop w:val="0"/>
      <w:marBottom w:val="0"/>
      <w:divBdr>
        <w:top w:val="none" w:sz="0" w:space="0" w:color="auto"/>
        <w:left w:val="none" w:sz="0" w:space="0" w:color="auto"/>
        <w:bottom w:val="none" w:sz="0" w:space="0" w:color="auto"/>
        <w:right w:val="none" w:sz="0" w:space="0" w:color="auto"/>
      </w:divBdr>
    </w:div>
    <w:div w:id="1614894779">
      <w:bodyDiv w:val="1"/>
      <w:marLeft w:val="0"/>
      <w:marRight w:val="0"/>
      <w:marTop w:val="0"/>
      <w:marBottom w:val="0"/>
      <w:divBdr>
        <w:top w:val="none" w:sz="0" w:space="0" w:color="auto"/>
        <w:left w:val="none" w:sz="0" w:space="0" w:color="auto"/>
        <w:bottom w:val="none" w:sz="0" w:space="0" w:color="auto"/>
        <w:right w:val="none" w:sz="0" w:space="0" w:color="auto"/>
      </w:divBdr>
    </w:div>
    <w:div w:id="1614945990">
      <w:bodyDiv w:val="1"/>
      <w:marLeft w:val="0"/>
      <w:marRight w:val="0"/>
      <w:marTop w:val="0"/>
      <w:marBottom w:val="0"/>
      <w:divBdr>
        <w:top w:val="none" w:sz="0" w:space="0" w:color="auto"/>
        <w:left w:val="none" w:sz="0" w:space="0" w:color="auto"/>
        <w:bottom w:val="none" w:sz="0" w:space="0" w:color="auto"/>
        <w:right w:val="none" w:sz="0" w:space="0" w:color="auto"/>
      </w:divBdr>
    </w:div>
    <w:div w:id="1615019526">
      <w:bodyDiv w:val="1"/>
      <w:marLeft w:val="0"/>
      <w:marRight w:val="0"/>
      <w:marTop w:val="0"/>
      <w:marBottom w:val="0"/>
      <w:divBdr>
        <w:top w:val="none" w:sz="0" w:space="0" w:color="auto"/>
        <w:left w:val="none" w:sz="0" w:space="0" w:color="auto"/>
        <w:bottom w:val="none" w:sz="0" w:space="0" w:color="auto"/>
        <w:right w:val="none" w:sz="0" w:space="0" w:color="auto"/>
      </w:divBdr>
    </w:div>
    <w:div w:id="1615362548">
      <w:bodyDiv w:val="1"/>
      <w:marLeft w:val="0"/>
      <w:marRight w:val="0"/>
      <w:marTop w:val="0"/>
      <w:marBottom w:val="0"/>
      <w:divBdr>
        <w:top w:val="none" w:sz="0" w:space="0" w:color="auto"/>
        <w:left w:val="none" w:sz="0" w:space="0" w:color="auto"/>
        <w:bottom w:val="none" w:sz="0" w:space="0" w:color="auto"/>
        <w:right w:val="none" w:sz="0" w:space="0" w:color="auto"/>
      </w:divBdr>
    </w:div>
    <w:div w:id="1618638595">
      <w:bodyDiv w:val="1"/>
      <w:marLeft w:val="0"/>
      <w:marRight w:val="0"/>
      <w:marTop w:val="0"/>
      <w:marBottom w:val="0"/>
      <w:divBdr>
        <w:top w:val="none" w:sz="0" w:space="0" w:color="auto"/>
        <w:left w:val="none" w:sz="0" w:space="0" w:color="auto"/>
        <w:bottom w:val="none" w:sz="0" w:space="0" w:color="auto"/>
        <w:right w:val="none" w:sz="0" w:space="0" w:color="auto"/>
      </w:divBdr>
    </w:div>
    <w:div w:id="1619296086">
      <w:bodyDiv w:val="1"/>
      <w:marLeft w:val="0"/>
      <w:marRight w:val="0"/>
      <w:marTop w:val="0"/>
      <w:marBottom w:val="0"/>
      <w:divBdr>
        <w:top w:val="none" w:sz="0" w:space="0" w:color="auto"/>
        <w:left w:val="none" w:sz="0" w:space="0" w:color="auto"/>
        <w:bottom w:val="none" w:sz="0" w:space="0" w:color="auto"/>
        <w:right w:val="none" w:sz="0" w:space="0" w:color="auto"/>
      </w:divBdr>
    </w:div>
    <w:div w:id="1621107814">
      <w:bodyDiv w:val="1"/>
      <w:marLeft w:val="0"/>
      <w:marRight w:val="0"/>
      <w:marTop w:val="0"/>
      <w:marBottom w:val="0"/>
      <w:divBdr>
        <w:top w:val="none" w:sz="0" w:space="0" w:color="auto"/>
        <w:left w:val="none" w:sz="0" w:space="0" w:color="auto"/>
        <w:bottom w:val="none" w:sz="0" w:space="0" w:color="auto"/>
        <w:right w:val="none" w:sz="0" w:space="0" w:color="auto"/>
      </w:divBdr>
    </w:div>
    <w:div w:id="1624119355">
      <w:bodyDiv w:val="1"/>
      <w:marLeft w:val="0"/>
      <w:marRight w:val="0"/>
      <w:marTop w:val="0"/>
      <w:marBottom w:val="0"/>
      <w:divBdr>
        <w:top w:val="none" w:sz="0" w:space="0" w:color="auto"/>
        <w:left w:val="none" w:sz="0" w:space="0" w:color="auto"/>
        <w:bottom w:val="none" w:sz="0" w:space="0" w:color="auto"/>
        <w:right w:val="none" w:sz="0" w:space="0" w:color="auto"/>
      </w:divBdr>
      <w:divsChild>
        <w:div w:id="507527428">
          <w:marLeft w:val="0"/>
          <w:marRight w:val="0"/>
          <w:marTop w:val="0"/>
          <w:marBottom w:val="0"/>
          <w:divBdr>
            <w:top w:val="none" w:sz="0" w:space="0" w:color="auto"/>
            <w:left w:val="none" w:sz="0" w:space="0" w:color="auto"/>
            <w:bottom w:val="none" w:sz="0" w:space="0" w:color="auto"/>
            <w:right w:val="none" w:sz="0" w:space="0" w:color="auto"/>
          </w:divBdr>
        </w:div>
      </w:divsChild>
    </w:div>
    <w:div w:id="1625697425">
      <w:bodyDiv w:val="1"/>
      <w:marLeft w:val="0"/>
      <w:marRight w:val="0"/>
      <w:marTop w:val="0"/>
      <w:marBottom w:val="0"/>
      <w:divBdr>
        <w:top w:val="none" w:sz="0" w:space="0" w:color="auto"/>
        <w:left w:val="none" w:sz="0" w:space="0" w:color="auto"/>
        <w:bottom w:val="none" w:sz="0" w:space="0" w:color="auto"/>
        <w:right w:val="none" w:sz="0" w:space="0" w:color="auto"/>
      </w:divBdr>
    </w:div>
    <w:div w:id="1636375849">
      <w:bodyDiv w:val="1"/>
      <w:marLeft w:val="0"/>
      <w:marRight w:val="0"/>
      <w:marTop w:val="0"/>
      <w:marBottom w:val="0"/>
      <w:divBdr>
        <w:top w:val="none" w:sz="0" w:space="0" w:color="auto"/>
        <w:left w:val="none" w:sz="0" w:space="0" w:color="auto"/>
        <w:bottom w:val="none" w:sz="0" w:space="0" w:color="auto"/>
        <w:right w:val="none" w:sz="0" w:space="0" w:color="auto"/>
      </w:divBdr>
    </w:div>
    <w:div w:id="1638101349">
      <w:bodyDiv w:val="1"/>
      <w:marLeft w:val="0"/>
      <w:marRight w:val="0"/>
      <w:marTop w:val="0"/>
      <w:marBottom w:val="0"/>
      <w:divBdr>
        <w:top w:val="none" w:sz="0" w:space="0" w:color="auto"/>
        <w:left w:val="none" w:sz="0" w:space="0" w:color="auto"/>
        <w:bottom w:val="none" w:sz="0" w:space="0" w:color="auto"/>
        <w:right w:val="none" w:sz="0" w:space="0" w:color="auto"/>
      </w:divBdr>
    </w:div>
    <w:div w:id="1642078521">
      <w:bodyDiv w:val="1"/>
      <w:marLeft w:val="0"/>
      <w:marRight w:val="0"/>
      <w:marTop w:val="0"/>
      <w:marBottom w:val="0"/>
      <w:divBdr>
        <w:top w:val="none" w:sz="0" w:space="0" w:color="auto"/>
        <w:left w:val="none" w:sz="0" w:space="0" w:color="auto"/>
        <w:bottom w:val="none" w:sz="0" w:space="0" w:color="auto"/>
        <w:right w:val="none" w:sz="0" w:space="0" w:color="auto"/>
      </w:divBdr>
    </w:div>
    <w:div w:id="1642732722">
      <w:bodyDiv w:val="1"/>
      <w:marLeft w:val="0"/>
      <w:marRight w:val="0"/>
      <w:marTop w:val="0"/>
      <w:marBottom w:val="0"/>
      <w:divBdr>
        <w:top w:val="none" w:sz="0" w:space="0" w:color="auto"/>
        <w:left w:val="none" w:sz="0" w:space="0" w:color="auto"/>
        <w:bottom w:val="none" w:sz="0" w:space="0" w:color="auto"/>
        <w:right w:val="none" w:sz="0" w:space="0" w:color="auto"/>
      </w:divBdr>
    </w:div>
    <w:div w:id="1642810677">
      <w:bodyDiv w:val="1"/>
      <w:marLeft w:val="0"/>
      <w:marRight w:val="0"/>
      <w:marTop w:val="0"/>
      <w:marBottom w:val="0"/>
      <w:divBdr>
        <w:top w:val="none" w:sz="0" w:space="0" w:color="auto"/>
        <w:left w:val="none" w:sz="0" w:space="0" w:color="auto"/>
        <w:bottom w:val="none" w:sz="0" w:space="0" w:color="auto"/>
        <w:right w:val="none" w:sz="0" w:space="0" w:color="auto"/>
      </w:divBdr>
    </w:div>
    <w:div w:id="1643928472">
      <w:bodyDiv w:val="1"/>
      <w:marLeft w:val="0"/>
      <w:marRight w:val="0"/>
      <w:marTop w:val="0"/>
      <w:marBottom w:val="0"/>
      <w:divBdr>
        <w:top w:val="none" w:sz="0" w:space="0" w:color="auto"/>
        <w:left w:val="none" w:sz="0" w:space="0" w:color="auto"/>
        <w:bottom w:val="none" w:sz="0" w:space="0" w:color="auto"/>
        <w:right w:val="none" w:sz="0" w:space="0" w:color="auto"/>
      </w:divBdr>
    </w:div>
    <w:div w:id="1646201341">
      <w:bodyDiv w:val="1"/>
      <w:marLeft w:val="0"/>
      <w:marRight w:val="0"/>
      <w:marTop w:val="0"/>
      <w:marBottom w:val="0"/>
      <w:divBdr>
        <w:top w:val="none" w:sz="0" w:space="0" w:color="auto"/>
        <w:left w:val="none" w:sz="0" w:space="0" w:color="auto"/>
        <w:bottom w:val="none" w:sz="0" w:space="0" w:color="auto"/>
        <w:right w:val="none" w:sz="0" w:space="0" w:color="auto"/>
      </w:divBdr>
    </w:div>
    <w:div w:id="1649628051">
      <w:bodyDiv w:val="1"/>
      <w:marLeft w:val="0"/>
      <w:marRight w:val="0"/>
      <w:marTop w:val="0"/>
      <w:marBottom w:val="0"/>
      <w:divBdr>
        <w:top w:val="none" w:sz="0" w:space="0" w:color="auto"/>
        <w:left w:val="none" w:sz="0" w:space="0" w:color="auto"/>
        <w:bottom w:val="none" w:sz="0" w:space="0" w:color="auto"/>
        <w:right w:val="none" w:sz="0" w:space="0" w:color="auto"/>
      </w:divBdr>
    </w:div>
    <w:div w:id="1654211323">
      <w:bodyDiv w:val="1"/>
      <w:marLeft w:val="0"/>
      <w:marRight w:val="0"/>
      <w:marTop w:val="0"/>
      <w:marBottom w:val="0"/>
      <w:divBdr>
        <w:top w:val="none" w:sz="0" w:space="0" w:color="auto"/>
        <w:left w:val="none" w:sz="0" w:space="0" w:color="auto"/>
        <w:bottom w:val="none" w:sz="0" w:space="0" w:color="auto"/>
        <w:right w:val="none" w:sz="0" w:space="0" w:color="auto"/>
      </w:divBdr>
    </w:div>
    <w:div w:id="1657108662">
      <w:bodyDiv w:val="1"/>
      <w:marLeft w:val="0"/>
      <w:marRight w:val="0"/>
      <w:marTop w:val="0"/>
      <w:marBottom w:val="0"/>
      <w:divBdr>
        <w:top w:val="none" w:sz="0" w:space="0" w:color="auto"/>
        <w:left w:val="none" w:sz="0" w:space="0" w:color="auto"/>
        <w:bottom w:val="none" w:sz="0" w:space="0" w:color="auto"/>
        <w:right w:val="none" w:sz="0" w:space="0" w:color="auto"/>
      </w:divBdr>
    </w:div>
    <w:div w:id="1657613532">
      <w:bodyDiv w:val="1"/>
      <w:marLeft w:val="0"/>
      <w:marRight w:val="0"/>
      <w:marTop w:val="0"/>
      <w:marBottom w:val="0"/>
      <w:divBdr>
        <w:top w:val="none" w:sz="0" w:space="0" w:color="auto"/>
        <w:left w:val="none" w:sz="0" w:space="0" w:color="auto"/>
        <w:bottom w:val="none" w:sz="0" w:space="0" w:color="auto"/>
        <w:right w:val="none" w:sz="0" w:space="0" w:color="auto"/>
      </w:divBdr>
    </w:div>
    <w:div w:id="1660500098">
      <w:bodyDiv w:val="1"/>
      <w:marLeft w:val="0"/>
      <w:marRight w:val="0"/>
      <w:marTop w:val="0"/>
      <w:marBottom w:val="0"/>
      <w:divBdr>
        <w:top w:val="none" w:sz="0" w:space="0" w:color="auto"/>
        <w:left w:val="none" w:sz="0" w:space="0" w:color="auto"/>
        <w:bottom w:val="none" w:sz="0" w:space="0" w:color="auto"/>
        <w:right w:val="none" w:sz="0" w:space="0" w:color="auto"/>
      </w:divBdr>
    </w:div>
    <w:div w:id="1660763500">
      <w:bodyDiv w:val="1"/>
      <w:marLeft w:val="0"/>
      <w:marRight w:val="0"/>
      <w:marTop w:val="0"/>
      <w:marBottom w:val="0"/>
      <w:divBdr>
        <w:top w:val="none" w:sz="0" w:space="0" w:color="auto"/>
        <w:left w:val="none" w:sz="0" w:space="0" w:color="auto"/>
        <w:bottom w:val="none" w:sz="0" w:space="0" w:color="auto"/>
        <w:right w:val="none" w:sz="0" w:space="0" w:color="auto"/>
      </w:divBdr>
    </w:div>
    <w:div w:id="1661469100">
      <w:bodyDiv w:val="1"/>
      <w:marLeft w:val="0"/>
      <w:marRight w:val="0"/>
      <w:marTop w:val="0"/>
      <w:marBottom w:val="0"/>
      <w:divBdr>
        <w:top w:val="none" w:sz="0" w:space="0" w:color="auto"/>
        <w:left w:val="none" w:sz="0" w:space="0" w:color="auto"/>
        <w:bottom w:val="none" w:sz="0" w:space="0" w:color="auto"/>
        <w:right w:val="none" w:sz="0" w:space="0" w:color="auto"/>
      </w:divBdr>
    </w:div>
    <w:div w:id="1664428765">
      <w:bodyDiv w:val="1"/>
      <w:marLeft w:val="0"/>
      <w:marRight w:val="0"/>
      <w:marTop w:val="0"/>
      <w:marBottom w:val="0"/>
      <w:divBdr>
        <w:top w:val="none" w:sz="0" w:space="0" w:color="auto"/>
        <w:left w:val="none" w:sz="0" w:space="0" w:color="auto"/>
        <w:bottom w:val="none" w:sz="0" w:space="0" w:color="auto"/>
        <w:right w:val="none" w:sz="0" w:space="0" w:color="auto"/>
      </w:divBdr>
    </w:div>
    <w:div w:id="1676610387">
      <w:bodyDiv w:val="1"/>
      <w:marLeft w:val="0"/>
      <w:marRight w:val="0"/>
      <w:marTop w:val="0"/>
      <w:marBottom w:val="0"/>
      <w:divBdr>
        <w:top w:val="none" w:sz="0" w:space="0" w:color="auto"/>
        <w:left w:val="none" w:sz="0" w:space="0" w:color="auto"/>
        <w:bottom w:val="none" w:sz="0" w:space="0" w:color="auto"/>
        <w:right w:val="none" w:sz="0" w:space="0" w:color="auto"/>
      </w:divBdr>
    </w:div>
    <w:div w:id="1678147264">
      <w:bodyDiv w:val="1"/>
      <w:marLeft w:val="0"/>
      <w:marRight w:val="0"/>
      <w:marTop w:val="0"/>
      <w:marBottom w:val="0"/>
      <w:divBdr>
        <w:top w:val="none" w:sz="0" w:space="0" w:color="auto"/>
        <w:left w:val="none" w:sz="0" w:space="0" w:color="auto"/>
        <w:bottom w:val="none" w:sz="0" w:space="0" w:color="auto"/>
        <w:right w:val="none" w:sz="0" w:space="0" w:color="auto"/>
      </w:divBdr>
    </w:div>
    <w:div w:id="1678536561">
      <w:bodyDiv w:val="1"/>
      <w:marLeft w:val="0"/>
      <w:marRight w:val="0"/>
      <w:marTop w:val="0"/>
      <w:marBottom w:val="0"/>
      <w:divBdr>
        <w:top w:val="none" w:sz="0" w:space="0" w:color="auto"/>
        <w:left w:val="none" w:sz="0" w:space="0" w:color="auto"/>
        <w:bottom w:val="none" w:sz="0" w:space="0" w:color="auto"/>
        <w:right w:val="none" w:sz="0" w:space="0" w:color="auto"/>
      </w:divBdr>
    </w:div>
    <w:div w:id="1679847654">
      <w:bodyDiv w:val="1"/>
      <w:marLeft w:val="0"/>
      <w:marRight w:val="0"/>
      <w:marTop w:val="0"/>
      <w:marBottom w:val="0"/>
      <w:divBdr>
        <w:top w:val="none" w:sz="0" w:space="0" w:color="auto"/>
        <w:left w:val="none" w:sz="0" w:space="0" w:color="auto"/>
        <w:bottom w:val="none" w:sz="0" w:space="0" w:color="auto"/>
        <w:right w:val="none" w:sz="0" w:space="0" w:color="auto"/>
      </w:divBdr>
      <w:divsChild>
        <w:div w:id="482552047">
          <w:marLeft w:val="0"/>
          <w:marRight w:val="0"/>
          <w:marTop w:val="0"/>
          <w:marBottom w:val="0"/>
          <w:divBdr>
            <w:top w:val="none" w:sz="0" w:space="0" w:color="auto"/>
            <w:left w:val="none" w:sz="0" w:space="0" w:color="auto"/>
            <w:bottom w:val="none" w:sz="0" w:space="0" w:color="auto"/>
            <w:right w:val="none" w:sz="0" w:space="0" w:color="auto"/>
          </w:divBdr>
          <w:divsChild>
            <w:div w:id="2105220532">
              <w:marLeft w:val="0"/>
              <w:marRight w:val="0"/>
              <w:marTop w:val="0"/>
              <w:marBottom w:val="0"/>
              <w:divBdr>
                <w:top w:val="none" w:sz="0" w:space="0" w:color="auto"/>
                <w:left w:val="none" w:sz="0" w:space="0" w:color="auto"/>
                <w:bottom w:val="none" w:sz="0" w:space="0" w:color="auto"/>
                <w:right w:val="none" w:sz="0" w:space="0" w:color="auto"/>
              </w:divBdr>
              <w:divsChild>
                <w:div w:id="1493184685">
                  <w:marLeft w:val="0"/>
                  <w:marRight w:val="0"/>
                  <w:marTop w:val="0"/>
                  <w:marBottom w:val="0"/>
                  <w:divBdr>
                    <w:top w:val="none" w:sz="0" w:space="0" w:color="auto"/>
                    <w:left w:val="none" w:sz="0" w:space="0" w:color="auto"/>
                    <w:bottom w:val="none" w:sz="0" w:space="0" w:color="auto"/>
                    <w:right w:val="none" w:sz="0" w:space="0" w:color="auto"/>
                  </w:divBdr>
                  <w:divsChild>
                    <w:div w:id="1811748421">
                      <w:marLeft w:val="0"/>
                      <w:marRight w:val="0"/>
                      <w:marTop w:val="0"/>
                      <w:marBottom w:val="0"/>
                      <w:divBdr>
                        <w:top w:val="none" w:sz="0" w:space="0" w:color="auto"/>
                        <w:left w:val="none" w:sz="0" w:space="0" w:color="auto"/>
                        <w:bottom w:val="none" w:sz="0" w:space="0" w:color="auto"/>
                        <w:right w:val="none" w:sz="0" w:space="0" w:color="auto"/>
                      </w:divBdr>
                      <w:divsChild>
                        <w:div w:id="187237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0160889">
      <w:bodyDiv w:val="1"/>
      <w:marLeft w:val="0"/>
      <w:marRight w:val="0"/>
      <w:marTop w:val="0"/>
      <w:marBottom w:val="0"/>
      <w:divBdr>
        <w:top w:val="none" w:sz="0" w:space="0" w:color="auto"/>
        <w:left w:val="none" w:sz="0" w:space="0" w:color="auto"/>
        <w:bottom w:val="none" w:sz="0" w:space="0" w:color="auto"/>
        <w:right w:val="none" w:sz="0" w:space="0" w:color="auto"/>
      </w:divBdr>
    </w:div>
    <w:div w:id="1681154837">
      <w:bodyDiv w:val="1"/>
      <w:marLeft w:val="0"/>
      <w:marRight w:val="0"/>
      <w:marTop w:val="0"/>
      <w:marBottom w:val="0"/>
      <w:divBdr>
        <w:top w:val="none" w:sz="0" w:space="0" w:color="auto"/>
        <w:left w:val="none" w:sz="0" w:space="0" w:color="auto"/>
        <w:bottom w:val="none" w:sz="0" w:space="0" w:color="auto"/>
        <w:right w:val="none" w:sz="0" w:space="0" w:color="auto"/>
      </w:divBdr>
    </w:div>
    <w:div w:id="1681816098">
      <w:bodyDiv w:val="1"/>
      <w:marLeft w:val="0"/>
      <w:marRight w:val="0"/>
      <w:marTop w:val="0"/>
      <w:marBottom w:val="0"/>
      <w:divBdr>
        <w:top w:val="none" w:sz="0" w:space="0" w:color="auto"/>
        <w:left w:val="none" w:sz="0" w:space="0" w:color="auto"/>
        <w:bottom w:val="none" w:sz="0" w:space="0" w:color="auto"/>
        <w:right w:val="none" w:sz="0" w:space="0" w:color="auto"/>
      </w:divBdr>
    </w:div>
    <w:div w:id="1682589482">
      <w:bodyDiv w:val="1"/>
      <w:marLeft w:val="0"/>
      <w:marRight w:val="0"/>
      <w:marTop w:val="0"/>
      <w:marBottom w:val="0"/>
      <w:divBdr>
        <w:top w:val="none" w:sz="0" w:space="0" w:color="auto"/>
        <w:left w:val="none" w:sz="0" w:space="0" w:color="auto"/>
        <w:bottom w:val="none" w:sz="0" w:space="0" w:color="auto"/>
        <w:right w:val="none" w:sz="0" w:space="0" w:color="auto"/>
      </w:divBdr>
    </w:div>
    <w:div w:id="1684428746">
      <w:bodyDiv w:val="1"/>
      <w:marLeft w:val="0"/>
      <w:marRight w:val="0"/>
      <w:marTop w:val="0"/>
      <w:marBottom w:val="0"/>
      <w:divBdr>
        <w:top w:val="none" w:sz="0" w:space="0" w:color="auto"/>
        <w:left w:val="none" w:sz="0" w:space="0" w:color="auto"/>
        <w:bottom w:val="none" w:sz="0" w:space="0" w:color="auto"/>
        <w:right w:val="none" w:sz="0" w:space="0" w:color="auto"/>
      </w:divBdr>
    </w:div>
    <w:div w:id="1686589914">
      <w:bodyDiv w:val="1"/>
      <w:marLeft w:val="0"/>
      <w:marRight w:val="0"/>
      <w:marTop w:val="0"/>
      <w:marBottom w:val="0"/>
      <w:divBdr>
        <w:top w:val="none" w:sz="0" w:space="0" w:color="auto"/>
        <w:left w:val="none" w:sz="0" w:space="0" w:color="auto"/>
        <w:bottom w:val="none" w:sz="0" w:space="0" w:color="auto"/>
        <w:right w:val="none" w:sz="0" w:space="0" w:color="auto"/>
      </w:divBdr>
    </w:div>
    <w:div w:id="1686786946">
      <w:bodyDiv w:val="1"/>
      <w:marLeft w:val="0"/>
      <w:marRight w:val="0"/>
      <w:marTop w:val="0"/>
      <w:marBottom w:val="0"/>
      <w:divBdr>
        <w:top w:val="none" w:sz="0" w:space="0" w:color="auto"/>
        <w:left w:val="none" w:sz="0" w:space="0" w:color="auto"/>
        <w:bottom w:val="none" w:sz="0" w:space="0" w:color="auto"/>
        <w:right w:val="none" w:sz="0" w:space="0" w:color="auto"/>
      </w:divBdr>
    </w:div>
    <w:div w:id="1689405157">
      <w:bodyDiv w:val="1"/>
      <w:marLeft w:val="0"/>
      <w:marRight w:val="0"/>
      <w:marTop w:val="0"/>
      <w:marBottom w:val="0"/>
      <w:divBdr>
        <w:top w:val="none" w:sz="0" w:space="0" w:color="auto"/>
        <w:left w:val="none" w:sz="0" w:space="0" w:color="auto"/>
        <w:bottom w:val="none" w:sz="0" w:space="0" w:color="auto"/>
        <w:right w:val="none" w:sz="0" w:space="0" w:color="auto"/>
      </w:divBdr>
    </w:div>
    <w:div w:id="1692560758">
      <w:bodyDiv w:val="1"/>
      <w:marLeft w:val="0"/>
      <w:marRight w:val="0"/>
      <w:marTop w:val="0"/>
      <w:marBottom w:val="0"/>
      <w:divBdr>
        <w:top w:val="none" w:sz="0" w:space="0" w:color="auto"/>
        <w:left w:val="none" w:sz="0" w:space="0" w:color="auto"/>
        <w:bottom w:val="none" w:sz="0" w:space="0" w:color="auto"/>
        <w:right w:val="none" w:sz="0" w:space="0" w:color="auto"/>
      </w:divBdr>
    </w:div>
    <w:div w:id="1694070393">
      <w:bodyDiv w:val="1"/>
      <w:marLeft w:val="0"/>
      <w:marRight w:val="0"/>
      <w:marTop w:val="0"/>
      <w:marBottom w:val="0"/>
      <w:divBdr>
        <w:top w:val="none" w:sz="0" w:space="0" w:color="auto"/>
        <w:left w:val="none" w:sz="0" w:space="0" w:color="auto"/>
        <w:bottom w:val="none" w:sz="0" w:space="0" w:color="auto"/>
        <w:right w:val="none" w:sz="0" w:space="0" w:color="auto"/>
      </w:divBdr>
    </w:div>
    <w:div w:id="1697540194">
      <w:bodyDiv w:val="1"/>
      <w:marLeft w:val="0"/>
      <w:marRight w:val="0"/>
      <w:marTop w:val="0"/>
      <w:marBottom w:val="0"/>
      <w:divBdr>
        <w:top w:val="none" w:sz="0" w:space="0" w:color="auto"/>
        <w:left w:val="none" w:sz="0" w:space="0" w:color="auto"/>
        <w:bottom w:val="none" w:sz="0" w:space="0" w:color="auto"/>
        <w:right w:val="none" w:sz="0" w:space="0" w:color="auto"/>
      </w:divBdr>
    </w:div>
    <w:div w:id="1699969671">
      <w:bodyDiv w:val="1"/>
      <w:marLeft w:val="0"/>
      <w:marRight w:val="0"/>
      <w:marTop w:val="0"/>
      <w:marBottom w:val="0"/>
      <w:divBdr>
        <w:top w:val="none" w:sz="0" w:space="0" w:color="auto"/>
        <w:left w:val="none" w:sz="0" w:space="0" w:color="auto"/>
        <w:bottom w:val="none" w:sz="0" w:space="0" w:color="auto"/>
        <w:right w:val="none" w:sz="0" w:space="0" w:color="auto"/>
      </w:divBdr>
    </w:div>
    <w:div w:id="1700204758">
      <w:bodyDiv w:val="1"/>
      <w:marLeft w:val="0"/>
      <w:marRight w:val="0"/>
      <w:marTop w:val="0"/>
      <w:marBottom w:val="0"/>
      <w:divBdr>
        <w:top w:val="none" w:sz="0" w:space="0" w:color="auto"/>
        <w:left w:val="none" w:sz="0" w:space="0" w:color="auto"/>
        <w:bottom w:val="none" w:sz="0" w:space="0" w:color="auto"/>
        <w:right w:val="none" w:sz="0" w:space="0" w:color="auto"/>
      </w:divBdr>
    </w:div>
    <w:div w:id="1704556948">
      <w:bodyDiv w:val="1"/>
      <w:marLeft w:val="0"/>
      <w:marRight w:val="0"/>
      <w:marTop w:val="0"/>
      <w:marBottom w:val="0"/>
      <w:divBdr>
        <w:top w:val="none" w:sz="0" w:space="0" w:color="auto"/>
        <w:left w:val="none" w:sz="0" w:space="0" w:color="auto"/>
        <w:bottom w:val="none" w:sz="0" w:space="0" w:color="auto"/>
        <w:right w:val="none" w:sz="0" w:space="0" w:color="auto"/>
      </w:divBdr>
    </w:div>
    <w:div w:id="1707945880">
      <w:bodyDiv w:val="1"/>
      <w:marLeft w:val="0"/>
      <w:marRight w:val="0"/>
      <w:marTop w:val="0"/>
      <w:marBottom w:val="0"/>
      <w:divBdr>
        <w:top w:val="none" w:sz="0" w:space="0" w:color="auto"/>
        <w:left w:val="none" w:sz="0" w:space="0" w:color="auto"/>
        <w:bottom w:val="none" w:sz="0" w:space="0" w:color="auto"/>
        <w:right w:val="none" w:sz="0" w:space="0" w:color="auto"/>
      </w:divBdr>
    </w:div>
    <w:div w:id="1710643206">
      <w:bodyDiv w:val="1"/>
      <w:marLeft w:val="0"/>
      <w:marRight w:val="0"/>
      <w:marTop w:val="0"/>
      <w:marBottom w:val="0"/>
      <w:divBdr>
        <w:top w:val="none" w:sz="0" w:space="0" w:color="auto"/>
        <w:left w:val="none" w:sz="0" w:space="0" w:color="auto"/>
        <w:bottom w:val="none" w:sz="0" w:space="0" w:color="auto"/>
        <w:right w:val="none" w:sz="0" w:space="0" w:color="auto"/>
      </w:divBdr>
    </w:div>
    <w:div w:id="1710884521">
      <w:bodyDiv w:val="1"/>
      <w:marLeft w:val="0"/>
      <w:marRight w:val="0"/>
      <w:marTop w:val="0"/>
      <w:marBottom w:val="0"/>
      <w:divBdr>
        <w:top w:val="none" w:sz="0" w:space="0" w:color="auto"/>
        <w:left w:val="none" w:sz="0" w:space="0" w:color="auto"/>
        <w:bottom w:val="none" w:sz="0" w:space="0" w:color="auto"/>
        <w:right w:val="none" w:sz="0" w:space="0" w:color="auto"/>
      </w:divBdr>
    </w:div>
    <w:div w:id="1712267729">
      <w:bodyDiv w:val="1"/>
      <w:marLeft w:val="0"/>
      <w:marRight w:val="0"/>
      <w:marTop w:val="0"/>
      <w:marBottom w:val="0"/>
      <w:divBdr>
        <w:top w:val="none" w:sz="0" w:space="0" w:color="auto"/>
        <w:left w:val="none" w:sz="0" w:space="0" w:color="auto"/>
        <w:bottom w:val="none" w:sz="0" w:space="0" w:color="auto"/>
        <w:right w:val="none" w:sz="0" w:space="0" w:color="auto"/>
      </w:divBdr>
    </w:div>
    <w:div w:id="1715424680">
      <w:bodyDiv w:val="1"/>
      <w:marLeft w:val="0"/>
      <w:marRight w:val="0"/>
      <w:marTop w:val="0"/>
      <w:marBottom w:val="0"/>
      <w:divBdr>
        <w:top w:val="none" w:sz="0" w:space="0" w:color="auto"/>
        <w:left w:val="none" w:sz="0" w:space="0" w:color="auto"/>
        <w:bottom w:val="none" w:sz="0" w:space="0" w:color="auto"/>
        <w:right w:val="none" w:sz="0" w:space="0" w:color="auto"/>
      </w:divBdr>
    </w:div>
    <w:div w:id="1717194990">
      <w:bodyDiv w:val="1"/>
      <w:marLeft w:val="0"/>
      <w:marRight w:val="0"/>
      <w:marTop w:val="0"/>
      <w:marBottom w:val="0"/>
      <w:divBdr>
        <w:top w:val="none" w:sz="0" w:space="0" w:color="auto"/>
        <w:left w:val="none" w:sz="0" w:space="0" w:color="auto"/>
        <w:bottom w:val="none" w:sz="0" w:space="0" w:color="auto"/>
        <w:right w:val="none" w:sz="0" w:space="0" w:color="auto"/>
      </w:divBdr>
    </w:div>
    <w:div w:id="1720085642">
      <w:bodyDiv w:val="1"/>
      <w:marLeft w:val="0"/>
      <w:marRight w:val="0"/>
      <w:marTop w:val="0"/>
      <w:marBottom w:val="0"/>
      <w:divBdr>
        <w:top w:val="none" w:sz="0" w:space="0" w:color="auto"/>
        <w:left w:val="none" w:sz="0" w:space="0" w:color="auto"/>
        <w:bottom w:val="none" w:sz="0" w:space="0" w:color="auto"/>
        <w:right w:val="none" w:sz="0" w:space="0" w:color="auto"/>
      </w:divBdr>
    </w:div>
    <w:div w:id="1720088028">
      <w:bodyDiv w:val="1"/>
      <w:marLeft w:val="0"/>
      <w:marRight w:val="0"/>
      <w:marTop w:val="0"/>
      <w:marBottom w:val="0"/>
      <w:divBdr>
        <w:top w:val="none" w:sz="0" w:space="0" w:color="auto"/>
        <w:left w:val="none" w:sz="0" w:space="0" w:color="auto"/>
        <w:bottom w:val="none" w:sz="0" w:space="0" w:color="auto"/>
        <w:right w:val="none" w:sz="0" w:space="0" w:color="auto"/>
      </w:divBdr>
    </w:div>
    <w:div w:id="1720130162">
      <w:bodyDiv w:val="1"/>
      <w:marLeft w:val="0"/>
      <w:marRight w:val="0"/>
      <w:marTop w:val="0"/>
      <w:marBottom w:val="0"/>
      <w:divBdr>
        <w:top w:val="none" w:sz="0" w:space="0" w:color="auto"/>
        <w:left w:val="none" w:sz="0" w:space="0" w:color="auto"/>
        <w:bottom w:val="none" w:sz="0" w:space="0" w:color="auto"/>
        <w:right w:val="none" w:sz="0" w:space="0" w:color="auto"/>
      </w:divBdr>
    </w:div>
    <w:div w:id="1722628710">
      <w:bodyDiv w:val="1"/>
      <w:marLeft w:val="0"/>
      <w:marRight w:val="0"/>
      <w:marTop w:val="0"/>
      <w:marBottom w:val="0"/>
      <w:divBdr>
        <w:top w:val="none" w:sz="0" w:space="0" w:color="auto"/>
        <w:left w:val="none" w:sz="0" w:space="0" w:color="auto"/>
        <w:bottom w:val="none" w:sz="0" w:space="0" w:color="auto"/>
        <w:right w:val="none" w:sz="0" w:space="0" w:color="auto"/>
      </w:divBdr>
    </w:div>
    <w:div w:id="1726099606">
      <w:bodyDiv w:val="1"/>
      <w:marLeft w:val="0"/>
      <w:marRight w:val="0"/>
      <w:marTop w:val="0"/>
      <w:marBottom w:val="0"/>
      <w:divBdr>
        <w:top w:val="single" w:sz="6" w:space="0" w:color="A9A9A9"/>
        <w:left w:val="single" w:sz="6" w:space="0" w:color="A9A9A9"/>
        <w:bottom w:val="single" w:sz="6" w:space="0" w:color="A9A9A9"/>
        <w:right w:val="single" w:sz="6" w:space="0" w:color="A9A9A9"/>
      </w:divBdr>
      <w:divsChild>
        <w:div w:id="1951471353">
          <w:marLeft w:val="0"/>
          <w:marRight w:val="0"/>
          <w:marTop w:val="0"/>
          <w:marBottom w:val="0"/>
          <w:divBdr>
            <w:top w:val="none" w:sz="0" w:space="0" w:color="auto"/>
            <w:left w:val="none" w:sz="0" w:space="0" w:color="auto"/>
            <w:bottom w:val="none" w:sz="0" w:space="0" w:color="auto"/>
            <w:right w:val="none" w:sz="0" w:space="0" w:color="auto"/>
          </w:divBdr>
          <w:divsChild>
            <w:div w:id="898053540">
              <w:marLeft w:val="75"/>
              <w:marRight w:val="0"/>
              <w:marTop w:val="0"/>
              <w:marBottom w:val="0"/>
              <w:divBdr>
                <w:top w:val="none" w:sz="0" w:space="0" w:color="auto"/>
                <w:left w:val="none" w:sz="0" w:space="0" w:color="auto"/>
                <w:bottom w:val="none" w:sz="0" w:space="0" w:color="auto"/>
                <w:right w:val="none" w:sz="0" w:space="0" w:color="auto"/>
              </w:divBdr>
              <w:divsChild>
                <w:div w:id="3896153">
                  <w:marLeft w:val="0"/>
                  <w:marRight w:val="150"/>
                  <w:marTop w:val="0"/>
                  <w:marBottom w:val="0"/>
                  <w:divBdr>
                    <w:top w:val="none" w:sz="0" w:space="0" w:color="auto"/>
                    <w:left w:val="none" w:sz="0" w:space="0" w:color="auto"/>
                    <w:bottom w:val="none" w:sz="0" w:space="0" w:color="auto"/>
                    <w:right w:val="none" w:sz="0" w:space="0" w:color="auto"/>
                  </w:divBdr>
                  <w:divsChild>
                    <w:div w:id="1382830259">
                      <w:marLeft w:val="0"/>
                      <w:marRight w:val="0"/>
                      <w:marTop w:val="0"/>
                      <w:marBottom w:val="0"/>
                      <w:divBdr>
                        <w:top w:val="none" w:sz="0" w:space="0" w:color="auto"/>
                        <w:left w:val="none" w:sz="0" w:space="0" w:color="auto"/>
                        <w:bottom w:val="none" w:sz="0" w:space="0" w:color="auto"/>
                        <w:right w:val="none" w:sz="0" w:space="0" w:color="auto"/>
                      </w:divBdr>
                      <w:divsChild>
                        <w:div w:id="12381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6756706">
      <w:bodyDiv w:val="1"/>
      <w:marLeft w:val="0"/>
      <w:marRight w:val="0"/>
      <w:marTop w:val="0"/>
      <w:marBottom w:val="0"/>
      <w:divBdr>
        <w:top w:val="none" w:sz="0" w:space="0" w:color="auto"/>
        <w:left w:val="none" w:sz="0" w:space="0" w:color="auto"/>
        <w:bottom w:val="none" w:sz="0" w:space="0" w:color="auto"/>
        <w:right w:val="none" w:sz="0" w:space="0" w:color="auto"/>
      </w:divBdr>
    </w:div>
    <w:div w:id="1730492748">
      <w:bodyDiv w:val="1"/>
      <w:marLeft w:val="0"/>
      <w:marRight w:val="0"/>
      <w:marTop w:val="0"/>
      <w:marBottom w:val="0"/>
      <w:divBdr>
        <w:top w:val="none" w:sz="0" w:space="0" w:color="auto"/>
        <w:left w:val="none" w:sz="0" w:space="0" w:color="auto"/>
        <w:bottom w:val="none" w:sz="0" w:space="0" w:color="auto"/>
        <w:right w:val="none" w:sz="0" w:space="0" w:color="auto"/>
      </w:divBdr>
    </w:div>
    <w:div w:id="1730766823">
      <w:bodyDiv w:val="1"/>
      <w:marLeft w:val="0"/>
      <w:marRight w:val="0"/>
      <w:marTop w:val="0"/>
      <w:marBottom w:val="0"/>
      <w:divBdr>
        <w:top w:val="none" w:sz="0" w:space="0" w:color="auto"/>
        <w:left w:val="none" w:sz="0" w:space="0" w:color="auto"/>
        <w:bottom w:val="none" w:sz="0" w:space="0" w:color="auto"/>
        <w:right w:val="none" w:sz="0" w:space="0" w:color="auto"/>
      </w:divBdr>
    </w:div>
    <w:div w:id="1730957881">
      <w:bodyDiv w:val="1"/>
      <w:marLeft w:val="0"/>
      <w:marRight w:val="0"/>
      <w:marTop w:val="0"/>
      <w:marBottom w:val="0"/>
      <w:divBdr>
        <w:top w:val="none" w:sz="0" w:space="0" w:color="auto"/>
        <w:left w:val="none" w:sz="0" w:space="0" w:color="auto"/>
        <w:bottom w:val="none" w:sz="0" w:space="0" w:color="auto"/>
        <w:right w:val="none" w:sz="0" w:space="0" w:color="auto"/>
      </w:divBdr>
    </w:div>
    <w:div w:id="1734544781">
      <w:bodyDiv w:val="1"/>
      <w:marLeft w:val="0"/>
      <w:marRight w:val="0"/>
      <w:marTop w:val="0"/>
      <w:marBottom w:val="0"/>
      <w:divBdr>
        <w:top w:val="none" w:sz="0" w:space="0" w:color="auto"/>
        <w:left w:val="none" w:sz="0" w:space="0" w:color="auto"/>
        <w:bottom w:val="none" w:sz="0" w:space="0" w:color="auto"/>
        <w:right w:val="none" w:sz="0" w:space="0" w:color="auto"/>
      </w:divBdr>
    </w:div>
    <w:div w:id="1735591286">
      <w:bodyDiv w:val="1"/>
      <w:marLeft w:val="0"/>
      <w:marRight w:val="0"/>
      <w:marTop w:val="0"/>
      <w:marBottom w:val="0"/>
      <w:divBdr>
        <w:top w:val="none" w:sz="0" w:space="0" w:color="auto"/>
        <w:left w:val="none" w:sz="0" w:space="0" w:color="auto"/>
        <w:bottom w:val="none" w:sz="0" w:space="0" w:color="auto"/>
        <w:right w:val="none" w:sz="0" w:space="0" w:color="auto"/>
      </w:divBdr>
    </w:div>
    <w:div w:id="1736783065">
      <w:bodyDiv w:val="1"/>
      <w:marLeft w:val="0"/>
      <w:marRight w:val="0"/>
      <w:marTop w:val="0"/>
      <w:marBottom w:val="0"/>
      <w:divBdr>
        <w:top w:val="none" w:sz="0" w:space="0" w:color="auto"/>
        <w:left w:val="none" w:sz="0" w:space="0" w:color="auto"/>
        <w:bottom w:val="none" w:sz="0" w:space="0" w:color="auto"/>
        <w:right w:val="none" w:sz="0" w:space="0" w:color="auto"/>
      </w:divBdr>
    </w:div>
    <w:div w:id="1744838902">
      <w:bodyDiv w:val="1"/>
      <w:marLeft w:val="0"/>
      <w:marRight w:val="0"/>
      <w:marTop w:val="0"/>
      <w:marBottom w:val="0"/>
      <w:divBdr>
        <w:top w:val="none" w:sz="0" w:space="0" w:color="auto"/>
        <w:left w:val="none" w:sz="0" w:space="0" w:color="auto"/>
        <w:bottom w:val="none" w:sz="0" w:space="0" w:color="auto"/>
        <w:right w:val="none" w:sz="0" w:space="0" w:color="auto"/>
      </w:divBdr>
    </w:div>
    <w:div w:id="1745948460">
      <w:bodyDiv w:val="1"/>
      <w:marLeft w:val="0"/>
      <w:marRight w:val="0"/>
      <w:marTop w:val="0"/>
      <w:marBottom w:val="0"/>
      <w:divBdr>
        <w:top w:val="none" w:sz="0" w:space="0" w:color="auto"/>
        <w:left w:val="none" w:sz="0" w:space="0" w:color="auto"/>
        <w:bottom w:val="none" w:sz="0" w:space="0" w:color="auto"/>
        <w:right w:val="none" w:sz="0" w:space="0" w:color="auto"/>
      </w:divBdr>
    </w:div>
    <w:div w:id="1746367911">
      <w:bodyDiv w:val="1"/>
      <w:marLeft w:val="0"/>
      <w:marRight w:val="0"/>
      <w:marTop w:val="0"/>
      <w:marBottom w:val="0"/>
      <w:divBdr>
        <w:top w:val="none" w:sz="0" w:space="0" w:color="auto"/>
        <w:left w:val="none" w:sz="0" w:space="0" w:color="auto"/>
        <w:bottom w:val="none" w:sz="0" w:space="0" w:color="auto"/>
        <w:right w:val="none" w:sz="0" w:space="0" w:color="auto"/>
      </w:divBdr>
    </w:div>
    <w:div w:id="1748306516">
      <w:bodyDiv w:val="1"/>
      <w:marLeft w:val="0"/>
      <w:marRight w:val="0"/>
      <w:marTop w:val="0"/>
      <w:marBottom w:val="0"/>
      <w:divBdr>
        <w:top w:val="none" w:sz="0" w:space="0" w:color="auto"/>
        <w:left w:val="none" w:sz="0" w:space="0" w:color="auto"/>
        <w:bottom w:val="none" w:sz="0" w:space="0" w:color="auto"/>
        <w:right w:val="none" w:sz="0" w:space="0" w:color="auto"/>
      </w:divBdr>
    </w:div>
    <w:div w:id="1751152329">
      <w:bodyDiv w:val="1"/>
      <w:marLeft w:val="0"/>
      <w:marRight w:val="0"/>
      <w:marTop w:val="0"/>
      <w:marBottom w:val="0"/>
      <w:divBdr>
        <w:top w:val="none" w:sz="0" w:space="0" w:color="auto"/>
        <w:left w:val="none" w:sz="0" w:space="0" w:color="auto"/>
        <w:bottom w:val="none" w:sz="0" w:space="0" w:color="auto"/>
        <w:right w:val="none" w:sz="0" w:space="0" w:color="auto"/>
      </w:divBdr>
    </w:div>
    <w:div w:id="1752387435">
      <w:bodyDiv w:val="1"/>
      <w:marLeft w:val="0"/>
      <w:marRight w:val="0"/>
      <w:marTop w:val="0"/>
      <w:marBottom w:val="0"/>
      <w:divBdr>
        <w:top w:val="none" w:sz="0" w:space="0" w:color="auto"/>
        <w:left w:val="none" w:sz="0" w:space="0" w:color="auto"/>
        <w:bottom w:val="none" w:sz="0" w:space="0" w:color="auto"/>
        <w:right w:val="none" w:sz="0" w:space="0" w:color="auto"/>
      </w:divBdr>
    </w:div>
    <w:div w:id="1755779075">
      <w:bodyDiv w:val="1"/>
      <w:marLeft w:val="0"/>
      <w:marRight w:val="0"/>
      <w:marTop w:val="0"/>
      <w:marBottom w:val="0"/>
      <w:divBdr>
        <w:top w:val="none" w:sz="0" w:space="0" w:color="auto"/>
        <w:left w:val="none" w:sz="0" w:space="0" w:color="auto"/>
        <w:bottom w:val="none" w:sz="0" w:space="0" w:color="auto"/>
        <w:right w:val="none" w:sz="0" w:space="0" w:color="auto"/>
      </w:divBdr>
    </w:div>
    <w:div w:id="1757050272">
      <w:bodyDiv w:val="1"/>
      <w:marLeft w:val="0"/>
      <w:marRight w:val="0"/>
      <w:marTop w:val="0"/>
      <w:marBottom w:val="0"/>
      <w:divBdr>
        <w:top w:val="none" w:sz="0" w:space="0" w:color="auto"/>
        <w:left w:val="none" w:sz="0" w:space="0" w:color="auto"/>
        <w:bottom w:val="none" w:sz="0" w:space="0" w:color="auto"/>
        <w:right w:val="none" w:sz="0" w:space="0" w:color="auto"/>
      </w:divBdr>
    </w:div>
    <w:div w:id="1758332320">
      <w:bodyDiv w:val="1"/>
      <w:marLeft w:val="0"/>
      <w:marRight w:val="0"/>
      <w:marTop w:val="0"/>
      <w:marBottom w:val="0"/>
      <w:divBdr>
        <w:top w:val="none" w:sz="0" w:space="0" w:color="auto"/>
        <w:left w:val="none" w:sz="0" w:space="0" w:color="auto"/>
        <w:bottom w:val="none" w:sz="0" w:space="0" w:color="auto"/>
        <w:right w:val="none" w:sz="0" w:space="0" w:color="auto"/>
      </w:divBdr>
    </w:div>
    <w:div w:id="1758625530">
      <w:bodyDiv w:val="1"/>
      <w:marLeft w:val="0"/>
      <w:marRight w:val="0"/>
      <w:marTop w:val="0"/>
      <w:marBottom w:val="0"/>
      <w:divBdr>
        <w:top w:val="none" w:sz="0" w:space="0" w:color="auto"/>
        <w:left w:val="none" w:sz="0" w:space="0" w:color="auto"/>
        <w:bottom w:val="none" w:sz="0" w:space="0" w:color="auto"/>
        <w:right w:val="none" w:sz="0" w:space="0" w:color="auto"/>
      </w:divBdr>
    </w:div>
    <w:div w:id="1759062320">
      <w:bodyDiv w:val="1"/>
      <w:marLeft w:val="0"/>
      <w:marRight w:val="0"/>
      <w:marTop w:val="0"/>
      <w:marBottom w:val="0"/>
      <w:divBdr>
        <w:top w:val="none" w:sz="0" w:space="0" w:color="auto"/>
        <w:left w:val="none" w:sz="0" w:space="0" w:color="auto"/>
        <w:bottom w:val="none" w:sz="0" w:space="0" w:color="auto"/>
        <w:right w:val="none" w:sz="0" w:space="0" w:color="auto"/>
      </w:divBdr>
    </w:div>
    <w:div w:id="1761829157">
      <w:bodyDiv w:val="1"/>
      <w:marLeft w:val="0"/>
      <w:marRight w:val="0"/>
      <w:marTop w:val="0"/>
      <w:marBottom w:val="0"/>
      <w:divBdr>
        <w:top w:val="none" w:sz="0" w:space="0" w:color="auto"/>
        <w:left w:val="none" w:sz="0" w:space="0" w:color="auto"/>
        <w:bottom w:val="none" w:sz="0" w:space="0" w:color="auto"/>
        <w:right w:val="none" w:sz="0" w:space="0" w:color="auto"/>
      </w:divBdr>
    </w:div>
    <w:div w:id="1764649151">
      <w:bodyDiv w:val="1"/>
      <w:marLeft w:val="0"/>
      <w:marRight w:val="0"/>
      <w:marTop w:val="0"/>
      <w:marBottom w:val="0"/>
      <w:divBdr>
        <w:top w:val="none" w:sz="0" w:space="0" w:color="auto"/>
        <w:left w:val="none" w:sz="0" w:space="0" w:color="auto"/>
        <w:bottom w:val="none" w:sz="0" w:space="0" w:color="auto"/>
        <w:right w:val="none" w:sz="0" w:space="0" w:color="auto"/>
      </w:divBdr>
    </w:div>
    <w:div w:id="1767311060">
      <w:bodyDiv w:val="1"/>
      <w:marLeft w:val="0"/>
      <w:marRight w:val="0"/>
      <w:marTop w:val="0"/>
      <w:marBottom w:val="0"/>
      <w:divBdr>
        <w:top w:val="none" w:sz="0" w:space="0" w:color="auto"/>
        <w:left w:val="none" w:sz="0" w:space="0" w:color="auto"/>
        <w:bottom w:val="none" w:sz="0" w:space="0" w:color="auto"/>
        <w:right w:val="none" w:sz="0" w:space="0" w:color="auto"/>
      </w:divBdr>
    </w:div>
    <w:div w:id="1773623880">
      <w:bodyDiv w:val="1"/>
      <w:marLeft w:val="0"/>
      <w:marRight w:val="0"/>
      <w:marTop w:val="0"/>
      <w:marBottom w:val="0"/>
      <w:divBdr>
        <w:top w:val="none" w:sz="0" w:space="0" w:color="auto"/>
        <w:left w:val="none" w:sz="0" w:space="0" w:color="auto"/>
        <w:bottom w:val="none" w:sz="0" w:space="0" w:color="auto"/>
        <w:right w:val="none" w:sz="0" w:space="0" w:color="auto"/>
      </w:divBdr>
    </w:div>
    <w:div w:id="1780640479">
      <w:bodyDiv w:val="1"/>
      <w:marLeft w:val="0"/>
      <w:marRight w:val="0"/>
      <w:marTop w:val="0"/>
      <w:marBottom w:val="0"/>
      <w:divBdr>
        <w:top w:val="none" w:sz="0" w:space="0" w:color="auto"/>
        <w:left w:val="none" w:sz="0" w:space="0" w:color="auto"/>
        <w:bottom w:val="none" w:sz="0" w:space="0" w:color="auto"/>
        <w:right w:val="none" w:sz="0" w:space="0" w:color="auto"/>
      </w:divBdr>
    </w:div>
    <w:div w:id="1784960167">
      <w:bodyDiv w:val="1"/>
      <w:marLeft w:val="0"/>
      <w:marRight w:val="0"/>
      <w:marTop w:val="0"/>
      <w:marBottom w:val="0"/>
      <w:divBdr>
        <w:top w:val="none" w:sz="0" w:space="0" w:color="auto"/>
        <w:left w:val="none" w:sz="0" w:space="0" w:color="auto"/>
        <w:bottom w:val="none" w:sz="0" w:space="0" w:color="auto"/>
        <w:right w:val="none" w:sz="0" w:space="0" w:color="auto"/>
      </w:divBdr>
    </w:div>
    <w:div w:id="1787116505">
      <w:bodyDiv w:val="1"/>
      <w:marLeft w:val="0"/>
      <w:marRight w:val="0"/>
      <w:marTop w:val="0"/>
      <w:marBottom w:val="0"/>
      <w:divBdr>
        <w:top w:val="none" w:sz="0" w:space="0" w:color="auto"/>
        <w:left w:val="none" w:sz="0" w:space="0" w:color="auto"/>
        <w:bottom w:val="none" w:sz="0" w:space="0" w:color="auto"/>
        <w:right w:val="none" w:sz="0" w:space="0" w:color="auto"/>
      </w:divBdr>
    </w:div>
    <w:div w:id="1788616890">
      <w:bodyDiv w:val="1"/>
      <w:marLeft w:val="0"/>
      <w:marRight w:val="0"/>
      <w:marTop w:val="0"/>
      <w:marBottom w:val="0"/>
      <w:divBdr>
        <w:top w:val="none" w:sz="0" w:space="0" w:color="auto"/>
        <w:left w:val="none" w:sz="0" w:space="0" w:color="auto"/>
        <w:bottom w:val="none" w:sz="0" w:space="0" w:color="auto"/>
        <w:right w:val="none" w:sz="0" w:space="0" w:color="auto"/>
      </w:divBdr>
    </w:div>
    <w:div w:id="1789540283">
      <w:bodyDiv w:val="1"/>
      <w:marLeft w:val="0"/>
      <w:marRight w:val="0"/>
      <w:marTop w:val="0"/>
      <w:marBottom w:val="0"/>
      <w:divBdr>
        <w:top w:val="none" w:sz="0" w:space="0" w:color="auto"/>
        <w:left w:val="none" w:sz="0" w:space="0" w:color="auto"/>
        <w:bottom w:val="none" w:sz="0" w:space="0" w:color="auto"/>
        <w:right w:val="none" w:sz="0" w:space="0" w:color="auto"/>
      </w:divBdr>
      <w:divsChild>
        <w:div w:id="335815725">
          <w:marLeft w:val="0"/>
          <w:marRight w:val="0"/>
          <w:marTop w:val="0"/>
          <w:marBottom w:val="0"/>
          <w:divBdr>
            <w:top w:val="none" w:sz="0" w:space="0" w:color="auto"/>
            <w:left w:val="none" w:sz="0" w:space="0" w:color="auto"/>
            <w:bottom w:val="none" w:sz="0" w:space="0" w:color="auto"/>
            <w:right w:val="none" w:sz="0" w:space="0" w:color="auto"/>
          </w:divBdr>
          <w:divsChild>
            <w:div w:id="79622013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791168599">
      <w:bodyDiv w:val="1"/>
      <w:marLeft w:val="0"/>
      <w:marRight w:val="0"/>
      <w:marTop w:val="0"/>
      <w:marBottom w:val="0"/>
      <w:divBdr>
        <w:top w:val="none" w:sz="0" w:space="0" w:color="auto"/>
        <w:left w:val="none" w:sz="0" w:space="0" w:color="auto"/>
        <w:bottom w:val="none" w:sz="0" w:space="0" w:color="auto"/>
        <w:right w:val="none" w:sz="0" w:space="0" w:color="auto"/>
      </w:divBdr>
    </w:div>
    <w:div w:id="1795365480">
      <w:bodyDiv w:val="1"/>
      <w:marLeft w:val="0"/>
      <w:marRight w:val="0"/>
      <w:marTop w:val="0"/>
      <w:marBottom w:val="0"/>
      <w:divBdr>
        <w:top w:val="none" w:sz="0" w:space="0" w:color="auto"/>
        <w:left w:val="none" w:sz="0" w:space="0" w:color="auto"/>
        <w:bottom w:val="none" w:sz="0" w:space="0" w:color="auto"/>
        <w:right w:val="none" w:sz="0" w:space="0" w:color="auto"/>
      </w:divBdr>
    </w:div>
    <w:div w:id="1796948991">
      <w:bodyDiv w:val="1"/>
      <w:marLeft w:val="0"/>
      <w:marRight w:val="0"/>
      <w:marTop w:val="0"/>
      <w:marBottom w:val="0"/>
      <w:divBdr>
        <w:top w:val="none" w:sz="0" w:space="0" w:color="auto"/>
        <w:left w:val="none" w:sz="0" w:space="0" w:color="auto"/>
        <w:bottom w:val="none" w:sz="0" w:space="0" w:color="auto"/>
        <w:right w:val="none" w:sz="0" w:space="0" w:color="auto"/>
      </w:divBdr>
    </w:div>
    <w:div w:id="1800144147">
      <w:bodyDiv w:val="1"/>
      <w:marLeft w:val="0"/>
      <w:marRight w:val="0"/>
      <w:marTop w:val="0"/>
      <w:marBottom w:val="0"/>
      <w:divBdr>
        <w:top w:val="none" w:sz="0" w:space="0" w:color="auto"/>
        <w:left w:val="none" w:sz="0" w:space="0" w:color="auto"/>
        <w:bottom w:val="none" w:sz="0" w:space="0" w:color="auto"/>
        <w:right w:val="none" w:sz="0" w:space="0" w:color="auto"/>
      </w:divBdr>
    </w:div>
    <w:div w:id="1800687562">
      <w:bodyDiv w:val="1"/>
      <w:marLeft w:val="0"/>
      <w:marRight w:val="0"/>
      <w:marTop w:val="0"/>
      <w:marBottom w:val="0"/>
      <w:divBdr>
        <w:top w:val="none" w:sz="0" w:space="0" w:color="auto"/>
        <w:left w:val="none" w:sz="0" w:space="0" w:color="auto"/>
        <w:bottom w:val="none" w:sz="0" w:space="0" w:color="auto"/>
        <w:right w:val="none" w:sz="0" w:space="0" w:color="auto"/>
      </w:divBdr>
    </w:div>
    <w:div w:id="1803033737">
      <w:bodyDiv w:val="1"/>
      <w:marLeft w:val="0"/>
      <w:marRight w:val="0"/>
      <w:marTop w:val="0"/>
      <w:marBottom w:val="0"/>
      <w:divBdr>
        <w:top w:val="none" w:sz="0" w:space="0" w:color="auto"/>
        <w:left w:val="none" w:sz="0" w:space="0" w:color="auto"/>
        <w:bottom w:val="none" w:sz="0" w:space="0" w:color="auto"/>
        <w:right w:val="none" w:sz="0" w:space="0" w:color="auto"/>
      </w:divBdr>
    </w:div>
    <w:div w:id="1809122753">
      <w:bodyDiv w:val="1"/>
      <w:marLeft w:val="0"/>
      <w:marRight w:val="0"/>
      <w:marTop w:val="0"/>
      <w:marBottom w:val="0"/>
      <w:divBdr>
        <w:top w:val="none" w:sz="0" w:space="0" w:color="auto"/>
        <w:left w:val="none" w:sz="0" w:space="0" w:color="auto"/>
        <w:bottom w:val="none" w:sz="0" w:space="0" w:color="auto"/>
        <w:right w:val="none" w:sz="0" w:space="0" w:color="auto"/>
      </w:divBdr>
    </w:div>
    <w:div w:id="1811819933">
      <w:bodyDiv w:val="1"/>
      <w:marLeft w:val="0"/>
      <w:marRight w:val="0"/>
      <w:marTop w:val="0"/>
      <w:marBottom w:val="0"/>
      <w:divBdr>
        <w:top w:val="none" w:sz="0" w:space="0" w:color="auto"/>
        <w:left w:val="none" w:sz="0" w:space="0" w:color="auto"/>
        <w:bottom w:val="none" w:sz="0" w:space="0" w:color="auto"/>
        <w:right w:val="none" w:sz="0" w:space="0" w:color="auto"/>
      </w:divBdr>
    </w:div>
    <w:div w:id="1816756161">
      <w:bodyDiv w:val="1"/>
      <w:marLeft w:val="0"/>
      <w:marRight w:val="0"/>
      <w:marTop w:val="0"/>
      <w:marBottom w:val="0"/>
      <w:divBdr>
        <w:top w:val="none" w:sz="0" w:space="0" w:color="auto"/>
        <w:left w:val="none" w:sz="0" w:space="0" w:color="auto"/>
        <w:bottom w:val="none" w:sz="0" w:space="0" w:color="auto"/>
        <w:right w:val="none" w:sz="0" w:space="0" w:color="auto"/>
      </w:divBdr>
    </w:div>
    <w:div w:id="1823082128">
      <w:bodyDiv w:val="1"/>
      <w:marLeft w:val="0"/>
      <w:marRight w:val="0"/>
      <w:marTop w:val="0"/>
      <w:marBottom w:val="0"/>
      <w:divBdr>
        <w:top w:val="none" w:sz="0" w:space="0" w:color="auto"/>
        <w:left w:val="none" w:sz="0" w:space="0" w:color="auto"/>
        <w:bottom w:val="none" w:sz="0" w:space="0" w:color="auto"/>
        <w:right w:val="none" w:sz="0" w:space="0" w:color="auto"/>
      </w:divBdr>
    </w:div>
    <w:div w:id="1824396327">
      <w:bodyDiv w:val="1"/>
      <w:marLeft w:val="0"/>
      <w:marRight w:val="0"/>
      <w:marTop w:val="0"/>
      <w:marBottom w:val="0"/>
      <w:divBdr>
        <w:top w:val="none" w:sz="0" w:space="0" w:color="auto"/>
        <w:left w:val="none" w:sz="0" w:space="0" w:color="auto"/>
        <w:bottom w:val="none" w:sz="0" w:space="0" w:color="auto"/>
        <w:right w:val="none" w:sz="0" w:space="0" w:color="auto"/>
      </w:divBdr>
    </w:div>
    <w:div w:id="1826512078">
      <w:bodyDiv w:val="1"/>
      <w:marLeft w:val="0"/>
      <w:marRight w:val="0"/>
      <w:marTop w:val="0"/>
      <w:marBottom w:val="0"/>
      <w:divBdr>
        <w:top w:val="none" w:sz="0" w:space="0" w:color="auto"/>
        <w:left w:val="none" w:sz="0" w:space="0" w:color="auto"/>
        <w:bottom w:val="none" w:sz="0" w:space="0" w:color="auto"/>
        <w:right w:val="none" w:sz="0" w:space="0" w:color="auto"/>
      </w:divBdr>
    </w:div>
    <w:div w:id="1835099751">
      <w:bodyDiv w:val="1"/>
      <w:marLeft w:val="0"/>
      <w:marRight w:val="0"/>
      <w:marTop w:val="0"/>
      <w:marBottom w:val="0"/>
      <w:divBdr>
        <w:top w:val="none" w:sz="0" w:space="0" w:color="auto"/>
        <w:left w:val="none" w:sz="0" w:space="0" w:color="auto"/>
        <w:bottom w:val="none" w:sz="0" w:space="0" w:color="auto"/>
        <w:right w:val="none" w:sz="0" w:space="0" w:color="auto"/>
      </w:divBdr>
    </w:div>
    <w:div w:id="1836526458">
      <w:bodyDiv w:val="1"/>
      <w:marLeft w:val="0"/>
      <w:marRight w:val="0"/>
      <w:marTop w:val="0"/>
      <w:marBottom w:val="0"/>
      <w:divBdr>
        <w:top w:val="none" w:sz="0" w:space="0" w:color="auto"/>
        <w:left w:val="none" w:sz="0" w:space="0" w:color="auto"/>
        <w:bottom w:val="none" w:sz="0" w:space="0" w:color="auto"/>
        <w:right w:val="none" w:sz="0" w:space="0" w:color="auto"/>
      </w:divBdr>
    </w:div>
    <w:div w:id="1837843158">
      <w:bodyDiv w:val="1"/>
      <w:marLeft w:val="0"/>
      <w:marRight w:val="0"/>
      <w:marTop w:val="0"/>
      <w:marBottom w:val="0"/>
      <w:divBdr>
        <w:top w:val="none" w:sz="0" w:space="0" w:color="auto"/>
        <w:left w:val="none" w:sz="0" w:space="0" w:color="auto"/>
        <w:bottom w:val="none" w:sz="0" w:space="0" w:color="auto"/>
        <w:right w:val="none" w:sz="0" w:space="0" w:color="auto"/>
      </w:divBdr>
    </w:div>
    <w:div w:id="1838888132">
      <w:bodyDiv w:val="1"/>
      <w:marLeft w:val="0"/>
      <w:marRight w:val="0"/>
      <w:marTop w:val="0"/>
      <w:marBottom w:val="0"/>
      <w:divBdr>
        <w:top w:val="none" w:sz="0" w:space="0" w:color="auto"/>
        <w:left w:val="none" w:sz="0" w:space="0" w:color="auto"/>
        <w:bottom w:val="none" w:sz="0" w:space="0" w:color="auto"/>
        <w:right w:val="none" w:sz="0" w:space="0" w:color="auto"/>
      </w:divBdr>
    </w:div>
    <w:div w:id="1839229025">
      <w:bodyDiv w:val="1"/>
      <w:marLeft w:val="0"/>
      <w:marRight w:val="0"/>
      <w:marTop w:val="0"/>
      <w:marBottom w:val="0"/>
      <w:divBdr>
        <w:top w:val="none" w:sz="0" w:space="0" w:color="auto"/>
        <w:left w:val="none" w:sz="0" w:space="0" w:color="auto"/>
        <w:bottom w:val="none" w:sz="0" w:space="0" w:color="auto"/>
        <w:right w:val="none" w:sz="0" w:space="0" w:color="auto"/>
      </w:divBdr>
    </w:div>
    <w:div w:id="1839808631">
      <w:bodyDiv w:val="1"/>
      <w:marLeft w:val="0"/>
      <w:marRight w:val="0"/>
      <w:marTop w:val="0"/>
      <w:marBottom w:val="0"/>
      <w:divBdr>
        <w:top w:val="none" w:sz="0" w:space="0" w:color="auto"/>
        <w:left w:val="none" w:sz="0" w:space="0" w:color="auto"/>
        <w:bottom w:val="none" w:sz="0" w:space="0" w:color="auto"/>
        <w:right w:val="none" w:sz="0" w:space="0" w:color="auto"/>
      </w:divBdr>
    </w:div>
    <w:div w:id="1845127167">
      <w:bodyDiv w:val="1"/>
      <w:marLeft w:val="0"/>
      <w:marRight w:val="0"/>
      <w:marTop w:val="0"/>
      <w:marBottom w:val="0"/>
      <w:divBdr>
        <w:top w:val="none" w:sz="0" w:space="0" w:color="auto"/>
        <w:left w:val="none" w:sz="0" w:space="0" w:color="auto"/>
        <w:bottom w:val="none" w:sz="0" w:space="0" w:color="auto"/>
        <w:right w:val="none" w:sz="0" w:space="0" w:color="auto"/>
      </w:divBdr>
    </w:div>
    <w:div w:id="1848666730">
      <w:bodyDiv w:val="1"/>
      <w:marLeft w:val="0"/>
      <w:marRight w:val="0"/>
      <w:marTop w:val="0"/>
      <w:marBottom w:val="0"/>
      <w:divBdr>
        <w:top w:val="none" w:sz="0" w:space="0" w:color="auto"/>
        <w:left w:val="none" w:sz="0" w:space="0" w:color="auto"/>
        <w:bottom w:val="none" w:sz="0" w:space="0" w:color="auto"/>
        <w:right w:val="none" w:sz="0" w:space="0" w:color="auto"/>
      </w:divBdr>
    </w:div>
    <w:div w:id="1851212699">
      <w:bodyDiv w:val="1"/>
      <w:marLeft w:val="0"/>
      <w:marRight w:val="0"/>
      <w:marTop w:val="0"/>
      <w:marBottom w:val="0"/>
      <w:divBdr>
        <w:top w:val="none" w:sz="0" w:space="0" w:color="auto"/>
        <w:left w:val="none" w:sz="0" w:space="0" w:color="auto"/>
        <w:bottom w:val="none" w:sz="0" w:space="0" w:color="auto"/>
        <w:right w:val="none" w:sz="0" w:space="0" w:color="auto"/>
      </w:divBdr>
    </w:div>
    <w:div w:id="1851796895">
      <w:bodyDiv w:val="1"/>
      <w:marLeft w:val="0"/>
      <w:marRight w:val="0"/>
      <w:marTop w:val="0"/>
      <w:marBottom w:val="0"/>
      <w:divBdr>
        <w:top w:val="none" w:sz="0" w:space="0" w:color="auto"/>
        <w:left w:val="none" w:sz="0" w:space="0" w:color="auto"/>
        <w:bottom w:val="none" w:sz="0" w:space="0" w:color="auto"/>
        <w:right w:val="none" w:sz="0" w:space="0" w:color="auto"/>
      </w:divBdr>
    </w:div>
    <w:div w:id="1856074204">
      <w:bodyDiv w:val="1"/>
      <w:marLeft w:val="0"/>
      <w:marRight w:val="0"/>
      <w:marTop w:val="0"/>
      <w:marBottom w:val="0"/>
      <w:divBdr>
        <w:top w:val="none" w:sz="0" w:space="0" w:color="auto"/>
        <w:left w:val="none" w:sz="0" w:space="0" w:color="auto"/>
        <w:bottom w:val="none" w:sz="0" w:space="0" w:color="auto"/>
        <w:right w:val="none" w:sz="0" w:space="0" w:color="auto"/>
      </w:divBdr>
    </w:div>
    <w:div w:id="1860970499">
      <w:bodyDiv w:val="1"/>
      <w:marLeft w:val="0"/>
      <w:marRight w:val="0"/>
      <w:marTop w:val="0"/>
      <w:marBottom w:val="0"/>
      <w:divBdr>
        <w:top w:val="none" w:sz="0" w:space="0" w:color="auto"/>
        <w:left w:val="none" w:sz="0" w:space="0" w:color="auto"/>
        <w:bottom w:val="none" w:sz="0" w:space="0" w:color="auto"/>
        <w:right w:val="none" w:sz="0" w:space="0" w:color="auto"/>
      </w:divBdr>
    </w:div>
    <w:div w:id="1861120329">
      <w:bodyDiv w:val="1"/>
      <w:marLeft w:val="0"/>
      <w:marRight w:val="0"/>
      <w:marTop w:val="0"/>
      <w:marBottom w:val="0"/>
      <w:divBdr>
        <w:top w:val="none" w:sz="0" w:space="0" w:color="auto"/>
        <w:left w:val="none" w:sz="0" w:space="0" w:color="auto"/>
        <w:bottom w:val="none" w:sz="0" w:space="0" w:color="auto"/>
        <w:right w:val="none" w:sz="0" w:space="0" w:color="auto"/>
      </w:divBdr>
    </w:div>
    <w:div w:id="1864637028">
      <w:bodyDiv w:val="1"/>
      <w:marLeft w:val="0"/>
      <w:marRight w:val="0"/>
      <w:marTop w:val="0"/>
      <w:marBottom w:val="0"/>
      <w:divBdr>
        <w:top w:val="none" w:sz="0" w:space="0" w:color="auto"/>
        <w:left w:val="none" w:sz="0" w:space="0" w:color="auto"/>
        <w:bottom w:val="none" w:sz="0" w:space="0" w:color="auto"/>
        <w:right w:val="none" w:sz="0" w:space="0" w:color="auto"/>
      </w:divBdr>
    </w:div>
    <w:div w:id="1865437243">
      <w:bodyDiv w:val="1"/>
      <w:marLeft w:val="0"/>
      <w:marRight w:val="0"/>
      <w:marTop w:val="0"/>
      <w:marBottom w:val="0"/>
      <w:divBdr>
        <w:top w:val="none" w:sz="0" w:space="0" w:color="auto"/>
        <w:left w:val="none" w:sz="0" w:space="0" w:color="auto"/>
        <w:bottom w:val="none" w:sz="0" w:space="0" w:color="auto"/>
        <w:right w:val="none" w:sz="0" w:space="0" w:color="auto"/>
      </w:divBdr>
    </w:div>
    <w:div w:id="1867327614">
      <w:bodyDiv w:val="1"/>
      <w:marLeft w:val="0"/>
      <w:marRight w:val="0"/>
      <w:marTop w:val="0"/>
      <w:marBottom w:val="0"/>
      <w:divBdr>
        <w:top w:val="none" w:sz="0" w:space="0" w:color="auto"/>
        <w:left w:val="none" w:sz="0" w:space="0" w:color="auto"/>
        <w:bottom w:val="none" w:sz="0" w:space="0" w:color="auto"/>
        <w:right w:val="none" w:sz="0" w:space="0" w:color="auto"/>
      </w:divBdr>
    </w:div>
    <w:div w:id="1868136272">
      <w:bodyDiv w:val="1"/>
      <w:marLeft w:val="0"/>
      <w:marRight w:val="0"/>
      <w:marTop w:val="0"/>
      <w:marBottom w:val="0"/>
      <w:divBdr>
        <w:top w:val="none" w:sz="0" w:space="0" w:color="auto"/>
        <w:left w:val="none" w:sz="0" w:space="0" w:color="auto"/>
        <w:bottom w:val="none" w:sz="0" w:space="0" w:color="auto"/>
        <w:right w:val="none" w:sz="0" w:space="0" w:color="auto"/>
      </w:divBdr>
    </w:div>
    <w:div w:id="1870332085">
      <w:bodyDiv w:val="1"/>
      <w:marLeft w:val="0"/>
      <w:marRight w:val="0"/>
      <w:marTop w:val="0"/>
      <w:marBottom w:val="0"/>
      <w:divBdr>
        <w:top w:val="none" w:sz="0" w:space="0" w:color="auto"/>
        <w:left w:val="none" w:sz="0" w:space="0" w:color="auto"/>
        <w:bottom w:val="none" w:sz="0" w:space="0" w:color="auto"/>
        <w:right w:val="none" w:sz="0" w:space="0" w:color="auto"/>
      </w:divBdr>
    </w:div>
    <w:div w:id="1873566451">
      <w:bodyDiv w:val="1"/>
      <w:marLeft w:val="0"/>
      <w:marRight w:val="0"/>
      <w:marTop w:val="0"/>
      <w:marBottom w:val="0"/>
      <w:divBdr>
        <w:top w:val="none" w:sz="0" w:space="0" w:color="auto"/>
        <w:left w:val="none" w:sz="0" w:space="0" w:color="auto"/>
        <w:bottom w:val="none" w:sz="0" w:space="0" w:color="auto"/>
        <w:right w:val="none" w:sz="0" w:space="0" w:color="auto"/>
      </w:divBdr>
    </w:div>
    <w:div w:id="1874689051">
      <w:bodyDiv w:val="1"/>
      <w:marLeft w:val="0"/>
      <w:marRight w:val="0"/>
      <w:marTop w:val="0"/>
      <w:marBottom w:val="0"/>
      <w:divBdr>
        <w:top w:val="none" w:sz="0" w:space="0" w:color="auto"/>
        <w:left w:val="none" w:sz="0" w:space="0" w:color="auto"/>
        <w:bottom w:val="none" w:sz="0" w:space="0" w:color="auto"/>
        <w:right w:val="none" w:sz="0" w:space="0" w:color="auto"/>
      </w:divBdr>
    </w:div>
    <w:div w:id="1879125303">
      <w:bodyDiv w:val="1"/>
      <w:marLeft w:val="0"/>
      <w:marRight w:val="0"/>
      <w:marTop w:val="0"/>
      <w:marBottom w:val="0"/>
      <w:divBdr>
        <w:top w:val="none" w:sz="0" w:space="0" w:color="auto"/>
        <w:left w:val="none" w:sz="0" w:space="0" w:color="auto"/>
        <w:bottom w:val="none" w:sz="0" w:space="0" w:color="auto"/>
        <w:right w:val="none" w:sz="0" w:space="0" w:color="auto"/>
      </w:divBdr>
      <w:divsChild>
        <w:div w:id="1839609235">
          <w:marLeft w:val="0"/>
          <w:marRight w:val="0"/>
          <w:marTop w:val="0"/>
          <w:marBottom w:val="0"/>
          <w:divBdr>
            <w:top w:val="none" w:sz="0" w:space="0" w:color="auto"/>
            <w:left w:val="none" w:sz="0" w:space="0" w:color="auto"/>
            <w:bottom w:val="none" w:sz="0" w:space="0" w:color="auto"/>
            <w:right w:val="none" w:sz="0" w:space="0" w:color="auto"/>
          </w:divBdr>
          <w:divsChild>
            <w:div w:id="309991572">
              <w:marLeft w:val="0"/>
              <w:marRight w:val="0"/>
              <w:marTop w:val="0"/>
              <w:marBottom w:val="0"/>
              <w:divBdr>
                <w:top w:val="none" w:sz="0" w:space="0" w:color="auto"/>
                <w:left w:val="none" w:sz="0" w:space="0" w:color="auto"/>
                <w:bottom w:val="none" w:sz="0" w:space="0" w:color="auto"/>
                <w:right w:val="none" w:sz="0" w:space="0" w:color="auto"/>
              </w:divBdr>
              <w:divsChild>
                <w:div w:id="1075972284">
                  <w:marLeft w:val="0"/>
                  <w:marRight w:val="0"/>
                  <w:marTop w:val="0"/>
                  <w:marBottom w:val="0"/>
                  <w:divBdr>
                    <w:top w:val="none" w:sz="0" w:space="0" w:color="auto"/>
                    <w:left w:val="none" w:sz="0" w:space="0" w:color="auto"/>
                    <w:bottom w:val="none" w:sz="0" w:space="0" w:color="auto"/>
                    <w:right w:val="none" w:sz="0" w:space="0" w:color="auto"/>
                  </w:divBdr>
                  <w:divsChild>
                    <w:div w:id="1043555323">
                      <w:marLeft w:val="0"/>
                      <w:marRight w:val="0"/>
                      <w:marTop w:val="0"/>
                      <w:marBottom w:val="0"/>
                      <w:divBdr>
                        <w:top w:val="none" w:sz="0" w:space="0" w:color="auto"/>
                        <w:left w:val="none" w:sz="0" w:space="0" w:color="auto"/>
                        <w:bottom w:val="none" w:sz="0" w:space="0" w:color="auto"/>
                        <w:right w:val="none" w:sz="0" w:space="0" w:color="auto"/>
                      </w:divBdr>
                      <w:divsChild>
                        <w:div w:id="72753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090717">
      <w:bodyDiv w:val="1"/>
      <w:marLeft w:val="0"/>
      <w:marRight w:val="0"/>
      <w:marTop w:val="0"/>
      <w:marBottom w:val="0"/>
      <w:divBdr>
        <w:top w:val="none" w:sz="0" w:space="0" w:color="auto"/>
        <w:left w:val="none" w:sz="0" w:space="0" w:color="auto"/>
        <w:bottom w:val="none" w:sz="0" w:space="0" w:color="auto"/>
        <w:right w:val="none" w:sz="0" w:space="0" w:color="auto"/>
      </w:divBdr>
    </w:div>
    <w:div w:id="1883441527">
      <w:bodyDiv w:val="1"/>
      <w:marLeft w:val="0"/>
      <w:marRight w:val="0"/>
      <w:marTop w:val="0"/>
      <w:marBottom w:val="0"/>
      <w:divBdr>
        <w:top w:val="none" w:sz="0" w:space="0" w:color="auto"/>
        <w:left w:val="none" w:sz="0" w:space="0" w:color="auto"/>
        <w:bottom w:val="none" w:sz="0" w:space="0" w:color="auto"/>
        <w:right w:val="none" w:sz="0" w:space="0" w:color="auto"/>
      </w:divBdr>
    </w:div>
    <w:div w:id="1884244786">
      <w:bodyDiv w:val="1"/>
      <w:marLeft w:val="0"/>
      <w:marRight w:val="0"/>
      <w:marTop w:val="0"/>
      <w:marBottom w:val="0"/>
      <w:divBdr>
        <w:top w:val="none" w:sz="0" w:space="0" w:color="auto"/>
        <w:left w:val="none" w:sz="0" w:space="0" w:color="auto"/>
        <w:bottom w:val="none" w:sz="0" w:space="0" w:color="auto"/>
        <w:right w:val="none" w:sz="0" w:space="0" w:color="auto"/>
      </w:divBdr>
    </w:div>
    <w:div w:id="1887595023">
      <w:bodyDiv w:val="1"/>
      <w:marLeft w:val="0"/>
      <w:marRight w:val="0"/>
      <w:marTop w:val="0"/>
      <w:marBottom w:val="0"/>
      <w:divBdr>
        <w:top w:val="none" w:sz="0" w:space="0" w:color="auto"/>
        <w:left w:val="none" w:sz="0" w:space="0" w:color="auto"/>
        <w:bottom w:val="none" w:sz="0" w:space="0" w:color="auto"/>
        <w:right w:val="none" w:sz="0" w:space="0" w:color="auto"/>
      </w:divBdr>
    </w:div>
    <w:div w:id="1888684518">
      <w:bodyDiv w:val="1"/>
      <w:marLeft w:val="0"/>
      <w:marRight w:val="0"/>
      <w:marTop w:val="0"/>
      <w:marBottom w:val="0"/>
      <w:divBdr>
        <w:top w:val="none" w:sz="0" w:space="0" w:color="auto"/>
        <w:left w:val="none" w:sz="0" w:space="0" w:color="auto"/>
        <w:bottom w:val="none" w:sz="0" w:space="0" w:color="auto"/>
        <w:right w:val="none" w:sz="0" w:space="0" w:color="auto"/>
      </w:divBdr>
    </w:div>
    <w:div w:id="1890998296">
      <w:bodyDiv w:val="1"/>
      <w:marLeft w:val="0"/>
      <w:marRight w:val="0"/>
      <w:marTop w:val="0"/>
      <w:marBottom w:val="0"/>
      <w:divBdr>
        <w:top w:val="none" w:sz="0" w:space="0" w:color="auto"/>
        <w:left w:val="none" w:sz="0" w:space="0" w:color="auto"/>
        <w:bottom w:val="none" w:sz="0" w:space="0" w:color="auto"/>
        <w:right w:val="none" w:sz="0" w:space="0" w:color="auto"/>
      </w:divBdr>
    </w:div>
    <w:div w:id="1891456680">
      <w:bodyDiv w:val="1"/>
      <w:marLeft w:val="0"/>
      <w:marRight w:val="0"/>
      <w:marTop w:val="0"/>
      <w:marBottom w:val="0"/>
      <w:divBdr>
        <w:top w:val="none" w:sz="0" w:space="0" w:color="auto"/>
        <w:left w:val="none" w:sz="0" w:space="0" w:color="auto"/>
        <w:bottom w:val="none" w:sz="0" w:space="0" w:color="auto"/>
        <w:right w:val="none" w:sz="0" w:space="0" w:color="auto"/>
      </w:divBdr>
    </w:div>
    <w:div w:id="1895315295">
      <w:bodyDiv w:val="1"/>
      <w:marLeft w:val="0"/>
      <w:marRight w:val="0"/>
      <w:marTop w:val="0"/>
      <w:marBottom w:val="0"/>
      <w:divBdr>
        <w:top w:val="none" w:sz="0" w:space="0" w:color="auto"/>
        <w:left w:val="none" w:sz="0" w:space="0" w:color="auto"/>
        <w:bottom w:val="none" w:sz="0" w:space="0" w:color="auto"/>
        <w:right w:val="none" w:sz="0" w:space="0" w:color="auto"/>
      </w:divBdr>
    </w:div>
    <w:div w:id="1895848211">
      <w:bodyDiv w:val="1"/>
      <w:marLeft w:val="0"/>
      <w:marRight w:val="0"/>
      <w:marTop w:val="0"/>
      <w:marBottom w:val="0"/>
      <w:divBdr>
        <w:top w:val="none" w:sz="0" w:space="0" w:color="auto"/>
        <w:left w:val="none" w:sz="0" w:space="0" w:color="auto"/>
        <w:bottom w:val="none" w:sz="0" w:space="0" w:color="auto"/>
        <w:right w:val="none" w:sz="0" w:space="0" w:color="auto"/>
      </w:divBdr>
    </w:div>
    <w:div w:id="1896315205">
      <w:bodyDiv w:val="1"/>
      <w:marLeft w:val="0"/>
      <w:marRight w:val="0"/>
      <w:marTop w:val="0"/>
      <w:marBottom w:val="0"/>
      <w:divBdr>
        <w:top w:val="none" w:sz="0" w:space="0" w:color="auto"/>
        <w:left w:val="none" w:sz="0" w:space="0" w:color="auto"/>
        <w:bottom w:val="none" w:sz="0" w:space="0" w:color="auto"/>
        <w:right w:val="none" w:sz="0" w:space="0" w:color="auto"/>
      </w:divBdr>
    </w:div>
    <w:div w:id="1897350554">
      <w:bodyDiv w:val="1"/>
      <w:marLeft w:val="0"/>
      <w:marRight w:val="0"/>
      <w:marTop w:val="0"/>
      <w:marBottom w:val="0"/>
      <w:divBdr>
        <w:top w:val="none" w:sz="0" w:space="0" w:color="auto"/>
        <w:left w:val="none" w:sz="0" w:space="0" w:color="auto"/>
        <w:bottom w:val="none" w:sz="0" w:space="0" w:color="auto"/>
        <w:right w:val="none" w:sz="0" w:space="0" w:color="auto"/>
      </w:divBdr>
    </w:div>
    <w:div w:id="1899129539">
      <w:bodyDiv w:val="1"/>
      <w:marLeft w:val="0"/>
      <w:marRight w:val="0"/>
      <w:marTop w:val="0"/>
      <w:marBottom w:val="0"/>
      <w:divBdr>
        <w:top w:val="none" w:sz="0" w:space="0" w:color="auto"/>
        <w:left w:val="none" w:sz="0" w:space="0" w:color="auto"/>
        <w:bottom w:val="none" w:sz="0" w:space="0" w:color="auto"/>
        <w:right w:val="none" w:sz="0" w:space="0" w:color="auto"/>
      </w:divBdr>
    </w:div>
    <w:div w:id="1901747463">
      <w:bodyDiv w:val="1"/>
      <w:marLeft w:val="0"/>
      <w:marRight w:val="0"/>
      <w:marTop w:val="0"/>
      <w:marBottom w:val="0"/>
      <w:divBdr>
        <w:top w:val="none" w:sz="0" w:space="0" w:color="auto"/>
        <w:left w:val="none" w:sz="0" w:space="0" w:color="auto"/>
        <w:bottom w:val="none" w:sz="0" w:space="0" w:color="auto"/>
        <w:right w:val="none" w:sz="0" w:space="0" w:color="auto"/>
      </w:divBdr>
    </w:div>
    <w:div w:id="1903170841">
      <w:bodyDiv w:val="1"/>
      <w:marLeft w:val="0"/>
      <w:marRight w:val="0"/>
      <w:marTop w:val="0"/>
      <w:marBottom w:val="0"/>
      <w:divBdr>
        <w:top w:val="none" w:sz="0" w:space="0" w:color="auto"/>
        <w:left w:val="none" w:sz="0" w:space="0" w:color="auto"/>
        <w:bottom w:val="none" w:sz="0" w:space="0" w:color="auto"/>
        <w:right w:val="none" w:sz="0" w:space="0" w:color="auto"/>
      </w:divBdr>
    </w:div>
    <w:div w:id="1903324264">
      <w:bodyDiv w:val="1"/>
      <w:marLeft w:val="0"/>
      <w:marRight w:val="0"/>
      <w:marTop w:val="0"/>
      <w:marBottom w:val="0"/>
      <w:divBdr>
        <w:top w:val="none" w:sz="0" w:space="0" w:color="auto"/>
        <w:left w:val="none" w:sz="0" w:space="0" w:color="auto"/>
        <w:bottom w:val="none" w:sz="0" w:space="0" w:color="auto"/>
        <w:right w:val="none" w:sz="0" w:space="0" w:color="auto"/>
      </w:divBdr>
    </w:div>
    <w:div w:id="1903833638">
      <w:bodyDiv w:val="1"/>
      <w:marLeft w:val="0"/>
      <w:marRight w:val="0"/>
      <w:marTop w:val="0"/>
      <w:marBottom w:val="0"/>
      <w:divBdr>
        <w:top w:val="none" w:sz="0" w:space="0" w:color="auto"/>
        <w:left w:val="none" w:sz="0" w:space="0" w:color="auto"/>
        <w:bottom w:val="none" w:sz="0" w:space="0" w:color="auto"/>
        <w:right w:val="none" w:sz="0" w:space="0" w:color="auto"/>
      </w:divBdr>
    </w:div>
    <w:div w:id="1906837425">
      <w:bodyDiv w:val="1"/>
      <w:marLeft w:val="0"/>
      <w:marRight w:val="0"/>
      <w:marTop w:val="0"/>
      <w:marBottom w:val="0"/>
      <w:divBdr>
        <w:top w:val="none" w:sz="0" w:space="0" w:color="auto"/>
        <w:left w:val="none" w:sz="0" w:space="0" w:color="auto"/>
        <w:bottom w:val="none" w:sz="0" w:space="0" w:color="auto"/>
        <w:right w:val="none" w:sz="0" w:space="0" w:color="auto"/>
      </w:divBdr>
    </w:div>
    <w:div w:id="1908151958">
      <w:bodyDiv w:val="1"/>
      <w:marLeft w:val="0"/>
      <w:marRight w:val="0"/>
      <w:marTop w:val="0"/>
      <w:marBottom w:val="0"/>
      <w:divBdr>
        <w:top w:val="none" w:sz="0" w:space="0" w:color="auto"/>
        <w:left w:val="none" w:sz="0" w:space="0" w:color="auto"/>
        <w:bottom w:val="none" w:sz="0" w:space="0" w:color="auto"/>
        <w:right w:val="none" w:sz="0" w:space="0" w:color="auto"/>
      </w:divBdr>
    </w:div>
    <w:div w:id="1915387708">
      <w:bodyDiv w:val="1"/>
      <w:marLeft w:val="0"/>
      <w:marRight w:val="0"/>
      <w:marTop w:val="0"/>
      <w:marBottom w:val="0"/>
      <w:divBdr>
        <w:top w:val="none" w:sz="0" w:space="0" w:color="auto"/>
        <w:left w:val="none" w:sz="0" w:space="0" w:color="auto"/>
        <w:bottom w:val="none" w:sz="0" w:space="0" w:color="auto"/>
        <w:right w:val="none" w:sz="0" w:space="0" w:color="auto"/>
      </w:divBdr>
    </w:div>
    <w:div w:id="1918400441">
      <w:bodyDiv w:val="1"/>
      <w:marLeft w:val="0"/>
      <w:marRight w:val="0"/>
      <w:marTop w:val="0"/>
      <w:marBottom w:val="0"/>
      <w:divBdr>
        <w:top w:val="none" w:sz="0" w:space="0" w:color="auto"/>
        <w:left w:val="none" w:sz="0" w:space="0" w:color="auto"/>
        <w:bottom w:val="none" w:sz="0" w:space="0" w:color="auto"/>
        <w:right w:val="none" w:sz="0" w:space="0" w:color="auto"/>
      </w:divBdr>
    </w:div>
    <w:div w:id="1918588919">
      <w:bodyDiv w:val="1"/>
      <w:marLeft w:val="0"/>
      <w:marRight w:val="0"/>
      <w:marTop w:val="0"/>
      <w:marBottom w:val="0"/>
      <w:divBdr>
        <w:top w:val="none" w:sz="0" w:space="0" w:color="auto"/>
        <w:left w:val="none" w:sz="0" w:space="0" w:color="auto"/>
        <w:bottom w:val="none" w:sz="0" w:space="0" w:color="auto"/>
        <w:right w:val="none" w:sz="0" w:space="0" w:color="auto"/>
      </w:divBdr>
    </w:div>
    <w:div w:id="1920672267">
      <w:bodyDiv w:val="1"/>
      <w:marLeft w:val="0"/>
      <w:marRight w:val="0"/>
      <w:marTop w:val="0"/>
      <w:marBottom w:val="0"/>
      <w:divBdr>
        <w:top w:val="none" w:sz="0" w:space="0" w:color="auto"/>
        <w:left w:val="none" w:sz="0" w:space="0" w:color="auto"/>
        <w:bottom w:val="none" w:sz="0" w:space="0" w:color="auto"/>
        <w:right w:val="none" w:sz="0" w:space="0" w:color="auto"/>
      </w:divBdr>
      <w:divsChild>
        <w:div w:id="529488245">
          <w:marLeft w:val="0"/>
          <w:marRight w:val="0"/>
          <w:marTop w:val="0"/>
          <w:marBottom w:val="0"/>
          <w:divBdr>
            <w:top w:val="none" w:sz="0" w:space="0" w:color="auto"/>
            <w:left w:val="none" w:sz="0" w:space="0" w:color="auto"/>
            <w:bottom w:val="none" w:sz="0" w:space="0" w:color="auto"/>
            <w:right w:val="none" w:sz="0" w:space="0" w:color="auto"/>
          </w:divBdr>
          <w:divsChild>
            <w:div w:id="1132408796">
              <w:marLeft w:val="0"/>
              <w:marRight w:val="0"/>
              <w:marTop w:val="0"/>
              <w:marBottom w:val="0"/>
              <w:divBdr>
                <w:top w:val="none" w:sz="0" w:space="0" w:color="auto"/>
                <w:left w:val="none" w:sz="0" w:space="0" w:color="auto"/>
                <w:bottom w:val="none" w:sz="0" w:space="0" w:color="auto"/>
                <w:right w:val="none" w:sz="0" w:space="0" w:color="auto"/>
              </w:divBdr>
              <w:divsChild>
                <w:div w:id="1058017600">
                  <w:marLeft w:val="0"/>
                  <w:marRight w:val="0"/>
                  <w:marTop w:val="0"/>
                  <w:marBottom w:val="0"/>
                  <w:divBdr>
                    <w:top w:val="none" w:sz="0" w:space="0" w:color="auto"/>
                    <w:left w:val="none" w:sz="0" w:space="0" w:color="auto"/>
                    <w:bottom w:val="none" w:sz="0" w:space="0" w:color="auto"/>
                    <w:right w:val="none" w:sz="0" w:space="0" w:color="auto"/>
                  </w:divBdr>
                  <w:divsChild>
                    <w:div w:id="1143235352">
                      <w:marLeft w:val="0"/>
                      <w:marRight w:val="0"/>
                      <w:marTop w:val="0"/>
                      <w:marBottom w:val="0"/>
                      <w:divBdr>
                        <w:top w:val="none" w:sz="0" w:space="0" w:color="auto"/>
                        <w:left w:val="none" w:sz="0" w:space="0" w:color="auto"/>
                        <w:bottom w:val="none" w:sz="0" w:space="0" w:color="auto"/>
                        <w:right w:val="none" w:sz="0" w:space="0" w:color="auto"/>
                      </w:divBdr>
                      <w:divsChild>
                        <w:div w:id="775095865">
                          <w:marLeft w:val="0"/>
                          <w:marRight w:val="0"/>
                          <w:marTop w:val="0"/>
                          <w:marBottom w:val="0"/>
                          <w:divBdr>
                            <w:top w:val="none" w:sz="0" w:space="0" w:color="auto"/>
                            <w:left w:val="none" w:sz="0" w:space="0" w:color="auto"/>
                            <w:bottom w:val="none" w:sz="0" w:space="0" w:color="auto"/>
                            <w:right w:val="none" w:sz="0" w:space="0" w:color="auto"/>
                          </w:divBdr>
                          <w:divsChild>
                            <w:div w:id="1566062594">
                              <w:marLeft w:val="0"/>
                              <w:marRight w:val="0"/>
                              <w:marTop w:val="0"/>
                              <w:marBottom w:val="0"/>
                              <w:divBdr>
                                <w:top w:val="none" w:sz="0" w:space="0" w:color="auto"/>
                                <w:left w:val="none" w:sz="0" w:space="0" w:color="auto"/>
                                <w:bottom w:val="none" w:sz="0" w:space="0" w:color="auto"/>
                                <w:right w:val="none" w:sz="0" w:space="0" w:color="auto"/>
                              </w:divBdr>
                              <w:divsChild>
                                <w:div w:id="64652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5475610">
      <w:bodyDiv w:val="1"/>
      <w:marLeft w:val="0"/>
      <w:marRight w:val="0"/>
      <w:marTop w:val="0"/>
      <w:marBottom w:val="0"/>
      <w:divBdr>
        <w:top w:val="none" w:sz="0" w:space="0" w:color="auto"/>
        <w:left w:val="none" w:sz="0" w:space="0" w:color="auto"/>
        <w:bottom w:val="none" w:sz="0" w:space="0" w:color="auto"/>
        <w:right w:val="none" w:sz="0" w:space="0" w:color="auto"/>
      </w:divBdr>
    </w:div>
    <w:div w:id="1938323866">
      <w:bodyDiv w:val="1"/>
      <w:marLeft w:val="0"/>
      <w:marRight w:val="0"/>
      <w:marTop w:val="0"/>
      <w:marBottom w:val="0"/>
      <w:divBdr>
        <w:top w:val="none" w:sz="0" w:space="0" w:color="auto"/>
        <w:left w:val="none" w:sz="0" w:space="0" w:color="auto"/>
        <w:bottom w:val="none" w:sz="0" w:space="0" w:color="auto"/>
        <w:right w:val="none" w:sz="0" w:space="0" w:color="auto"/>
      </w:divBdr>
    </w:div>
    <w:div w:id="1940723648">
      <w:bodyDiv w:val="1"/>
      <w:marLeft w:val="0"/>
      <w:marRight w:val="0"/>
      <w:marTop w:val="0"/>
      <w:marBottom w:val="0"/>
      <w:divBdr>
        <w:top w:val="none" w:sz="0" w:space="0" w:color="auto"/>
        <w:left w:val="none" w:sz="0" w:space="0" w:color="auto"/>
        <w:bottom w:val="none" w:sz="0" w:space="0" w:color="auto"/>
        <w:right w:val="none" w:sz="0" w:space="0" w:color="auto"/>
      </w:divBdr>
    </w:div>
    <w:div w:id="1943952251">
      <w:bodyDiv w:val="1"/>
      <w:marLeft w:val="0"/>
      <w:marRight w:val="0"/>
      <w:marTop w:val="0"/>
      <w:marBottom w:val="0"/>
      <w:divBdr>
        <w:top w:val="none" w:sz="0" w:space="0" w:color="auto"/>
        <w:left w:val="none" w:sz="0" w:space="0" w:color="auto"/>
        <w:bottom w:val="none" w:sz="0" w:space="0" w:color="auto"/>
        <w:right w:val="none" w:sz="0" w:space="0" w:color="auto"/>
      </w:divBdr>
    </w:div>
    <w:div w:id="1950119888">
      <w:bodyDiv w:val="1"/>
      <w:marLeft w:val="0"/>
      <w:marRight w:val="0"/>
      <w:marTop w:val="0"/>
      <w:marBottom w:val="0"/>
      <w:divBdr>
        <w:top w:val="none" w:sz="0" w:space="0" w:color="auto"/>
        <w:left w:val="none" w:sz="0" w:space="0" w:color="auto"/>
        <w:bottom w:val="none" w:sz="0" w:space="0" w:color="auto"/>
        <w:right w:val="none" w:sz="0" w:space="0" w:color="auto"/>
      </w:divBdr>
    </w:div>
    <w:div w:id="1952859437">
      <w:bodyDiv w:val="1"/>
      <w:marLeft w:val="0"/>
      <w:marRight w:val="0"/>
      <w:marTop w:val="0"/>
      <w:marBottom w:val="0"/>
      <w:divBdr>
        <w:top w:val="none" w:sz="0" w:space="0" w:color="auto"/>
        <w:left w:val="none" w:sz="0" w:space="0" w:color="auto"/>
        <w:bottom w:val="none" w:sz="0" w:space="0" w:color="auto"/>
        <w:right w:val="none" w:sz="0" w:space="0" w:color="auto"/>
      </w:divBdr>
    </w:div>
    <w:div w:id="1953776801">
      <w:bodyDiv w:val="1"/>
      <w:marLeft w:val="0"/>
      <w:marRight w:val="0"/>
      <w:marTop w:val="0"/>
      <w:marBottom w:val="0"/>
      <w:divBdr>
        <w:top w:val="none" w:sz="0" w:space="0" w:color="auto"/>
        <w:left w:val="none" w:sz="0" w:space="0" w:color="auto"/>
        <w:bottom w:val="none" w:sz="0" w:space="0" w:color="auto"/>
        <w:right w:val="none" w:sz="0" w:space="0" w:color="auto"/>
      </w:divBdr>
    </w:div>
    <w:div w:id="1955093617">
      <w:bodyDiv w:val="1"/>
      <w:marLeft w:val="0"/>
      <w:marRight w:val="0"/>
      <w:marTop w:val="0"/>
      <w:marBottom w:val="0"/>
      <w:divBdr>
        <w:top w:val="none" w:sz="0" w:space="0" w:color="auto"/>
        <w:left w:val="none" w:sz="0" w:space="0" w:color="auto"/>
        <w:bottom w:val="none" w:sz="0" w:space="0" w:color="auto"/>
        <w:right w:val="none" w:sz="0" w:space="0" w:color="auto"/>
      </w:divBdr>
    </w:div>
    <w:div w:id="1957515690">
      <w:bodyDiv w:val="1"/>
      <w:marLeft w:val="0"/>
      <w:marRight w:val="0"/>
      <w:marTop w:val="0"/>
      <w:marBottom w:val="0"/>
      <w:divBdr>
        <w:top w:val="none" w:sz="0" w:space="0" w:color="auto"/>
        <w:left w:val="none" w:sz="0" w:space="0" w:color="auto"/>
        <w:bottom w:val="none" w:sz="0" w:space="0" w:color="auto"/>
        <w:right w:val="none" w:sz="0" w:space="0" w:color="auto"/>
      </w:divBdr>
    </w:div>
    <w:div w:id="1958023237">
      <w:bodyDiv w:val="1"/>
      <w:marLeft w:val="0"/>
      <w:marRight w:val="0"/>
      <w:marTop w:val="0"/>
      <w:marBottom w:val="0"/>
      <w:divBdr>
        <w:top w:val="none" w:sz="0" w:space="0" w:color="auto"/>
        <w:left w:val="none" w:sz="0" w:space="0" w:color="auto"/>
        <w:bottom w:val="none" w:sz="0" w:space="0" w:color="auto"/>
        <w:right w:val="none" w:sz="0" w:space="0" w:color="auto"/>
      </w:divBdr>
    </w:div>
    <w:div w:id="1958640460">
      <w:bodyDiv w:val="1"/>
      <w:marLeft w:val="0"/>
      <w:marRight w:val="0"/>
      <w:marTop w:val="0"/>
      <w:marBottom w:val="0"/>
      <w:divBdr>
        <w:top w:val="none" w:sz="0" w:space="0" w:color="auto"/>
        <w:left w:val="none" w:sz="0" w:space="0" w:color="auto"/>
        <w:bottom w:val="none" w:sz="0" w:space="0" w:color="auto"/>
        <w:right w:val="none" w:sz="0" w:space="0" w:color="auto"/>
      </w:divBdr>
    </w:div>
    <w:div w:id="1958874343">
      <w:bodyDiv w:val="1"/>
      <w:marLeft w:val="0"/>
      <w:marRight w:val="0"/>
      <w:marTop w:val="0"/>
      <w:marBottom w:val="0"/>
      <w:divBdr>
        <w:top w:val="none" w:sz="0" w:space="0" w:color="auto"/>
        <w:left w:val="none" w:sz="0" w:space="0" w:color="auto"/>
        <w:bottom w:val="none" w:sz="0" w:space="0" w:color="auto"/>
        <w:right w:val="none" w:sz="0" w:space="0" w:color="auto"/>
      </w:divBdr>
      <w:divsChild>
        <w:div w:id="74129593">
          <w:marLeft w:val="0"/>
          <w:marRight w:val="0"/>
          <w:marTop w:val="0"/>
          <w:marBottom w:val="0"/>
          <w:divBdr>
            <w:top w:val="none" w:sz="0" w:space="0" w:color="auto"/>
            <w:left w:val="none" w:sz="0" w:space="0" w:color="auto"/>
            <w:bottom w:val="none" w:sz="0" w:space="0" w:color="auto"/>
            <w:right w:val="none" w:sz="0" w:space="0" w:color="auto"/>
          </w:divBdr>
          <w:divsChild>
            <w:div w:id="2053383608">
              <w:marLeft w:val="0"/>
              <w:marRight w:val="0"/>
              <w:marTop w:val="0"/>
              <w:marBottom w:val="0"/>
              <w:divBdr>
                <w:top w:val="none" w:sz="0" w:space="0" w:color="auto"/>
                <w:left w:val="none" w:sz="0" w:space="0" w:color="auto"/>
                <w:bottom w:val="none" w:sz="0" w:space="0" w:color="auto"/>
                <w:right w:val="none" w:sz="0" w:space="0" w:color="auto"/>
              </w:divBdr>
              <w:divsChild>
                <w:div w:id="939341524">
                  <w:marLeft w:val="0"/>
                  <w:marRight w:val="0"/>
                  <w:marTop w:val="0"/>
                  <w:marBottom w:val="0"/>
                  <w:divBdr>
                    <w:top w:val="none" w:sz="0" w:space="0" w:color="auto"/>
                    <w:left w:val="none" w:sz="0" w:space="0" w:color="auto"/>
                    <w:bottom w:val="none" w:sz="0" w:space="0" w:color="auto"/>
                    <w:right w:val="none" w:sz="0" w:space="0" w:color="auto"/>
                  </w:divBdr>
                  <w:divsChild>
                    <w:div w:id="1839342469">
                      <w:marLeft w:val="0"/>
                      <w:marRight w:val="0"/>
                      <w:marTop w:val="0"/>
                      <w:marBottom w:val="0"/>
                      <w:divBdr>
                        <w:top w:val="none" w:sz="0" w:space="0" w:color="auto"/>
                        <w:left w:val="none" w:sz="0" w:space="0" w:color="auto"/>
                        <w:bottom w:val="none" w:sz="0" w:space="0" w:color="auto"/>
                        <w:right w:val="none" w:sz="0" w:space="0" w:color="auto"/>
                      </w:divBdr>
                      <w:divsChild>
                        <w:div w:id="1016463836">
                          <w:marLeft w:val="0"/>
                          <w:marRight w:val="0"/>
                          <w:marTop w:val="0"/>
                          <w:marBottom w:val="0"/>
                          <w:divBdr>
                            <w:top w:val="none" w:sz="0" w:space="0" w:color="auto"/>
                            <w:left w:val="none" w:sz="0" w:space="0" w:color="auto"/>
                            <w:bottom w:val="none" w:sz="0" w:space="0" w:color="auto"/>
                            <w:right w:val="none" w:sz="0" w:space="0" w:color="auto"/>
                          </w:divBdr>
                          <w:divsChild>
                            <w:div w:id="582181273">
                              <w:marLeft w:val="0"/>
                              <w:marRight w:val="0"/>
                              <w:marTop w:val="0"/>
                              <w:marBottom w:val="0"/>
                              <w:divBdr>
                                <w:top w:val="none" w:sz="0" w:space="0" w:color="auto"/>
                                <w:left w:val="none" w:sz="0" w:space="0" w:color="auto"/>
                                <w:bottom w:val="none" w:sz="0" w:space="0" w:color="auto"/>
                                <w:right w:val="none" w:sz="0" w:space="0" w:color="auto"/>
                              </w:divBdr>
                              <w:divsChild>
                                <w:div w:id="863983246">
                                  <w:marLeft w:val="0"/>
                                  <w:marRight w:val="0"/>
                                  <w:marTop w:val="0"/>
                                  <w:marBottom w:val="0"/>
                                  <w:divBdr>
                                    <w:top w:val="none" w:sz="0" w:space="0" w:color="auto"/>
                                    <w:left w:val="none" w:sz="0" w:space="0" w:color="auto"/>
                                    <w:bottom w:val="none" w:sz="0" w:space="0" w:color="auto"/>
                                    <w:right w:val="none" w:sz="0" w:space="0" w:color="auto"/>
                                  </w:divBdr>
                                  <w:divsChild>
                                    <w:div w:id="126723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9288225">
      <w:bodyDiv w:val="1"/>
      <w:marLeft w:val="0"/>
      <w:marRight w:val="0"/>
      <w:marTop w:val="0"/>
      <w:marBottom w:val="0"/>
      <w:divBdr>
        <w:top w:val="none" w:sz="0" w:space="0" w:color="auto"/>
        <w:left w:val="none" w:sz="0" w:space="0" w:color="auto"/>
        <w:bottom w:val="none" w:sz="0" w:space="0" w:color="auto"/>
        <w:right w:val="none" w:sz="0" w:space="0" w:color="auto"/>
      </w:divBdr>
    </w:div>
    <w:div w:id="1960338794">
      <w:bodyDiv w:val="1"/>
      <w:marLeft w:val="0"/>
      <w:marRight w:val="0"/>
      <w:marTop w:val="0"/>
      <w:marBottom w:val="0"/>
      <w:divBdr>
        <w:top w:val="none" w:sz="0" w:space="0" w:color="auto"/>
        <w:left w:val="none" w:sz="0" w:space="0" w:color="auto"/>
        <w:bottom w:val="none" w:sz="0" w:space="0" w:color="auto"/>
        <w:right w:val="none" w:sz="0" w:space="0" w:color="auto"/>
      </w:divBdr>
    </w:div>
    <w:div w:id="1969579063">
      <w:bodyDiv w:val="1"/>
      <w:marLeft w:val="0"/>
      <w:marRight w:val="0"/>
      <w:marTop w:val="0"/>
      <w:marBottom w:val="0"/>
      <w:divBdr>
        <w:top w:val="none" w:sz="0" w:space="0" w:color="auto"/>
        <w:left w:val="none" w:sz="0" w:space="0" w:color="auto"/>
        <w:bottom w:val="none" w:sz="0" w:space="0" w:color="auto"/>
        <w:right w:val="none" w:sz="0" w:space="0" w:color="auto"/>
      </w:divBdr>
    </w:div>
    <w:div w:id="1971784362">
      <w:bodyDiv w:val="1"/>
      <w:marLeft w:val="0"/>
      <w:marRight w:val="0"/>
      <w:marTop w:val="0"/>
      <w:marBottom w:val="0"/>
      <w:divBdr>
        <w:top w:val="none" w:sz="0" w:space="0" w:color="auto"/>
        <w:left w:val="none" w:sz="0" w:space="0" w:color="auto"/>
        <w:bottom w:val="none" w:sz="0" w:space="0" w:color="auto"/>
        <w:right w:val="none" w:sz="0" w:space="0" w:color="auto"/>
      </w:divBdr>
    </w:div>
    <w:div w:id="1972250512">
      <w:bodyDiv w:val="1"/>
      <w:marLeft w:val="0"/>
      <w:marRight w:val="0"/>
      <w:marTop w:val="0"/>
      <w:marBottom w:val="0"/>
      <w:divBdr>
        <w:top w:val="none" w:sz="0" w:space="0" w:color="auto"/>
        <w:left w:val="none" w:sz="0" w:space="0" w:color="auto"/>
        <w:bottom w:val="none" w:sz="0" w:space="0" w:color="auto"/>
        <w:right w:val="none" w:sz="0" w:space="0" w:color="auto"/>
      </w:divBdr>
    </w:div>
    <w:div w:id="1978951349">
      <w:bodyDiv w:val="1"/>
      <w:marLeft w:val="0"/>
      <w:marRight w:val="0"/>
      <w:marTop w:val="0"/>
      <w:marBottom w:val="0"/>
      <w:divBdr>
        <w:top w:val="none" w:sz="0" w:space="0" w:color="auto"/>
        <w:left w:val="none" w:sz="0" w:space="0" w:color="auto"/>
        <w:bottom w:val="none" w:sz="0" w:space="0" w:color="auto"/>
        <w:right w:val="none" w:sz="0" w:space="0" w:color="auto"/>
      </w:divBdr>
    </w:div>
    <w:div w:id="1978993181">
      <w:bodyDiv w:val="1"/>
      <w:marLeft w:val="0"/>
      <w:marRight w:val="0"/>
      <w:marTop w:val="0"/>
      <w:marBottom w:val="0"/>
      <w:divBdr>
        <w:top w:val="none" w:sz="0" w:space="0" w:color="auto"/>
        <w:left w:val="none" w:sz="0" w:space="0" w:color="auto"/>
        <w:bottom w:val="none" w:sz="0" w:space="0" w:color="auto"/>
        <w:right w:val="none" w:sz="0" w:space="0" w:color="auto"/>
      </w:divBdr>
    </w:div>
    <w:div w:id="1981499390">
      <w:bodyDiv w:val="1"/>
      <w:marLeft w:val="0"/>
      <w:marRight w:val="0"/>
      <w:marTop w:val="0"/>
      <w:marBottom w:val="0"/>
      <w:divBdr>
        <w:top w:val="none" w:sz="0" w:space="0" w:color="auto"/>
        <w:left w:val="none" w:sz="0" w:space="0" w:color="auto"/>
        <w:bottom w:val="none" w:sz="0" w:space="0" w:color="auto"/>
        <w:right w:val="none" w:sz="0" w:space="0" w:color="auto"/>
      </w:divBdr>
      <w:divsChild>
        <w:div w:id="725376486">
          <w:marLeft w:val="0"/>
          <w:marRight w:val="0"/>
          <w:marTop w:val="0"/>
          <w:marBottom w:val="0"/>
          <w:divBdr>
            <w:top w:val="none" w:sz="0" w:space="0" w:color="auto"/>
            <w:left w:val="none" w:sz="0" w:space="0" w:color="auto"/>
            <w:bottom w:val="none" w:sz="0" w:space="0" w:color="auto"/>
            <w:right w:val="none" w:sz="0" w:space="0" w:color="auto"/>
          </w:divBdr>
        </w:div>
      </w:divsChild>
    </w:div>
    <w:div w:id="1983532577">
      <w:bodyDiv w:val="1"/>
      <w:marLeft w:val="0"/>
      <w:marRight w:val="0"/>
      <w:marTop w:val="0"/>
      <w:marBottom w:val="0"/>
      <w:divBdr>
        <w:top w:val="none" w:sz="0" w:space="0" w:color="auto"/>
        <w:left w:val="none" w:sz="0" w:space="0" w:color="auto"/>
        <w:bottom w:val="none" w:sz="0" w:space="0" w:color="auto"/>
        <w:right w:val="none" w:sz="0" w:space="0" w:color="auto"/>
      </w:divBdr>
    </w:div>
    <w:div w:id="1987320165">
      <w:bodyDiv w:val="1"/>
      <w:marLeft w:val="0"/>
      <w:marRight w:val="0"/>
      <w:marTop w:val="0"/>
      <w:marBottom w:val="0"/>
      <w:divBdr>
        <w:top w:val="none" w:sz="0" w:space="0" w:color="auto"/>
        <w:left w:val="none" w:sz="0" w:space="0" w:color="auto"/>
        <w:bottom w:val="none" w:sz="0" w:space="0" w:color="auto"/>
        <w:right w:val="none" w:sz="0" w:space="0" w:color="auto"/>
      </w:divBdr>
    </w:div>
    <w:div w:id="1990594401">
      <w:bodyDiv w:val="1"/>
      <w:marLeft w:val="0"/>
      <w:marRight w:val="0"/>
      <w:marTop w:val="0"/>
      <w:marBottom w:val="0"/>
      <w:divBdr>
        <w:top w:val="none" w:sz="0" w:space="0" w:color="auto"/>
        <w:left w:val="none" w:sz="0" w:space="0" w:color="auto"/>
        <w:bottom w:val="none" w:sz="0" w:space="0" w:color="auto"/>
        <w:right w:val="none" w:sz="0" w:space="0" w:color="auto"/>
      </w:divBdr>
    </w:div>
    <w:div w:id="1991247163">
      <w:bodyDiv w:val="1"/>
      <w:marLeft w:val="0"/>
      <w:marRight w:val="0"/>
      <w:marTop w:val="0"/>
      <w:marBottom w:val="0"/>
      <w:divBdr>
        <w:top w:val="none" w:sz="0" w:space="0" w:color="auto"/>
        <w:left w:val="none" w:sz="0" w:space="0" w:color="auto"/>
        <w:bottom w:val="none" w:sz="0" w:space="0" w:color="auto"/>
        <w:right w:val="none" w:sz="0" w:space="0" w:color="auto"/>
      </w:divBdr>
    </w:div>
    <w:div w:id="1993562329">
      <w:bodyDiv w:val="1"/>
      <w:marLeft w:val="0"/>
      <w:marRight w:val="0"/>
      <w:marTop w:val="0"/>
      <w:marBottom w:val="0"/>
      <w:divBdr>
        <w:top w:val="none" w:sz="0" w:space="0" w:color="auto"/>
        <w:left w:val="none" w:sz="0" w:space="0" w:color="auto"/>
        <w:bottom w:val="none" w:sz="0" w:space="0" w:color="auto"/>
        <w:right w:val="none" w:sz="0" w:space="0" w:color="auto"/>
      </w:divBdr>
    </w:div>
    <w:div w:id="1995865637">
      <w:bodyDiv w:val="1"/>
      <w:marLeft w:val="0"/>
      <w:marRight w:val="0"/>
      <w:marTop w:val="0"/>
      <w:marBottom w:val="0"/>
      <w:divBdr>
        <w:top w:val="none" w:sz="0" w:space="0" w:color="auto"/>
        <w:left w:val="none" w:sz="0" w:space="0" w:color="auto"/>
        <w:bottom w:val="none" w:sz="0" w:space="0" w:color="auto"/>
        <w:right w:val="none" w:sz="0" w:space="0" w:color="auto"/>
      </w:divBdr>
    </w:div>
    <w:div w:id="1997225217">
      <w:bodyDiv w:val="1"/>
      <w:marLeft w:val="0"/>
      <w:marRight w:val="0"/>
      <w:marTop w:val="0"/>
      <w:marBottom w:val="0"/>
      <w:divBdr>
        <w:top w:val="none" w:sz="0" w:space="0" w:color="auto"/>
        <w:left w:val="none" w:sz="0" w:space="0" w:color="auto"/>
        <w:bottom w:val="none" w:sz="0" w:space="0" w:color="auto"/>
        <w:right w:val="none" w:sz="0" w:space="0" w:color="auto"/>
      </w:divBdr>
    </w:div>
    <w:div w:id="1997998846">
      <w:bodyDiv w:val="1"/>
      <w:marLeft w:val="0"/>
      <w:marRight w:val="0"/>
      <w:marTop w:val="0"/>
      <w:marBottom w:val="0"/>
      <w:divBdr>
        <w:top w:val="none" w:sz="0" w:space="0" w:color="auto"/>
        <w:left w:val="none" w:sz="0" w:space="0" w:color="auto"/>
        <w:bottom w:val="none" w:sz="0" w:space="0" w:color="auto"/>
        <w:right w:val="none" w:sz="0" w:space="0" w:color="auto"/>
      </w:divBdr>
    </w:div>
    <w:div w:id="2000963847">
      <w:bodyDiv w:val="1"/>
      <w:marLeft w:val="0"/>
      <w:marRight w:val="0"/>
      <w:marTop w:val="0"/>
      <w:marBottom w:val="0"/>
      <w:divBdr>
        <w:top w:val="none" w:sz="0" w:space="0" w:color="auto"/>
        <w:left w:val="none" w:sz="0" w:space="0" w:color="auto"/>
        <w:bottom w:val="none" w:sz="0" w:space="0" w:color="auto"/>
        <w:right w:val="none" w:sz="0" w:space="0" w:color="auto"/>
      </w:divBdr>
    </w:div>
    <w:div w:id="2001617254">
      <w:bodyDiv w:val="1"/>
      <w:marLeft w:val="0"/>
      <w:marRight w:val="0"/>
      <w:marTop w:val="0"/>
      <w:marBottom w:val="0"/>
      <w:divBdr>
        <w:top w:val="none" w:sz="0" w:space="0" w:color="auto"/>
        <w:left w:val="none" w:sz="0" w:space="0" w:color="auto"/>
        <w:bottom w:val="none" w:sz="0" w:space="0" w:color="auto"/>
        <w:right w:val="none" w:sz="0" w:space="0" w:color="auto"/>
      </w:divBdr>
    </w:div>
    <w:div w:id="2008049104">
      <w:bodyDiv w:val="1"/>
      <w:marLeft w:val="0"/>
      <w:marRight w:val="0"/>
      <w:marTop w:val="0"/>
      <w:marBottom w:val="0"/>
      <w:divBdr>
        <w:top w:val="none" w:sz="0" w:space="0" w:color="auto"/>
        <w:left w:val="none" w:sz="0" w:space="0" w:color="auto"/>
        <w:bottom w:val="none" w:sz="0" w:space="0" w:color="auto"/>
        <w:right w:val="none" w:sz="0" w:space="0" w:color="auto"/>
      </w:divBdr>
    </w:div>
    <w:div w:id="2008358860">
      <w:bodyDiv w:val="1"/>
      <w:marLeft w:val="0"/>
      <w:marRight w:val="0"/>
      <w:marTop w:val="0"/>
      <w:marBottom w:val="0"/>
      <w:divBdr>
        <w:top w:val="none" w:sz="0" w:space="0" w:color="auto"/>
        <w:left w:val="none" w:sz="0" w:space="0" w:color="auto"/>
        <w:bottom w:val="none" w:sz="0" w:space="0" w:color="auto"/>
        <w:right w:val="none" w:sz="0" w:space="0" w:color="auto"/>
      </w:divBdr>
    </w:div>
    <w:div w:id="2009559160">
      <w:bodyDiv w:val="1"/>
      <w:marLeft w:val="0"/>
      <w:marRight w:val="0"/>
      <w:marTop w:val="0"/>
      <w:marBottom w:val="0"/>
      <w:divBdr>
        <w:top w:val="none" w:sz="0" w:space="0" w:color="auto"/>
        <w:left w:val="none" w:sz="0" w:space="0" w:color="auto"/>
        <w:bottom w:val="none" w:sz="0" w:space="0" w:color="auto"/>
        <w:right w:val="none" w:sz="0" w:space="0" w:color="auto"/>
      </w:divBdr>
    </w:div>
    <w:div w:id="2019236783">
      <w:bodyDiv w:val="1"/>
      <w:marLeft w:val="0"/>
      <w:marRight w:val="0"/>
      <w:marTop w:val="0"/>
      <w:marBottom w:val="0"/>
      <w:divBdr>
        <w:top w:val="none" w:sz="0" w:space="0" w:color="auto"/>
        <w:left w:val="none" w:sz="0" w:space="0" w:color="auto"/>
        <w:bottom w:val="none" w:sz="0" w:space="0" w:color="auto"/>
        <w:right w:val="none" w:sz="0" w:space="0" w:color="auto"/>
      </w:divBdr>
    </w:div>
    <w:div w:id="2022975102">
      <w:bodyDiv w:val="1"/>
      <w:marLeft w:val="0"/>
      <w:marRight w:val="0"/>
      <w:marTop w:val="0"/>
      <w:marBottom w:val="0"/>
      <w:divBdr>
        <w:top w:val="none" w:sz="0" w:space="0" w:color="auto"/>
        <w:left w:val="none" w:sz="0" w:space="0" w:color="auto"/>
        <w:bottom w:val="none" w:sz="0" w:space="0" w:color="auto"/>
        <w:right w:val="none" w:sz="0" w:space="0" w:color="auto"/>
      </w:divBdr>
    </w:div>
    <w:div w:id="2023167105">
      <w:bodyDiv w:val="1"/>
      <w:marLeft w:val="0"/>
      <w:marRight w:val="0"/>
      <w:marTop w:val="0"/>
      <w:marBottom w:val="0"/>
      <w:divBdr>
        <w:top w:val="none" w:sz="0" w:space="0" w:color="auto"/>
        <w:left w:val="none" w:sz="0" w:space="0" w:color="auto"/>
        <w:bottom w:val="none" w:sz="0" w:space="0" w:color="auto"/>
        <w:right w:val="none" w:sz="0" w:space="0" w:color="auto"/>
      </w:divBdr>
    </w:div>
    <w:div w:id="2023622224">
      <w:bodyDiv w:val="1"/>
      <w:marLeft w:val="0"/>
      <w:marRight w:val="0"/>
      <w:marTop w:val="0"/>
      <w:marBottom w:val="0"/>
      <w:divBdr>
        <w:top w:val="none" w:sz="0" w:space="0" w:color="auto"/>
        <w:left w:val="none" w:sz="0" w:space="0" w:color="auto"/>
        <w:bottom w:val="none" w:sz="0" w:space="0" w:color="auto"/>
        <w:right w:val="none" w:sz="0" w:space="0" w:color="auto"/>
      </w:divBdr>
    </w:div>
    <w:div w:id="2026133953">
      <w:bodyDiv w:val="1"/>
      <w:marLeft w:val="0"/>
      <w:marRight w:val="0"/>
      <w:marTop w:val="0"/>
      <w:marBottom w:val="0"/>
      <w:divBdr>
        <w:top w:val="none" w:sz="0" w:space="0" w:color="auto"/>
        <w:left w:val="none" w:sz="0" w:space="0" w:color="auto"/>
        <w:bottom w:val="none" w:sz="0" w:space="0" w:color="auto"/>
        <w:right w:val="none" w:sz="0" w:space="0" w:color="auto"/>
      </w:divBdr>
    </w:div>
    <w:div w:id="2026243564">
      <w:bodyDiv w:val="1"/>
      <w:marLeft w:val="0"/>
      <w:marRight w:val="0"/>
      <w:marTop w:val="0"/>
      <w:marBottom w:val="0"/>
      <w:divBdr>
        <w:top w:val="none" w:sz="0" w:space="0" w:color="auto"/>
        <w:left w:val="none" w:sz="0" w:space="0" w:color="auto"/>
        <w:bottom w:val="none" w:sz="0" w:space="0" w:color="auto"/>
        <w:right w:val="none" w:sz="0" w:space="0" w:color="auto"/>
      </w:divBdr>
    </w:div>
    <w:div w:id="2029600622">
      <w:bodyDiv w:val="1"/>
      <w:marLeft w:val="0"/>
      <w:marRight w:val="0"/>
      <w:marTop w:val="0"/>
      <w:marBottom w:val="0"/>
      <w:divBdr>
        <w:top w:val="none" w:sz="0" w:space="0" w:color="auto"/>
        <w:left w:val="none" w:sz="0" w:space="0" w:color="auto"/>
        <w:bottom w:val="none" w:sz="0" w:space="0" w:color="auto"/>
        <w:right w:val="none" w:sz="0" w:space="0" w:color="auto"/>
      </w:divBdr>
    </w:div>
    <w:div w:id="2030400649">
      <w:bodyDiv w:val="1"/>
      <w:marLeft w:val="0"/>
      <w:marRight w:val="0"/>
      <w:marTop w:val="0"/>
      <w:marBottom w:val="0"/>
      <w:divBdr>
        <w:top w:val="none" w:sz="0" w:space="0" w:color="auto"/>
        <w:left w:val="none" w:sz="0" w:space="0" w:color="auto"/>
        <w:bottom w:val="none" w:sz="0" w:space="0" w:color="auto"/>
        <w:right w:val="none" w:sz="0" w:space="0" w:color="auto"/>
      </w:divBdr>
    </w:div>
    <w:div w:id="2032145324">
      <w:bodyDiv w:val="1"/>
      <w:marLeft w:val="0"/>
      <w:marRight w:val="0"/>
      <w:marTop w:val="0"/>
      <w:marBottom w:val="0"/>
      <w:divBdr>
        <w:top w:val="none" w:sz="0" w:space="0" w:color="auto"/>
        <w:left w:val="none" w:sz="0" w:space="0" w:color="auto"/>
        <w:bottom w:val="none" w:sz="0" w:space="0" w:color="auto"/>
        <w:right w:val="none" w:sz="0" w:space="0" w:color="auto"/>
      </w:divBdr>
    </w:div>
    <w:div w:id="2036735229">
      <w:bodyDiv w:val="1"/>
      <w:marLeft w:val="0"/>
      <w:marRight w:val="0"/>
      <w:marTop w:val="0"/>
      <w:marBottom w:val="0"/>
      <w:divBdr>
        <w:top w:val="none" w:sz="0" w:space="0" w:color="auto"/>
        <w:left w:val="none" w:sz="0" w:space="0" w:color="auto"/>
        <w:bottom w:val="none" w:sz="0" w:space="0" w:color="auto"/>
        <w:right w:val="none" w:sz="0" w:space="0" w:color="auto"/>
      </w:divBdr>
    </w:div>
    <w:div w:id="2038189664">
      <w:bodyDiv w:val="1"/>
      <w:marLeft w:val="0"/>
      <w:marRight w:val="0"/>
      <w:marTop w:val="0"/>
      <w:marBottom w:val="0"/>
      <w:divBdr>
        <w:top w:val="none" w:sz="0" w:space="0" w:color="auto"/>
        <w:left w:val="none" w:sz="0" w:space="0" w:color="auto"/>
        <w:bottom w:val="none" w:sz="0" w:space="0" w:color="auto"/>
        <w:right w:val="none" w:sz="0" w:space="0" w:color="auto"/>
      </w:divBdr>
    </w:div>
    <w:div w:id="2040542772">
      <w:bodyDiv w:val="1"/>
      <w:marLeft w:val="0"/>
      <w:marRight w:val="0"/>
      <w:marTop w:val="0"/>
      <w:marBottom w:val="0"/>
      <w:divBdr>
        <w:top w:val="none" w:sz="0" w:space="0" w:color="auto"/>
        <w:left w:val="none" w:sz="0" w:space="0" w:color="auto"/>
        <w:bottom w:val="none" w:sz="0" w:space="0" w:color="auto"/>
        <w:right w:val="none" w:sz="0" w:space="0" w:color="auto"/>
      </w:divBdr>
    </w:div>
    <w:div w:id="2043246930">
      <w:bodyDiv w:val="1"/>
      <w:marLeft w:val="0"/>
      <w:marRight w:val="0"/>
      <w:marTop w:val="0"/>
      <w:marBottom w:val="0"/>
      <w:divBdr>
        <w:top w:val="none" w:sz="0" w:space="0" w:color="auto"/>
        <w:left w:val="none" w:sz="0" w:space="0" w:color="auto"/>
        <w:bottom w:val="none" w:sz="0" w:space="0" w:color="auto"/>
        <w:right w:val="none" w:sz="0" w:space="0" w:color="auto"/>
      </w:divBdr>
      <w:divsChild>
        <w:div w:id="214894706">
          <w:marLeft w:val="0"/>
          <w:marRight w:val="0"/>
          <w:marTop w:val="0"/>
          <w:marBottom w:val="0"/>
          <w:divBdr>
            <w:top w:val="none" w:sz="0" w:space="0" w:color="auto"/>
            <w:left w:val="none" w:sz="0" w:space="0" w:color="auto"/>
            <w:bottom w:val="none" w:sz="0" w:space="0" w:color="auto"/>
            <w:right w:val="none" w:sz="0" w:space="0" w:color="auto"/>
          </w:divBdr>
          <w:divsChild>
            <w:div w:id="1552231607">
              <w:marLeft w:val="0"/>
              <w:marRight w:val="0"/>
              <w:marTop w:val="0"/>
              <w:marBottom w:val="0"/>
              <w:divBdr>
                <w:top w:val="none" w:sz="0" w:space="0" w:color="auto"/>
                <w:left w:val="none" w:sz="0" w:space="0" w:color="auto"/>
                <w:bottom w:val="none" w:sz="0" w:space="0" w:color="auto"/>
                <w:right w:val="none" w:sz="0" w:space="0" w:color="auto"/>
              </w:divBdr>
              <w:divsChild>
                <w:div w:id="606619882">
                  <w:marLeft w:val="0"/>
                  <w:marRight w:val="0"/>
                  <w:marTop w:val="0"/>
                  <w:marBottom w:val="0"/>
                  <w:divBdr>
                    <w:top w:val="none" w:sz="0" w:space="0" w:color="auto"/>
                    <w:left w:val="none" w:sz="0" w:space="0" w:color="auto"/>
                    <w:bottom w:val="none" w:sz="0" w:space="0" w:color="auto"/>
                    <w:right w:val="none" w:sz="0" w:space="0" w:color="auto"/>
                  </w:divBdr>
                  <w:divsChild>
                    <w:div w:id="375591491">
                      <w:marLeft w:val="0"/>
                      <w:marRight w:val="0"/>
                      <w:marTop w:val="0"/>
                      <w:marBottom w:val="0"/>
                      <w:divBdr>
                        <w:top w:val="none" w:sz="0" w:space="0" w:color="auto"/>
                        <w:left w:val="none" w:sz="0" w:space="0" w:color="auto"/>
                        <w:bottom w:val="none" w:sz="0" w:space="0" w:color="auto"/>
                        <w:right w:val="none" w:sz="0" w:space="0" w:color="auto"/>
                      </w:divBdr>
                      <w:divsChild>
                        <w:div w:id="1261722851">
                          <w:marLeft w:val="0"/>
                          <w:marRight w:val="0"/>
                          <w:marTop w:val="0"/>
                          <w:marBottom w:val="0"/>
                          <w:divBdr>
                            <w:top w:val="none" w:sz="0" w:space="0" w:color="auto"/>
                            <w:left w:val="none" w:sz="0" w:space="0" w:color="auto"/>
                            <w:bottom w:val="none" w:sz="0" w:space="0" w:color="auto"/>
                            <w:right w:val="none" w:sz="0" w:space="0" w:color="auto"/>
                          </w:divBdr>
                          <w:divsChild>
                            <w:div w:id="1104031876">
                              <w:marLeft w:val="0"/>
                              <w:marRight w:val="0"/>
                              <w:marTop w:val="1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4943978">
      <w:bodyDiv w:val="1"/>
      <w:marLeft w:val="0"/>
      <w:marRight w:val="0"/>
      <w:marTop w:val="0"/>
      <w:marBottom w:val="0"/>
      <w:divBdr>
        <w:top w:val="none" w:sz="0" w:space="0" w:color="auto"/>
        <w:left w:val="none" w:sz="0" w:space="0" w:color="auto"/>
        <w:bottom w:val="none" w:sz="0" w:space="0" w:color="auto"/>
        <w:right w:val="none" w:sz="0" w:space="0" w:color="auto"/>
      </w:divBdr>
    </w:div>
    <w:div w:id="2047607229">
      <w:bodyDiv w:val="1"/>
      <w:marLeft w:val="0"/>
      <w:marRight w:val="0"/>
      <w:marTop w:val="0"/>
      <w:marBottom w:val="0"/>
      <w:divBdr>
        <w:top w:val="none" w:sz="0" w:space="0" w:color="auto"/>
        <w:left w:val="none" w:sz="0" w:space="0" w:color="auto"/>
        <w:bottom w:val="none" w:sz="0" w:space="0" w:color="auto"/>
        <w:right w:val="none" w:sz="0" w:space="0" w:color="auto"/>
      </w:divBdr>
    </w:div>
    <w:div w:id="2047826262">
      <w:bodyDiv w:val="1"/>
      <w:marLeft w:val="0"/>
      <w:marRight w:val="0"/>
      <w:marTop w:val="0"/>
      <w:marBottom w:val="0"/>
      <w:divBdr>
        <w:top w:val="none" w:sz="0" w:space="0" w:color="auto"/>
        <w:left w:val="none" w:sz="0" w:space="0" w:color="auto"/>
        <w:bottom w:val="none" w:sz="0" w:space="0" w:color="auto"/>
        <w:right w:val="none" w:sz="0" w:space="0" w:color="auto"/>
      </w:divBdr>
    </w:div>
    <w:div w:id="2047949901">
      <w:bodyDiv w:val="1"/>
      <w:marLeft w:val="0"/>
      <w:marRight w:val="0"/>
      <w:marTop w:val="0"/>
      <w:marBottom w:val="0"/>
      <w:divBdr>
        <w:top w:val="none" w:sz="0" w:space="0" w:color="auto"/>
        <w:left w:val="none" w:sz="0" w:space="0" w:color="auto"/>
        <w:bottom w:val="none" w:sz="0" w:space="0" w:color="auto"/>
        <w:right w:val="none" w:sz="0" w:space="0" w:color="auto"/>
      </w:divBdr>
    </w:div>
    <w:div w:id="2053192782">
      <w:bodyDiv w:val="1"/>
      <w:marLeft w:val="0"/>
      <w:marRight w:val="0"/>
      <w:marTop w:val="0"/>
      <w:marBottom w:val="0"/>
      <w:divBdr>
        <w:top w:val="none" w:sz="0" w:space="0" w:color="auto"/>
        <w:left w:val="none" w:sz="0" w:space="0" w:color="auto"/>
        <w:bottom w:val="none" w:sz="0" w:space="0" w:color="auto"/>
        <w:right w:val="none" w:sz="0" w:space="0" w:color="auto"/>
      </w:divBdr>
    </w:div>
    <w:div w:id="2063208617">
      <w:bodyDiv w:val="1"/>
      <w:marLeft w:val="0"/>
      <w:marRight w:val="0"/>
      <w:marTop w:val="0"/>
      <w:marBottom w:val="0"/>
      <w:divBdr>
        <w:top w:val="none" w:sz="0" w:space="0" w:color="auto"/>
        <w:left w:val="none" w:sz="0" w:space="0" w:color="auto"/>
        <w:bottom w:val="none" w:sz="0" w:space="0" w:color="auto"/>
        <w:right w:val="none" w:sz="0" w:space="0" w:color="auto"/>
      </w:divBdr>
    </w:div>
    <w:div w:id="2067991406">
      <w:bodyDiv w:val="1"/>
      <w:marLeft w:val="0"/>
      <w:marRight w:val="0"/>
      <w:marTop w:val="0"/>
      <w:marBottom w:val="0"/>
      <w:divBdr>
        <w:top w:val="none" w:sz="0" w:space="0" w:color="auto"/>
        <w:left w:val="none" w:sz="0" w:space="0" w:color="auto"/>
        <w:bottom w:val="none" w:sz="0" w:space="0" w:color="auto"/>
        <w:right w:val="none" w:sz="0" w:space="0" w:color="auto"/>
      </w:divBdr>
    </w:div>
    <w:div w:id="2070378785">
      <w:bodyDiv w:val="1"/>
      <w:marLeft w:val="0"/>
      <w:marRight w:val="0"/>
      <w:marTop w:val="0"/>
      <w:marBottom w:val="0"/>
      <w:divBdr>
        <w:top w:val="none" w:sz="0" w:space="0" w:color="auto"/>
        <w:left w:val="none" w:sz="0" w:space="0" w:color="auto"/>
        <w:bottom w:val="none" w:sz="0" w:space="0" w:color="auto"/>
        <w:right w:val="none" w:sz="0" w:space="0" w:color="auto"/>
      </w:divBdr>
    </w:div>
    <w:div w:id="2073310619">
      <w:bodyDiv w:val="1"/>
      <w:marLeft w:val="0"/>
      <w:marRight w:val="0"/>
      <w:marTop w:val="0"/>
      <w:marBottom w:val="0"/>
      <w:divBdr>
        <w:top w:val="none" w:sz="0" w:space="0" w:color="auto"/>
        <w:left w:val="none" w:sz="0" w:space="0" w:color="auto"/>
        <w:bottom w:val="none" w:sz="0" w:space="0" w:color="auto"/>
        <w:right w:val="none" w:sz="0" w:space="0" w:color="auto"/>
      </w:divBdr>
    </w:div>
    <w:div w:id="2074425469">
      <w:bodyDiv w:val="1"/>
      <w:marLeft w:val="0"/>
      <w:marRight w:val="0"/>
      <w:marTop w:val="0"/>
      <w:marBottom w:val="0"/>
      <w:divBdr>
        <w:top w:val="none" w:sz="0" w:space="0" w:color="auto"/>
        <w:left w:val="none" w:sz="0" w:space="0" w:color="auto"/>
        <w:bottom w:val="none" w:sz="0" w:space="0" w:color="auto"/>
        <w:right w:val="none" w:sz="0" w:space="0" w:color="auto"/>
      </w:divBdr>
    </w:div>
    <w:div w:id="2081249411">
      <w:bodyDiv w:val="1"/>
      <w:marLeft w:val="0"/>
      <w:marRight w:val="0"/>
      <w:marTop w:val="0"/>
      <w:marBottom w:val="0"/>
      <w:divBdr>
        <w:top w:val="none" w:sz="0" w:space="0" w:color="auto"/>
        <w:left w:val="none" w:sz="0" w:space="0" w:color="auto"/>
        <w:bottom w:val="none" w:sz="0" w:space="0" w:color="auto"/>
        <w:right w:val="none" w:sz="0" w:space="0" w:color="auto"/>
      </w:divBdr>
    </w:div>
    <w:div w:id="2084401891">
      <w:bodyDiv w:val="1"/>
      <w:marLeft w:val="0"/>
      <w:marRight w:val="0"/>
      <w:marTop w:val="0"/>
      <w:marBottom w:val="0"/>
      <w:divBdr>
        <w:top w:val="none" w:sz="0" w:space="0" w:color="auto"/>
        <w:left w:val="none" w:sz="0" w:space="0" w:color="auto"/>
        <w:bottom w:val="none" w:sz="0" w:space="0" w:color="auto"/>
        <w:right w:val="none" w:sz="0" w:space="0" w:color="auto"/>
      </w:divBdr>
    </w:div>
    <w:div w:id="2087995337">
      <w:bodyDiv w:val="1"/>
      <w:marLeft w:val="0"/>
      <w:marRight w:val="0"/>
      <w:marTop w:val="0"/>
      <w:marBottom w:val="0"/>
      <w:divBdr>
        <w:top w:val="none" w:sz="0" w:space="0" w:color="auto"/>
        <w:left w:val="none" w:sz="0" w:space="0" w:color="auto"/>
        <w:bottom w:val="none" w:sz="0" w:space="0" w:color="auto"/>
        <w:right w:val="none" w:sz="0" w:space="0" w:color="auto"/>
      </w:divBdr>
    </w:div>
    <w:div w:id="2091148192">
      <w:bodyDiv w:val="1"/>
      <w:marLeft w:val="0"/>
      <w:marRight w:val="0"/>
      <w:marTop w:val="0"/>
      <w:marBottom w:val="0"/>
      <w:divBdr>
        <w:top w:val="none" w:sz="0" w:space="0" w:color="auto"/>
        <w:left w:val="none" w:sz="0" w:space="0" w:color="auto"/>
        <w:bottom w:val="none" w:sz="0" w:space="0" w:color="auto"/>
        <w:right w:val="none" w:sz="0" w:space="0" w:color="auto"/>
      </w:divBdr>
      <w:divsChild>
        <w:div w:id="668598348">
          <w:marLeft w:val="0"/>
          <w:marRight w:val="0"/>
          <w:marTop w:val="0"/>
          <w:marBottom w:val="0"/>
          <w:divBdr>
            <w:top w:val="none" w:sz="0" w:space="0" w:color="auto"/>
            <w:left w:val="none" w:sz="0" w:space="0" w:color="auto"/>
            <w:bottom w:val="none" w:sz="0" w:space="0" w:color="auto"/>
            <w:right w:val="none" w:sz="0" w:space="0" w:color="auto"/>
          </w:divBdr>
          <w:divsChild>
            <w:div w:id="868568577">
              <w:marLeft w:val="0"/>
              <w:marRight w:val="0"/>
              <w:marTop w:val="0"/>
              <w:marBottom w:val="0"/>
              <w:divBdr>
                <w:top w:val="none" w:sz="0" w:space="0" w:color="auto"/>
                <w:left w:val="none" w:sz="0" w:space="0" w:color="auto"/>
                <w:bottom w:val="none" w:sz="0" w:space="0" w:color="auto"/>
                <w:right w:val="none" w:sz="0" w:space="0" w:color="auto"/>
              </w:divBdr>
              <w:divsChild>
                <w:div w:id="1308895703">
                  <w:marLeft w:val="0"/>
                  <w:marRight w:val="0"/>
                  <w:marTop w:val="0"/>
                  <w:marBottom w:val="0"/>
                  <w:divBdr>
                    <w:top w:val="none" w:sz="0" w:space="0" w:color="auto"/>
                    <w:left w:val="none" w:sz="0" w:space="0" w:color="auto"/>
                    <w:bottom w:val="none" w:sz="0" w:space="0" w:color="auto"/>
                    <w:right w:val="none" w:sz="0" w:space="0" w:color="auto"/>
                  </w:divBdr>
                  <w:divsChild>
                    <w:div w:id="148623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697254">
      <w:bodyDiv w:val="1"/>
      <w:marLeft w:val="0"/>
      <w:marRight w:val="0"/>
      <w:marTop w:val="0"/>
      <w:marBottom w:val="0"/>
      <w:divBdr>
        <w:top w:val="none" w:sz="0" w:space="0" w:color="auto"/>
        <w:left w:val="none" w:sz="0" w:space="0" w:color="auto"/>
        <w:bottom w:val="none" w:sz="0" w:space="0" w:color="auto"/>
        <w:right w:val="none" w:sz="0" w:space="0" w:color="auto"/>
      </w:divBdr>
    </w:div>
    <w:div w:id="2112361413">
      <w:bodyDiv w:val="1"/>
      <w:marLeft w:val="0"/>
      <w:marRight w:val="0"/>
      <w:marTop w:val="0"/>
      <w:marBottom w:val="0"/>
      <w:divBdr>
        <w:top w:val="none" w:sz="0" w:space="0" w:color="auto"/>
        <w:left w:val="none" w:sz="0" w:space="0" w:color="auto"/>
        <w:bottom w:val="none" w:sz="0" w:space="0" w:color="auto"/>
        <w:right w:val="none" w:sz="0" w:space="0" w:color="auto"/>
      </w:divBdr>
    </w:div>
    <w:div w:id="2112897420">
      <w:bodyDiv w:val="1"/>
      <w:marLeft w:val="0"/>
      <w:marRight w:val="0"/>
      <w:marTop w:val="0"/>
      <w:marBottom w:val="0"/>
      <w:divBdr>
        <w:top w:val="none" w:sz="0" w:space="0" w:color="auto"/>
        <w:left w:val="none" w:sz="0" w:space="0" w:color="auto"/>
        <w:bottom w:val="none" w:sz="0" w:space="0" w:color="auto"/>
        <w:right w:val="none" w:sz="0" w:space="0" w:color="auto"/>
      </w:divBdr>
    </w:div>
    <w:div w:id="2114007856">
      <w:bodyDiv w:val="1"/>
      <w:marLeft w:val="0"/>
      <w:marRight w:val="0"/>
      <w:marTop w:val="0"/>
      <w:marBottom w:val="0"/>
      <w:divBdr>
        <w:top w:val="none" w:sz="0" w:space="0" w:color="auto"/>
        <w:left w:val="none" w:sz="0" w:space="0" w:color="auto"/>
        <w:bottom w:val="none" w:sz="0" w:space="0" w:color="auto"/>
        <w:right w:val="none" w:sz="0" w:space="0" w:color="auto"/>
      </w:divBdr>
    </w:div>
    <w:div w:id="2115704874">
      <w:bodyDiv w:val="1"/>
      <w:marLeft w:val="0"/>
      <w:marRight w:val="0"/>
      <w:marTop w:val="0"/>
      <w:marBottom w:val="0"/>
      <w:divBdr>
        <w:top w:val="none" w:sz="0" w:space="0" w:color="auto"/>
        <w:left w:val="none" w:sz="0" w:space="0" w:color="auto"/>
        <w:bottom w:val="none" w:sz="0" w:space="0" w:color="auto"/>
        <w:right w:val="none" w:sz="0" w:space="0" w:color="auto"/>
      </w:divBdr>
    </w:div>
    <w:div w:id="2124689585">
      <w:bodyDiv w:val="1"/>
      <w:marLeft w:val="0"/>
      <w:marRight w:val="0"/>
      <w:marTop w:val="0"/>
      <w:marBottom w:val="0"/>
      <w:divBdr>
        <w:top w:val="none" w:sz="0" w:space="0" w:color="auto"/>
        <w:left w:val="none" w:sz="0" w:space="0" w:color="auto"/>
        <w:bottom w:val="none" w:sz="0" w:space="0" w:color="auto"/>
        <w:right w:val="none" w:sz="0" w:space="0" w:color="auto"/>
      </w:divBdr>
    </w:div>
    <w:div w:id="2125878610">
      <w:bodyDiv w:val="1"/>
      <w:marLeft w:val="0"/>
      <w:marRight w:val="0"/>
      <w:marTop w:val="0"/>
      <w:marBottom w:val="0"/>
      <w:divBdr>
        <w:top w:val="none" w:sz="0" w:space="0" w:color="auto"/>
        <w:left w:val="none" w:sz="0" w:space="0" w:color="auto"/>
        <w:bottom w:val="none" w:sz="0" w:space="0" w:color="auto"/>
        <w:right w:val="none" w:sz="0" w:space="0" w:color="auto"/>
      </w:divBdr>
    </w:div>
    <w:div w:id="2128692056">
      <w:bodyDiv w:val="1"/>
      <w:marLeft w:val="0"/>
      <w:marRight w:val="0"/>
      <w:marTop w:val="0"/>
      <w:marBottom w:val="0"/>
      <w:divBdr>
        <w:top w:val="none" w:sz="0" w:space="0" w:color="auto"/>
        <w:left w:val="none" w:sz="0" w:space="0" w:color="auto"/>
        <w:bottom w:val="none" w:sz="0" w:space="0" w:color="auto"/>
        <w:right w:val="none" w:sz="0" w:space="0" w:color="auto"/>
      </w:divBdr>
    </w:div>
    <w:div w:id="2131782465">
      <w:bodyDiv w:val="1"/>
      <w:marLeft w:val="0"/>
      <w:marRight w:val="0"/>
      <w:marTop w:val="0"/>
      <w:marBottom w:val="0"/>
      <w:divBdr>
        <w:top w:val="none" w:sz="0" w:space="0" w:color="auto"/>
        <w:left w:val="none" w:sz="0" w:space="0" w:color="auto"/>
        <w:bottom w:val="none" w:sz="0" w:space="0" w:color="auto"/>
        <w:right w:val="none" w:sz="0" w:space="0" w:color="auto"/>
      </w:divBdr>
    </w:div>
    <w:div w:id="2133011511">
      <w:bodyDiv w:val="1"/>
      <w:marLeft w:val="0"/>
      <w:marRight w:val="0"/>
      <w:marTop w:val="0"/>
      <w:marBottom w:val="0"/>
      <w:divBdr>
        <w:top w:val="none" w:sz="0" w:space="0" w:color="auto"/>
        <w:left w:val="none" w:sz="0" w:space="0" w:color="auto"/>
        <w:bottom w:val="none" w:sz="0" w:space="0" w:color="auto"/>
        <w:right w:val="none" w:sz="0" w:space="0" w:color="auto"/>
      </w:divBdr>
    </w:div>
    <w:div w:id="2133473481">
      <w:bodyDiv w:val="1"/>
      <w:marLeft w:val="0"/>
      <w:marRight w:val="0"/>
      <w:marTop w:val="0"/>
      <w:marBottom w:val="0"/>
      <w:divBdr>
        <w:top w:val="none" w:sz="0" w:space="0" w:color="auto"/>
        <w:left w:val="none" w:sz="0" w:space="0" w:color="auto"/>
        <w:bottom w:val="none" w:sz="0" w:space="0" w:color="auto"/>
        <w:right w:val="none" w:sz="0" w:space="0" w:color="auto"/>
      </w:divBdr>
    </w:div>
    <w:div w:id="2135251017">
      <w:bodyDiv w:val="1"/>
      <w:marLeft w:val="0"/>
      <w:marRight w:val="0"/>
      <w:marTop w:val="0"/>
      <w:marBottom w:val="0"/>
      <w:divBdr>
        <w:top w:val="none" w:sz="0" w:space="0" w:color="auto"/>
        <w:left w:val="none" w:sz="0" w:space="0" w:color="auto"/>
        <w:bottom w:val="none" w:sz="0" w:space="0" w:color="auto"/>
        <w:right w:val="none" w:sz="0" w:space="0" w:color="auto"/>
      </w:divBdr>
    </w:div>
    <w:div w:id="2136168463">
      <w:bodyDiv w:val="1"/>
      <w:marLeft w:val="0"/>
      <w:marRight w:val="0"/>
      <w:marTop w:val="0"/>
      <w:marBottom w:val="0"/>
      <w:divBdr>
        <w:top w:val="none" w:sz="0" w:space="0" w:color="auto"/>
        <w:left w:val="none" w:sz="0" w:space="0" w:color="auto"/>
        <w:bottom w:val="none" w:sz="0" w:space="0" w:color="auto"/>
        <w:right w:val="none" w:sz="0" w:space="0" w:color="auto"/>
      </w:divBdr>
    </w:div>
    <w:div w:id="2137870409">
      <w:bodyDiv w:val="1"/>
      <w:marLeft w:val="0"/>
      <w:marRight w:val="0"/>
      <w:marTop w:val="0"/>
      <w:marBottom w:val="0"/>
      <w:divBdr>
        <w:top w:val="none" w:sz="0" w:space="0" w:color="auto"/>
        <w:left w:val="none" w:sz="0" w:space="0" w:color="auto"/>
        <w:bottom w:val="none" w:sz="0" w:space="0" w:color="auto"/>
        <w:right w:val="none" w:sz="0" w:space="0" w:color="auto"/>
      </w:divBdr>
    </w:div>
    <w:div w:id="2139952819">
      <w:bodyDiv w:val="1"/>
      <w:marLeft w:val="0"/>
      <w:marRight w:val="0"/>
      <w:marTop w:val="0"/>
      <w:marBottom w:val="0"/>
      <w:divBdr>
        <w:top w:val="none" w:sz="0" w:space="0" w:color="auto"/>
        <w:left w:val="none" w:sz="0" w:space="0" w:color="auto"/>
        <w:bottom w:val="none" w:sz="0" w:space="0" w:color="auto"/>
        <w:right w:val="none" w:sz="0" w:space="0" w:color="auto"/>
      </w:divBdr>
    </w:div>
    <w:div w:id="2144500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E2286A4FFDFD94D8ECECE849832BADB" ma:contentTypeVersion="7" ma:contentTypeDescription="Create a new document." ma:contentTypeScope="" ma:versionID="25d591492c7ecd35bb8a1ac2e99c19a7">
  <xsd:schema xmlns:xsd="http://www.w3.org/2001/XMLSchema" xmlns:xs="http://www.w3.org/2001/XMLSchema" xmlns:p="http://schemas.microsoft.com/office/2006/metadata/properties" xmlns:ns3="c95762a6-47d0-4e45-9eee-b59bc34c1d69" targetNamespace="http://schemas.microsoft.com/office/2006/metadata/properties" ma:root="true" ma:fieldsID="d3268818ffe1672b50635c2cff56e9dd" ns3:_="">
    <xsd:import namespace="c95762a6-47d0-4e45-9eee-b59bc34c1d6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5762a6-47d0-4e45-9eee-b59bc34c1d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18BAB0-1BDF-43E3-A5B5-4DCCF1D24A6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BE5D6E9-CED4-4872-AD88-FD9D4E7954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5762a6-47d0-4e45-9eee-b59bc34c1d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33FCEE-3A74-43DC-8DB7-C9821CE82616}">
  <ds:schemaRefs>
    <ds:schemaRef ds:uri="http://schemas.openxmlformats.org/officeDocument/2006/bibliography"/>
  </ds:schemaRefs>
</ds:datastoreItem>
</file>

<file path=customXml/itemProps4.xml><?xml version="1.0" encoding="utf-8"?>
<ds:datastoreItem xmlns:ds="http://schemas.openxmlformats.org/officeDocument/2006/customXml" ds:itemID="{DDE36C70-5832-461F-97E3-79CA58F22A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825</TotalTime>
  <Pages>8</Pages>
  <Words>2587</Words>
  <Characters>14751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FERC</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Meesha</dc:creator>
  <cp:keywords/>
  <dc:description/>
  <cp:lastModifiedBy>Meesha Bond</cp:lastModifiedBy>
  <cp:revision>18</cp:revision>
  <cp:lastPrinted>2024-11-27T15:54:00Z</cp:lastPrinted>
  <dcterms:created xsi:type="dcterms:W3CDTF">2025-12-18T23:18:00Z</dcterms:created>
  <dcterms:modified xsi:type="dcterms:W3CDTF">2026-03-26T18:13:00Z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0x0101001E2286A4FFDFD94D8ECECE849832BADB</vt:lpwstr>
  </property>
  <property fmtid="{D5CDD505-2E9C-101B-9397-08002B2CF9AE}" pid="4" name="MSIP_Label_bd24d06a-0e85-4d57-b1e0-ba34b1abc708_Enabled">
    <vt:lpwstr>true</vt:lpwstr>
  </property>
  <property fmtid="{D5CDD505-2E9C-101B-9397-08002B2CF9AE}" pid="5" name="MSIP_Label_bd24d06a-0e85-4d57-b1e0-ba34b1abc708_SetDate">
    <vt:lpwstr>2024-09-30T20:13:16Z</vt:lpwstr>
  </property>
  <property fmtid="{D5CDD505-2E9C-101B-9397-08002B2CF9AE}" pid="6" name="MSIP_Label_bd24d06a-0e85-4d57-b1e0-ba34b1abc708_Method">
    <vt:lpwstr>Privileged</vt:lpwstr>
  </property>
  <property fmtid="{D5CDD505-2E9C-101B-9397-08002B2CF9AE}" pid="7" name="MSIP_Label_bd24d06a-0e85-4d57-b1e0-ba34b1abc708_Name">
    <vt:lpwstr>bd24d06a-0e85-4d57-b1e0-ba34b1abc708</vt:lpwstr>
  </property>
  <property fmtid="{D5CDD505-2E9C-101B-9397-08002B2CF9AE}" pid="8" name="MSIP_Label_bd24d06a-0e85-4d57-b1e0-ba34b1abc708_SiteId">
    <vt:lpwstr>19caa9e9-04ff-43fa-885f-d77fac387903</vt:lpwstr>
  </property>
  <property fmtid="{D5CDD505-2E9C-101B-9397-08002B2CF9AE}" pid="9" name="MSIP_Label_bd24d06a-0e85-4d57-b1e0-ba34b1abc708_ActionId">
    <vt:lpwstr>aeecf6d7-6f01-4a8b-acd2-d9f9de6ed70b</vt:lpwstr>
  </property>
  <property fmtid="{D5CDD505-2E9C-101B-9397-08002B2CF9AE}" pid="10" name="MSIP_Label_bd24d06a-0e85-4d57-b1e0-ba34b1abc708_ContentBits">
    <vt:lpwstr>0</vt:lpwstr>
  </property>
</Properties>
</file>