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1D43FD" w14:textId="1CE88117" w:rsidR="00F0693B" w:rsidRPr="00F0693B" w:rsidRDefault="00E70F23" w:rsidP="00F0693B">
      <w:pPr>
        <w:widowControl/>
        <w:spacing w:line="259" w:lineRule="auto"/>
        <w:jc w:val="center"/>
        <w:rPr>
          <w:rFonts w:ascii="Arial" w:eastAsiaTheme="minorHAnsi" w:hAnsi="Arial" w:cs="Arial"/>
          <w:b/>
          <w:snapToGrid/>
          <w:sz w:val="32"/>
          <w:szCs w:val="32"/>
        </w:rPr>
      </w:pPr>
      <w:r>
        <w:rPr>
          <w:rFonts w:ascii="Arial" w:eastAsiaTheme="minorHAnsi" w:hAnsi="Arial" w:cs="Arial"/>
          <w:b/>
          <w:snapToGrid/>
          <w:sz w:val="32"/>
          <w:szCs w:val="32"/>
        </w:rPr>
        <w:t>Exercise 1.22</w:t>
      </w:r>
      <w:r w:rsidR="00F0693B" w:rsidRPr="00F0693B">
        <w:rPr>
          <w:rFonts w:ascii="Arial" w:eastAsiaTheme="minorHAnsi" w:hAnsi="Arial" w:cs="Arial"/>
          <w:b/>
          <w:snapToGrid/>
          <w:sz w:val="32"/>
          <w:szCs w:val="32"/>
        </w:rPr>
        <w:t>, RMC-BestFit</w:t>
      </w:r>
    </w:p>
    <w:p w14:paraId="21C642FD" w14:textId="77777777" w:rsidR="00F0693B" w:rsidRPr="00F0693B" w:rsidRDefault="00F0693B" w:rsidP="00F0693B">
      <w:pPr>
        <w:widowControl/>
        <w:spacing w:line="259" w:lineRule="auto"/>
        <w:jc w:val="center"/>
        <w:rPr>
          <w:rFonts w:ascii="Arial" w:eastAsiaTheme="minorHAnsi" w:hAnsi="Arial" w:cs="Arial"/>
          <w:b/>
          <w:snapToGrid/>
          <w:sz w:val="32"/>
          <w:szCs w:val="32"/>
        </w:rPr>
      </w:pPr>
      <w:r w:rsidRPr="00F0693B">
        <w:rPr>
          <w:rFonts w:ascii="Arial" w:eastAsiaTheme="minorHAnsi" w:hAnsi="Arial" w:cs="Arial"/>
          <w:b/>
          <w:snapToGrid/>
          <w:sz w:val="32"/>
          <w:szCs w:val="32"/>
        </w:rPr>
        <w:t>Prior Information</w:t>
      </w:r>
    </w:p>
    <w:p w14:paraId="4E04A3F9" w14:textId="77777777" w:rsidR="00F0693B" w:rsidRPr="00F0693B" w:rsidRDefault="00F0693B" w:rsidP="00F0693B">
      <w:pPr>
        <w:rPr>
          <w:rFonts w:ascii="Arial" w:hAnsi="Arial" w:cs="Arial"/>
          <w:sz w:val="22"/>
          <w:szCs w:val="22"/>
        </w:rPr>
      </w:pPr>
    </w:p>
    <w:p w14:paraId="23136CE9" w14:textId="77777777" w:rsidR="00F0693B" w:rsidRPr="00F0693B" w:rsidRDefault="00F0693B" w:rsidP="00F0693B">
      <w:pPr>
        <w:rPr>
          <w:rFonts w:ascii="Arial" w:hAnsi="Arial" w:cs="Arial"/>
          <w:sz w:val="22"/>
          <w:szCs w:val="22"/>
        </w:rPr>
      </w:pPr>
    </w:p>
    <w:p w14:paraId="07372A9A" w14:textId="6AA7AE55" w:rsidR="00F0693B" w:rsidRPr="00F0693B" w:rsidRDefault="00F0693B" w:rsidP="003660AE">
      <w:pPr>
        <w:ind w:right="25"/>
        <w:rPr>
          <w:rFonts w:ascii="Arial" w:hAnsi="Arial" w:cs="Arial"/>
          <w:sz w:val="22"/>
          <w:szCs w:val="22"/>
        </w:rPr>
      </w:pPr>
      <w:r w:rsidRPr="00F0693B">
        <w:rPr>
          <w:rStyle w:val="Strong"/>
          <w:rFonts w:ascii="Arial" w:hAnsi="Arial" w:cs="Arial"/>
          <w:sz w:val="22"/>
          <w:szCs w:val="22"/>
        </w:rPr>
        <w:t>Disclaimer:</w:t>
      </w:r>
      <w:r w:rsidRPr="00F0693B">
        <w:rPr>
          <w:rFonts w:ascii="Arial" w:hAnsi="Arial" w:cs="Arial"/>
          <w:sz w:val="22"/>
          <w:szCs w:val="22"/>
        </w:rPr>
        <w:t xml:space="preserve"> </w:t>
      </w:r>
      <w:r w:rsidRPr="00F0693B">
        <w:rPr>
          <w:rFonts w:ascii="Arial" w:hAnsi="Arial" w:cs="Arial"/>
          <w:snapToGrid/>
          <w:sz w:val="22"/>
          <w:szCs w:val="22"/>
        </w:rPr>
        <w:t xml:space="preserve">The United States Army Corps of Engineers has granted access to the information in this </w:t>
      </w:r>
      <w:r w:rsidR="003660AE">
        <w:rPr>
          <w:rFonts w:ascii="Arial" w:hAnsi="Arial" w:cs="Arial"/>
          <w:snapToGrid/>
          <w:sz w:val="22"/>
          <w:szCs w:val="22"/>
        </w:rPr>
        <w:t xml:space="preserve">workshop </w:t>
      </w:r>
      <w:r w:rsidRPr="00F0693B">
        <w:rPr>
          <w:rFonts w:ascii="Arial" w:hAnsi="Arial" w:cs="Arial"/>
          <w:snapToGrid/>
          <w:sz w:val="22"/>
          <w:szCs w:val="22"/>
        </w:rPr>
        <w:t>for instructional purposes only.</w:t>
      </w:r>
    </w:p>
    <w:p w14:paraId="6A6A1183" w14:textId="77777777" w:rsidR="00F0693B" w:rsidRPr="00F0693B" w:rsidRDefault="00F0693B" w:rsidP="00F0693B">
      <w:pPr>
        <w:rPr>
          <w:rFonts w:ascii="Arial" w:hAnsi="Arial" w:cs="Arial"/>
          <w:sz w:val="22"/>
          <w:szCs w:val="22"/>
        </w:rPr>
      </w:pPr>
    </w:p>
    <w:p w14:paraId="022EB7F1" w14:textId="77777777" w:rsidR="00F0693B" w:rsidRPr="00F0693B" w:rsidRDefault="00F0693B" w:rsidP="00F0693B">
      <w:pPr>
        <w:rPr>
          <w:rFonts w:ascii="Arial" w:hAnsi="Arial" w:cs="Arial"/>
          <w:sz w:val="22"/>
          <w:szCs w:val="22"/>
        </w:rPr>
      </w:pPr>
      <w:r w:rsidRPr="00F0693B">
        <w:rPr>
          <w:rStyle w:val="Strong"/>
          <w:rFonts w:ascii="Arial" w:hAnsi="Arial" w:cs="Arial"/>
          <w:sz w:val="22"/>
          <w:szCs w:val="22"/>
        </w:rPr>
        <w:t>References:</w:t>
      </w:r>
    </w:p>
    <w:p w14:paraId="20A95D66" w14:textId="77777777" w:rsidR="003660AE" w:rsidRPr="00E81941" w:rsidRDefault="003660AE" w:rsidP="003660AE">
      <w:pPr>
        <w:pStyle w:val="ListParagraph"/>
        <w:numPr>
          <w:ilvl w:val="0"/>
          <w:numId w:val="10"/>
        </w:numPr>
        <w:contextualSpacing w:val="0"/>
        <w:rPr>
          <w:rFonts w:ascii="Arial" w:hAnsi="Arial" w:cs="Arial"/>
          <w:sz w:val="22"/>
          <w:szCs w:val="22"/>
        </w:rPr>
      </w:pPr>
      <w:r w:rsidRPr="00E81941">
        <w:rPr>
          <w:rFonts w:ascii="Arial" w:hAnsi="Arial" w:cs="Arial"/>
          <w:sz w:val="22"/>
          <w:szCs w:val="22"/>
        </w:rPr>
        <w:t>RMC-TR-2020-03: RMC-BestFit Quick Start Guide (</w:t>
      </w:r>
      <w:hyperlink r:id="rId8" w:history="1">
        <w:r w:rsidRPr="00E81941">
          <w:rPr>
            <w:rStyle w:val="Hyperlink"/>
            <w:rFonts w:ascii="Arial" w:hAnsi="Arial" w:cs="Arial"/>
            <w:sz w:val="22"/>
            <w:szCs w:val="22"/>
          </w:rPr>
          <w:t>https://www.rmc.usace.army.mil/Library/RMC-Publications/</w:t>
        </w:r>
      </w:hyperlink>
      <w:r w:rsidRPr="00E81941">
        <w:rPr>
          <w:rFonts w:ascii="Arial" w:hAnsi="Arial" w:cs="Arial"/>
          <w:sz w:val="22"/>
          <w:szCs w:val="22"/>
        </w:rPr>
        <w:t>)</w:t>
      </w:r>
    </w:p>
    <w:p w14:paraId="4B3C1CDC" w14:textId="37E3295E" w:rsidR="00F0693B" w:rsidRPr="007860F0" w:rsidRDefault="00F0693B" w:rsidP="00F0693B">
      <w:pPr>
        <w:pStyle w:val="ListParagraph"/>
        <w:numPr>
          <w:ilvl w:val="0"/>
          <w:numId w:val="10"/>
        </w:numPr>
        <w:contextualSpacing w:val="0"/>
        <w:rPr>
          <w:rStyle w:val="Hyperlink"/>
          <w:rFonts w:ascii="Arial" w:hAnsi="Arial" w:cs="Arial"/>
          <w:color w:val="auto"/>
          <w:sz w:val="22"/>
          <w:szCs w:val="22"/>
          <w:u w:val="none"/>
        </w:rPr>
      </w:pPr>
      <w:r w:rsidRPr="00F0693B">
        <w:rPr>
          <w:rFonts w:ascii="Arial" w:hAnsi="Arial" w:cs="Arial"/>
          <w:sz w:val="22"/>
          <w:szCs w:val="22"/>
        </w:rPr>
        <w:t xml:space="preserve">Regional Skew </w:t>
      </w:r>
      <w:r w:rsidR="003660AE">
        <w:rPr>
          <w:rFonts w:ascii="Arial" w:hAnsi="Arial" w:cs="Arial"/>
          <w:sz w:val="22"/>
          <w:szCs w:val="22"/>
        </w:rPr>
        <w:t>Studies by the USGS (</w:t>
      </w:r>
      <w:hyperlink r:id="rId9" w:history="1">
        <w:r w:rsidR="00B179F0" w:rsidRPr="00B179F0">
          <w:rPr>
            <w:rStyle w:val="Hyperlink"/>
          </w:rPr>
          <w:t>https://www.usgs.gov/streamstats/science/flood-frequency-reports</w:t>
        </w:r>
        <w:r w:rsidR="00B179F0" w:rsidRPr="0086779F">
          <w:rPr>
            <w:rStyle w:val="Hyperlink"/>
            <w:color w:val="auto"/>
          </w:rPr>
          <w:t>)</w:t>
        </w:r>
      </w:hyperlink>
    </w:p>
    <w:p w14:paraId="4FB43CFF" w14:textId="41FC4239" w:rsidR="007860F0" w:rsidRPr="00F0693B" w:rsidRDefault="007860F0" w:rsidP="00F0693B">
      <w:pPr>
        <w:pStyle w:val="ListParagraph"/>
        <w:numPr>
          <w:ilvl w:val="0"/>
          <w:numId w:val="10"/>
        </w:numPr>
        <w:contextualSpacing w:val="0"/>
        <w:rPr>
          <w:rFonts w:ascii="Arial" w:hAnsi="Arial" w:cs="Arial"/>
          <w:sz w:val="22"/>
          <w:szCs w:val="22"/>
        </w:rPr>
      </w:pPr>
      <w:r>
        <w:rPr>
          <w:rStyle w:val="Hyperlink"/>
          <w:rFonts w:ascii="Arial" w:hAnsi="Arial" w:cs="Arial"/>
          <w:color w:val="auto"/>
          <w:sz w:val="22"/>
          <w:szCs w:val="22"/>
          <w:u w:val="none"/>
        </w:rPr>
        <w:t>NOAA Atlas 14 Point Precipitation Frequency Estimates (</w:t>
      </w:r>
      <w:hyperlink r:id="rId10" w:history="1">
        <w:r w:rsidRPr="000E4370">
          <w:rPr>
            <w:rStyle w:val="Hyperlink"/>
            <w:rFonts w:ascii="Arial" w:hAnsi="Arial" w:cs="Arial"/>
            <w:sz w:val="22"/>
            <w:szCs w:val="22"/>
          </w:rPr>
          <w:t>https://www.weather.gov/owp/hdsc</w:t>
        </w:r>
      </w:hyperlink>
      <w:r>
        <w:rPr>
          <w:rStyle w:val="Hyperlink"/>
          <w:rFonts w:ascii="Arial" w:hAnsi="Arial" w:cs="Arial"/>
          <w:color w:val="auto"/>
          <w:sz w:val="22"/>
          <w:szCs w:val="22"/>
          <w:u w:val="none"/>
        </w:rPr>
        <w:t xml:space="preserve">) </w:t>
      </w:r>
    </w:p>
    <w:p w14:paraId="5C2C1417" w14:textId="77777777" w:rsidR="00F0693B" w:rsidRPr="00F0693B" w:rsidRDefault="00F0693B" w:rsidP="00F0693B">
      <w:pPr>
        <w:rPr>
          <w:rFonts w:ascii="Arial" w:hAnsi="Arial" w:cs="Arial"/>
          <w:sz w:val="22"/>
          <w:szCs w:val="22"/>
        </w:rPr>
      </w:pPr>
    </w:p>
    <w:p w14:paraId="23D57AB2" w14:textId="19612605" w:rsidR="003660AE" w:rsidRPr="0029720F" w:rsidRDefault="003660AE" w:rsidP="003660AE">
      <w:pPr>
        <w:rPr>
          <w:rFonts w:ascii="Arial" w:hAnsi="Arial" w:cs="Arial"/>
          <w:sz w:val="22"/>
          <w:szCs w:val="22"/>
        </w:rPr>
      </w:pPr>
      <w:r>
        <w:rPr>
          <w:rStyle w:val="Strong"/>
          <w:rFonts w:ascii="Arial" w:hAnsi="Arial" w:cs="Arial"/>
          <w:sz w:val="22"/>
          <w:szCs w:val="22"/>
        </w:rPr>
        <w:t>B</w:t>
      </w:r>
      <w:r w:rsidRPr="0029720F">
        <w:rPr>
          <w:rStyle w:val="Strong"/>
          <w:rFonts w:ascii="Arial" w:hAnsi="Arial" w:cs="Arial"/>
          <w:sz w:val="22"/>
          <w:szCs w:val="22"/>
        </w:rPr>
        <w:t>ackground:</w:t>
      </w:r>
    </w:p>
    <w:p w14:paraId="7DC7C562" w14:textId="77777777" w:rsidR="003660AE" w:rsidRDefault="003660AE" w:rsidP="003660AE">
      <w:pPr>
        <w:rPr>
          <w:rFonts w:ascii="Arial" w:hAnsi="Arial" w:cs="Arial"/>
          <w:sz w:val="22"/>
          <w:szCs w:val="22"/>
        </w:rPr>
      </w:pPr>
      <w:r>
        <w:rPr>
          <w:rFonts w:ascii="Arial" w:hAnsi="Arial" w:cs="Arial"/>
          <w:sz w:val="22"/>
          <w:szCs w:val="22"/>
        </w:rPr>
        <w:t>You have been tasked with improving the flood hazard analysis for Example Dam. In this workshop, you will add regional skew information and information from a precipitation frequency study.</w:t>
      </w:r>
    </w:p>
    <w:p w14:paraId="2C4A4E28" w14:textId="0B603289" w:rsidR="003660AE" w:rsidRDefault="003660AE" w:rsidP="003660AE">
      <w:pPr>
        <w:rPr>
          <w:rFonts w:ascii="Arial" w:hAnsi="Arial" w:cs="Arial"/>
          <w:sz w:val="22"/>
          <w:szCs w:val="22"/>
        </w:rPr>
      </w:pPr>
      <w:r>
        <w:rPr>
          <w:rFonts w:ascii="Arial" w:hAnsi="Arial" w:cs="Arial"/>
          <w:sz w:val="22"/>
          <w:szCs w:val="22"/>
        </w:rPr>
        <w:t xml:space="preserve"> </w:t>
      </w:r>
    </w:p>
    <w:p w14:paraId="799A767C" w14:textId="05855DBA" w:rsidR="00F0693B" w:rsidRDefault="003660AE" w:rsidP="00F0693B">
      <w:pPr>
        <w:rPr>
          <w:rFonts w:ascii="Arial" w:hAnsi="Arial" w:cs="Arial"/>
          <w:sz w:val="22"/>
          <w:szCs w:val="22"/>
        </w:rPr>
      </w:pPr>
      <w:r w:rsidRPr="0029720F">
        <w:rPr>
          <w:rFonts w:ascii="Arial" w:hAnsi="Arial" w:cs="Arial"/>
          <w:sz w:val="22"/>
          <w:szCs w:val="22"/>
        </w:rPr>
        <w:t xml:space="preserve">It is important to collect as much </w:t>
      </w:r>
      <w:r>
        <w:rPr>
          <w:rFonts w:ascii="Arial" w:hAnsi="Arial" w:cs="Arial"/>
          <w:sz w:val="22"/>
          <w:szCs w:val="22"/>
        </w:rPr>
        <w:t>additional information as practical when performing a flood hazard analysis. Common option</w:t>
      </w:r>
      <w:r w:rsidR="007860F0">
        <w:rPr>
          <w:rFonts w:ascii="Arial" w:hAnsi="Arial" w:cs="Arial"/>
          <w:sz w:val="22"/>
          <w:szCs w:val="22"/>
        </w:rPr>
        <w:t>s</w:t>
      </w:r>
      <w:r>
        <w:rPr>
          <w:rFonts w:ascii="Arial" w:hAnsi="Arial" w:cs="Arial"/>
          <w:sz w:val="22"/>
          <w:szCs w:val="22"/>
        </w:rPr>
        <w:t xml:space="preserve"> include a prior distribution on skew based on a regional skew study and a prior distribution on quantiles based on a precipitation frequency study.</w:t>
      </w:r>
    </w:p>
    <w:p w14:paraId="6F8C9E77" w14:textId="00A83465" w:rsidR="003660AE" w:rsidRDefault="003660AE" w:rsidP="00F0693B">
      <w:pPr>
        <w:rPr>
          <w:rFonts w:ascii="Arial" w:hAnsi="Arial" w:cs="Arial"/>
          <w:sz w:val="22"/>
          <w:szCs w:val="22"/>
        </w:rPr>
      </w:pPr>
    </w:p>
    <w:p w14:paraId="12C5282E" w14:textId="77777777" w:rsidR="003660AE" w:rsidRPr="00F0693B" w:rsidRDefault="003660AE" w:rsidP="003660AE">
      <w:pPr>
        <w:rPr>
          <w:rFonts w:ascii="Arial" w:hAnsi="Arial" w:cs="Arial"/>
          <w:b/>
          <w:sz w:val="22"/>
          <w:szCs w:val="22"/>
        </w:rPr>
      </w:pPr>
      <w:r w:rsidRPr="00F0693B">
        <w:rPr>
          <w:rFonts w:ascii="Arial" w:hAnsi="Arial" w:cs="Arial"/>
          <w:b/>
          <w:sz w:val="22"/>
          <w:szCs w:val="22"/>
        </w:rPr>
        <w:t>Required Software:</w:t>
      </w:r>
    </w:p>
    <w:p w14:paraId="30A31F10" w14:textId="77777777" w:rsidR="003660AE" w:rsidRPr="00F0693B" w:rsidRDefault="003660AE" w:rsidP="003660AE">
      <w:pPr>
        <w:pStyle w:val="ListParagraph"/>
        <w:numPr>
          <w:ilvl w:val="0"/>
          <w:numId w:val="12"/>
        </w:numPr>
        <w:contextualSpacing w:val="0"/>
        <w:rPr>
          <w:rFonts w:ascii="Arial" w:hAnsi="Arial" w:cs="Arial"/>
          <w:sz w:val="22"/>
          <w:szCs w:val="22"/>
        </w:rPr>
      </w:pPr>
      <w:r w:rsidRPr="00F0693B">
        <w:rPr>
          <w:rFonts w:ascii="Arial" w:hAnsi="Arial" w:cs="Arial"/>
          <w:sz w:val="22"/>
          <w:szCs w:val="22"/>
        </w:rPr>
        <w:t>RMC-BestFit</w:t>
      </w:r>
    </w:p>
    <w:p w14:paraId="5093611F" w14:textId="77777777" w:rsidR="003660AE" w:rsidRPr="00F0693B" w:rsidRDefault="003660AE" w:rsidP="00F0693B">
      <w:pPr>
        <w:rPr>
          <w:rFonts w:ascii="Arial" w:hAnsi="Arial" w:cs="Arial"/>
          <w:sz w:val="22"/>
          <w:szCs w:val="22"/>
        </w:rPr>
      </w:pPr>
    </w:p>
    <w:p w14:paraId="35C063D1" w14:textId="77777777" w:rsidR="00F0693B" w:rsidRPr="00F0693B" w:rsidRDefault="00F0693B" w:rsidP="00F0693B">
      <w:pPr>
        <w:rPr>
          <w:rFonts w:ascii="Arial" w:hAnsi="Arial" w:cs="Arial"/>
          <w:b/>
          <w:sz w:val="22"/>
          <w:szCs w:val="22"/>
        </w:rPr>
      </w:pPr>
      <w:r w:rsidRPr="00F0693B">
        <w:rPr>
          <w:rFonts w:ascii="Arial" w:hAnsi="Arial" w:cs="Arial"/>
          <w:b/>
          <w:sz w:val="22"/>
          <w:szCs w:val="22"/>
        </w:rPr>
        <w:t>Primary Objectives:</w:t>
      </w:r>
    </w:p>
    <w:p w14:paraId="30C20AA4" w14:textId="06F5A12D" w:rsidR="00F0693B" w:rsidRPr="00F0693B" w:rsidRDefault="00F0693B" w:rsidP="00F0693B">
      <w:pPr>
        <w:rPr>
          <w:rFonts w:ascii="Arial" w:hAnsi="Arial" w:cs="Arial"/>
          <w:sz w:val="22"/>
          <w:szCs w:val="22"/>
        </w:rPr>
      </w:pPr>
      <w:r w:rsidRPr="00F0693B">
        <w:rPr>
          <w:rFonts w:ascii="Arial" w:hAnsi="Arial" w:cs="Arial"/>
          <w:sz w:val="22"/>
          <w:szCs w:val="22"/>
        </w:rPr>
        <w:t xml:space="preserve">The following major tasks will </w:t>
      </w:r>
      <w:r w:rsidR="005B7F24">
        <w:rPr>
          <w:rFonts w:ascii="Arial" w:hAnsi="Arial" w:cs="Arial"/>
          <w:sz w:val="22"/>
          <w:szCs w:val="22"/>
        </w:rPr>
        <w:t>be performed during this workshop</w:t>
      </w:r>
      <w:r w:rsidRPr="00F0693B">
        <w:rPr>
          <w:rFonts w:ascii="Arial" w:hAnsi="Arial" w:cs="Arial"/>
          <w:sz w:val="22"/>
          <w:szCs w:val="22"/>
        </w:rPr>
        <w:t>:</w:t>
      </w:r>
    </w:p>
    <w:p w14:paraId="1F1EF485" w14:textId="77777777" w:rsidR="00F0693B" w:rsidRPr="00F0693B" w:rsidRDefault="00F0693B" w:rsidP="00F0693B">
      <w:pPr>
        <w:rPr>
          <w:rFonts w:ascii="Arial" w:hAnsi="Arial" w:cs="Arial"/>
          <w:sz w:val="22"/>
          <w:szCs w:val="22"/>
        </w:rPr>
      </w:pPr>
    </w:p>
    <w:p w14:paraId="4840DC35" w14:textId="1113883B" w:rsidR="003660AE" w:rsidRDefault="003660AE" w:rsidP="00F0693B">
      <w:pPr>
        <w:pStyle w:val="ListParagraph"/>
        <w:numPr>
          <w:ilvl w:val="0"/>
          <w:numId w:val="9"/>
        </w:numPr>
        <w:contextualSpacing w:val="0"/>
        <w:rPr>
          <w:rFonts w:ascii="Arial" w:hAnsi="Arial" w:cs="Arial"/>
          <w:sz w:val="22"/>
          <w:szCs w:val="22"/>
        </w:rPr>
      </w:pPr>
      <w:r>
        <w:rPr>
          <w:rFonts w:ascii="Arial" w:hAnsi="Arial" w:cs="Arial"/>
          <w:sz w:val="22"/>
          <w:szCs w:val="22"/>
        </w:rPr>
        <w:t>Calculate a flow frequency curve with regional skew information</w:t>
      </w:r>
    </w:p>
    <w:p w14:paraId="26B02824" w14:textId="7B25BE00" w:rsidR="00F0693B" w:rsidRPr="003660AE" w:rsidRDefault="003660AE" w:rsidP="00276BBD">
      <w:pPr>
        <w:pStyle w:val="ListParagraph"/>
        <w:numPr>
          <w:ilvl w:val="0"/>
          <w:numId w:val="9"/>
        </w:numPr>
        <w:contextualSpacing w:val="0"/>
        <w:rPr>
          <w:rFonts w:ascii="Arial" w:hAnsi="Arial" w:cs="Arial"/>
          <w:sz w:val="22"/>
          <w:szCs w:val="22"/>
        </w:rPr>
      </w:pPr>
      <w:r w:rsidRPr="003660AE">
        <w:rPr>
          <w:rFonts w:ascii="Arial" w:hAnsi="Arial" w:cs="Arial"/>
          <w:sz w:val="22"/>
          <w:szCs w:val="22"/>
        </w:rPr>
        <w:t xml:space="preserve">Calculate a </w:t>
      </w:r>
      <w:r>
        <w:rPr>
          <w:rFonts w:ascii="Arial" w:hAnsi="Arial" w:cs="Arial"/>
          <w:sz w:val="22"/>
          <w:szCs w:val="22"/>
        </w:rPr>
        <w:t xml:space="preserve">flow frequency curve </w:t>
      </w:r>
      <w:r w:rsidRPr="003660AE">
        <w:rPr>
          <w:rFonts w:ascii="Arial" w:hAnsi="Arial" w:cs="Arial"/>
          <w:sz w:val="22"/>
          <w:szCs w:val="22"/>
        </w:rPr>
        <w:t>with precipitation frequency information</w:t>
      </w:r>
    </w:p>
    <w:p w14:paraId="4F00A7E6" w14:textId="77777777" w:rsidR="00F0693B" w:rsidRPr="00F0693B" w:rsidRDefault="00F0693B" w:rsidP="00F0693B">
      <w:pPr>
        <w:rPr>
          <w:rFonts w:ascii="Arial" w:hAnsi="Arial" w:cs="Arial"/>
          <w:b/>
          <w:bCs/>
          <w:sz w:val="22"/>
          <w:szCs w:val="22"/>
        </w:rPr>
      </w:pPr>
    </w:p>
    <w:p w14:paraId="6735F815" w14:textId="77777777" w:rsidR="00F0693B" w:rsidRPr="00F0693B" w:rsidRDefault="00F0693B" w:rsidP="00F0693B">
      <w:pPr>
        <w:rPr>
          <w:rFonts w:ascii="Arial" w:hAnsi="Arial" w:cs="Arial"/>
          <w:b/>
          <w:bCs/>
          <w:sz w:val="22"/>
          <w:szCs w:val="22"/>
        </w:rPr>
      </w:pPr>
      <w:r w:rsidRPr="00F0693B">
        <w:rPr>
          <w:rFonts w:ascii="Arial" w:hAnsi="Arial" w:cs="Arial"/>
          <w:b/>
          <w:bCs/>
          <w:sz w:val="22"/>
          <w:szCs w:val="22"/>
        </w:rPr>
        <w:t>Additional Objectives:</w:t>
      </w:r>
    </w:p>
    <w:p w14:paraId="1C7B37C4" w14:textId="3798521C" w:rsidR="00F0693B" w:rsidRPr="00F0693B" w:rsidRDefault="00F0693B" w:rsidP="00F0693B">
      <w:pPr>
        <w:rPr>
          <w:rFonts w:ascii="Arial" w:hAnsi="Arial" w:cs="Arial"/>
          <w:sz w:val="22"/>
          <w:szCs w:val="22"/>
        </w:rPr>
      </w:pPr>
      <w:r w:rsidRPr="00F0693B">
        <w:rPr>
          <w:rFonts w:ascii="Arial" w:hAnsi="Arial" w:cs="Arial"/>
          <w:sz w:val="22"/>
          <w:szCs w:val="22"/>
        </w:rPr>
        <w:t xml:space="preserve">If time allows complete the following </w:t>
      </w:r>
      <w:r w:rsidR="005B7F24">
        <w:rPr>
          <w:rFonts w:ascii="Arial" w:hAnsi="Arial" w:cs="Arial"/>
          <w:sz w:val="22"/>
          <w:szCs w:val="22"/>
        </w:rPr>
        <w:t xml:space="preserve">additional </w:t>
      </w:r>
      <w:r w:rsidRPr="00F0693B">
        <w:rPr>
          <w:rFonts w:ascii="Arial" w:hAnsi="Arial" w:cs="Arial"/>
          <w:sz w:val="22"/>
          <w:szCs w:val="22"/>
        </w:rPr>
        <w:t>task</w:t>
      </w:r>
      <w:r w:rsidR="005B7F24">
        <w:rPr>
          <w:rFonts w:ascii="Arial" w:hAnsi="Arial" w:cs="Arial"/>
          <w:sz w:val="22"/>
          <w:szCs w:val="22"/>
        </w:rPr>
        <w:t>s:</w:t>
      </w:r>
    </w:p>
    <w:p w14:paraId="3E171087" w14:textId="77777777" w:rsidR="00F0693B" w:rsidRPr="00F0693B" w:rsidRDefault="00F0693B" w:rsidP="00F0693B">
      <w:pPr>
        <w:rPr>
          <w:rFonts w:ascii="Arial" w:hAnsi="Arial" w:cs="Arial"/>
          <w:sz w:val="22"/>
          <w:szCs w:val="22"/>
        </w:rPr>
      </w:pPr>
    </w:p>
    <w:p w14:paraId="15E1D8F9" w14:textId="48481724" w:rsidR="00F0693B" w:rsidRPr="00F0693B" w:rsidRDefault="003660AE" w:rsidP="00F0693B">
      <w:pPr>
        <w:pStyle w:val="ListParagraph"/>
        <w:numPr>
          <w:ilvl w:val="0"/>
          <w:numId w:val="9"/>
        </w:numPr>
        <w:rPr>
          <w:rFonts w:ascii="Arial" w:hAnsi="Arial" w:cs="Arial"/>
          <w:sz w:val="22"/>
          <w:szCs w:val="22"/>
        </w:rPr>
      </w:pPr>
      <w:r>
        <w:rPr>
          <w:rFonts w:ascii="Arial" w:hAnsi="Arial" w:cs="Arial"/>
          <w:sz w:val="22"/>
          <w:szCs w:val="22"/>
        </w:rPr>
        <w:t>Explore RMC-BestFit diagnostic tools</w:t>
      </w:r>
    </w:p>
    <w:p w14:paraId="144D7857" w14:textId="3A31665B" w:rsidR="00F0693B" w:rsidRPr="00F0693B" w:rsidRDefault="003660AE" w:rsidP="00F0693B">
      <w:pPr>
        <w:pStyle w:val="ListParagraph"/>
        <w:numPr>
          <w:ilvl w:val="0"/>
          <w:numId w:val="9"/>
        </w:numPr>
        <w:rPr>
          <w:rFonts w:ascii="Arial" w:hAnsi="Arial" w:cs="Arial"/>
          <w:sz w:val="22"/>
          <w:szCs w:val="22"/>
        </w:rPr>
      </w:pPr>
      <w:r>
        <w:rPr>
          <w:rFonts w:ascii="Arial" w:hAnsi="Arial" w:cs="Arial"/>
          <w:bCs/>
          <w:sz w:val="22"/>
          <w:szCs w:val="22"/>
        </w:rPr>
        <w:t>Compare flow frequency curves using one versus three quantile priors</w:t>
      </w:r>
    </w:p>
    <w:p w14:paraId="704773C6" w14:textId="77777777" w:rsidR="00F0693B" w:rsidRPr="00F0693B" w:rsidRDefault="00F0693B" w:rsidP="00F0693B">
      <w:pPr>
        <w:pStyle w:val="ListParagraph"/>
        <w:numPr>
          <w:ilvl w:val="0"/>
          <w:numId w:val="0"/>
        </w:numPr>
        <w:ind w:left="720"/>
        <w:rPr>
          <w:rFonts w:ascii="Arial" w:hAnsi="Arial" w:cs="Arial"/>
          <w:sz w:val="22"/>
          <w:szCs w:val="22"/>
        </w:rPr>
      </w:pPr>
    </w:p>
    <w:p w14:paraId="0031559D" w14:textId="77777777" w:rsidR="00F0693B" w:rsidRPr="00F0693B" w:rsidRDefault="00F0693B" w:rsidP="00F0693B">
      <w:pPr>
        <w:rPr>
          <w:rFonts w:ascii="Arial" w:hAnsi="Arial" w:cs="Arial"/>
          <w:b/>
          <w:sz w:val="22"/>
          <w:szCs w:val="22"/>
        </w:rPr>
      </w:pPr>
      <w:r w:rsidRPr="00F0693B">
        <w:rPr>
          <w:rFonts w:ascii="Arial" w:hAnsi="Arial" w:cs="Arial"/>
          <w:b/>
          <w:sz w:val="22"/>
          <w:szCs w:val="22"/>
        </w:rPr>
        <w:t>Products:</w:t>
      </w:r>
    </w:p>
    <w:p w14:paraId="252EBB72" w14:textId="0DBF7763" w:rsidR="00F0693B" w:rsidRDefault="00F0693B" w:rsidP="003660AE">
      <w:pPr>
        <w:rPr>
          <w:rFonts w:ascii="Arial" w:hAnsi="Arial" w:cs="Arial"/>
          <w:sz w:val="22"/>
          <w:szCs w:val="22"/>
        </w:rPr>
      </w:pPr>
      <w:r w:rsidRPr="00F0693B">
        <w:rPr>
          <w:rFonts w:ascii="Arial" w:hAnsi="Arial" w:cs="Arial"/>
          <w:sz w:val="22"/>
          <w:szCs w:val="22"/>
        </w:rPr>
        <w:t>At the end of this workshop</w:t>
      </w:r>
      <w:r w:rsidR="007860F0">
        <w:rPr>
          <w:rFonts w:ascii="Arial" w:hAnsi="Arial" w:cs="Arial"/>
          <w:sz w:val="22"/>
          <w:szCs w:val="22"/>
        </w:rPr>
        <w:t>,</w:t>
      </w:r>
      <w:r w:rsidRPr="00F0693B">
        <w:rPr>
          <w:rFonts w:ascii="Arial" w:hAnsi="Arial" w:cs="Arial"/>
          <w:sz w:val="22"/>
          <w:szCs w:val="22"/>
        </w:rPr>
        <w:t xml:space="preserve"> you will have a</w:t>
      </w:r>
      <w:r w:rsidR="003660AE">
        <w:rPr>
          <w:rFonts w:ascii="Arial" w:hAnsi="Arial" w:cs="Arial"/>
          <w:sz w:val="22"/>
          <w:szCs w:val="22"/>
        </w:rPr>
        <w:t xml:space="preserve"> flow frequency curve </w:t>
      </w:r>
      <w:r w:rsidR="007860F0">
        <w:rPr>
          <w:rFonts w:ascii="Arial" w:hAnsi="Arial" w:cs="Arial"/>
          <w:sz w:val="22"/>
          <w:szCs w:val="22"/>
        </w:rPr>
        <w:t xml:space="preserve">for Example Dam </w:t>
      </w:r>
      <w:r w:rsidR="003660AE">
        <w:rPr>
          <w:rFonts w:ascii="Arial" w:hAnsi="Arial" w:cs="Arial"/>
          <w:sz w:val="22"/>
          <w:szCs w:val="22"/>
        </w:rPr>
        <w:t>based on all available information.</w:t>
      </w:r>
    </w:p>
    <w:p w14:paraId="3F8859FE" w14:textId="77777777" w:rsidR="0080271E" w:rsidRDefault="0080271E" w:rsidP="003660AE">
      <w:pPr>
        <w:rPr>
          <w:rFonts w:ascii="Arial" w:hAnsi="Arial" w:cs="Arial"/>
          <w:sz w:val="22"/>
          <w:szCs w:val="22"/>
        </w:rPr>
      </w:pPr>
    </w:p>
    <w:p w14:paraId="282F2FFD" w14:textId="77777777" w:rsidR="0080271E" w:rsidRDefault="0080271E" w:rsidP="0080271E">
      <w:pPr>
        <w:rPr>
          <w:rStyle w:val="Strong"/>
          <w:rFonts w:ascii="Arial" w:hAnsi="Arial" w:cs="Arial"/>
          <w:sz w:val="22"/>
          <w:szCs w:val="22"/>
        </w:rPr>
      </w:pPr>
      <w:r>
        <w:rPr>
          <w:rStyle w:val="Strong"/>
          <w:rFonts w:ascii="Arial" w:hAnsi="Arial" w:cs="Arial"/>
          <w:sz w:val="22"/>
          <w:szCs w:val="22"/>
        </w:rPr>
        <w:t>Files Needed for Exercise:</w:t>
      </w:r>
    </w:p>
    <w:p w14:paraId="3550B4E2" w14:textId="77777777" w:rsidR="0080271E" w:rsidRDefault="0080271E" w:rsidP="0080271E">
      <w:pPr>
        <w:rPr>
          <w:rStyle w:val="Strong"/>
          <w:rFonts w:ascii="Arial" w:hAnsi="Arial" w:cs="Arial"/>
          <w:sz w:val="22"/>
          <w:szCs w:val="22"/>
        </w:rPr>
      </w:pPr>
    </w:p>
    <w:tbl>
      <w:tblPr>
        <w:tblStyle w:val="TableGrid"/>
        <w:tblW w:w="0" w:type="auto"/>
        <w:tblLook w:val="04A0" w:firstRow="1" w:lastRow="0" w:firstColumn="1" w:lastColumn="0" w:noHBand="0" w:noVBand="1"/>
      </w:tblPr>
      <w:tblGrid>
        <w:gridCol w:w="355"/>
        <w:gridCol w:w="1710"/>
        <w:gridCol w:w="3150"/>
        <w:gridCol w:w="5201"/>
      </w:tblGrid>
      <w:tr w:rsidR="0080271E" w14:paraId="67200CEF" w14:textId="77777777" w:rsidTr="00155A0D">
        <w:tc>
          <w:tcPr>
            <w:tcW w:w="355" w:type="dxa"/>
          </w:tcPr>
          <w:p w14:paraId="74380FE0" w14:textId="77777777" w:rsidR="0080271E" w:rsidRDefault="0080271E" w:rsidP="00155A0D">
            <w:pPr>
              <w:rPr>
                <w:rStyle w:val="Strong"/>
                <w:rFonts w:ascii="Arial" w:hAnsi="Arial" w:cs="Arial"/>
                <w:sz w:val="22"/>
                <w:szCs w:val="22"/>
              </w:rPr>
            </w:pPr>
          </w:p>
        </w:tc>
        <w:tc>
          <w:tcPr>
            <w:tcW w:w="1710" w:type="dxa"/>
          </w:tcPr>
          <w:p w14:paraId="25C5F30C" w14:textId="77777777" w:rsidR="0080271E" w:rsidRDefault="0080271E" w:rsidP="00155A0D">
            <w:pPr>
              <w:rPr>
                <w:rStyle w:val="Strong"/>
                <w:rFonts w:ascii="Arial" w:hAnsi="Arial" w:cs="Arial"/>
                <w:sz w:val="22"/>
                <w:szCs w:val="22"/>
              </w:rPr>
            </w:pPr>
            <w:r>
              <w:rPr>
                <w:rStyle w:val="Strong"/>
                <w:rFonts w:ascii="Arial" w:hAnsi="Arial" w:cs="Arial"/>
                <w:sz w:val="22"/>
                <w:szCs w:val="22"/>
              </w:rPr>
              <w:t>File Name</w:t>
            </w:r>
          </w:p>
        </w:tc>
        <w:tc>
          <w:tcPr>
            <w:tcW w:w="3150" w:type="dxa"/>
          </w:tcPr>
          <w:p w14:paraId="3609D1C7" w14:textId="77777777" w:rsidR="0080271E" w:rsidRDefault="0080271E" w:rsidP="00155A0D">
            <w:pPr>
              <w:rPr>
                <w:rStyle w:val="Strong"/>
                <w:rFonts w:ascii="Arial" w:hAnsi="Arial" w:cs="Arial"/>
                <w:sz w:val="22"/>
                <w:szCs w:val="22"/>
              </w:rPr>
            </w:pPr>
            <w:r>
              <w:rPr>
                <w:rStyle w:val="Strong"/>
                <w:rFonts w:ascii="Arial" w:hAnsi="Arial" w:cs="Arial"/>
                <w:sz w:val="22"/>
                <w:szCs w:val="22"/>
              </w:rPr>
              <w:t>File Type</w:t>
            </w:r>
          </w:p>
        </w:tc>
        <w:tc>
          <w:tcPr>
            <w:tcW w:w="5201" w:type="dxa"/>
          </w:tcPr>
          <w:p w14:paraId="31C17E89" w14:textId="77777777" w:rsidR="0080271E" w:rsidRDefault="0080271E" w:rsidP="00155A0D">
            <w:pPr>
              <w:rPr>
                <w:rStyle w:val="Strong"/>
                <w:rFonts w:ascii="Arial" w:hAnsi="Arial" w:cs="Arial"/>
                <w:sz w:val="22"/>
                <w:szCs w:val="22"/>
              </w:rPr>
            </w:pPr>
            <w:r>
              <w:rPr>
                <w:rStyle w:val="Strong"/>
                <w:rFonts w:ascii="Arial" w:hAnsi="Arial" w:cs="Arial"/>
                <w:sz w:val="22"/>
                <w:szCs w:val="22"/>
              </w:rPr>
              <w:t>Description</w:t>
            </w:r>
          </w:p>
        </w:tc>
      </w:tr>
      <w:tr w:rsidR="0080271E" w14:paraId="4D0A25BC" w14:textId="77777777" w:rsidTr="00155A0D">
        <w:tc>
          <w:tcPr>
            <w:tcW w:w="355" w:type="dxa"/>
          </w:tcPr>
          <w:p w14:paraId="539D0B62" w14:textId="77777777" w:rsidR="0080271E" w:rsidRPr="00316FE5" w:rsidRDefault="0080271E" w:rsidP="00155A0D">
            <w:pPr>
              <w:rPr>
                <w:rStyle w:val="Strong"/>
                <w:rFonts w:ascii="Arial" w:hAnsi="Arial" w:cs="Arial"/>
                <w:b w:val="0"/>
                <w:bCs w:val="0"/>
                <w:sz w:val="22"/>
                <w:szCs w:val="22"/>
              </w:rPr>
            </w:pPr>
            <w:r>
              <w:rPr>
                <w:rStyle w:val="Strong"/>
                <w:rFonts w:ascii="Arial" w:hAnsi="Arial" w:cs="Arial"/>
                <w:b w:val="0"/>
                <w:bCs w:val="0"/>
                <w:sz w:val="22"/>
                <w:szCs w:val="22"/>
              </w:rPr>
              <w:t>1</w:t>
            </w:r>
          </w:p>
        </w:tc>
        <w:tc>
          <w:tcPr>
            <w:tcW w:w="1710" w:type="dxa"/>
          </w:tcPr>
          <w:p w14:paraId="4ACA9148" w14:textId="6E2DE501" w:rsidR="0080271E" w:rsidRPr="006B1CFA" w:rsidRDefault="0080271E" w:rsidP="00155A0D">
            <w:pPr>
              <w:rPr>
                <w:rStyle w:val="Strong"/>
                <w:rFonts w:ascii="Arial" w:hAnsi="Arial" w:cs="Arial"/>
                <w:b w:val="0"/>
                <w:bCs w:val="0"/>
                <w:color w:val="0070C0"/>
                <w:sz w:val="22"/>
                <w:szCs w:val="22"/>
              </w:rPr>
            </w:pPr>
            <w:r w:rsidRPr="006B1CFA">
              <w:rPr>
                <w:rStyle w:val="Strong"/>
                <w:rFonts w:ascii="Arial" w:hAnsi="Arial" w:cs="Arial"/>
                <w:b w:val="0"/>
                <w:bCs w:val="0"/>
                <w:color w:val="0070C0"/>
                <w:sz w:val="22"/>
                <w:szCs w:val="22"/>
              </w:rPr>
              <w:t>E1.</w:t>
            </w:r>
            <w:r w:rsidR="00E66CCD">
              <w:rPr>
                <w:rStyle w:val="Strong"/>
                <w:rFonts w:ascii="Arial" w:hAnsi="Arial" w:cs="Arial"/>
                <w:b w:val="0"/>
                <w:bCs w:val="0"/>
                <w:color w:val="0070C0"/>
                <w:sz w:val="22"/>
                <w:szCs w:val="22"/>
              </w:rPr>
              <w:t>22</w:t>
            </w:r>
            <w:r w:rsidRPr="006B1CFA">
              <w:rPr>
                <w:rStyle w:val="Strong"/>
                <w:rFonts w:ascii="Arial" w:hAnsi="Arial" w:cs="Arial"/>
                <w:b w:val="0"/>
                <w:bCs w:val="0"/>
                <w:color w:val="0070C0"/>
                <w:sz w:val="22"/>
                <w:szCs w:val="22"/>
              </w:rPr>
              <w:t>.bestfit</w:t>
            </w:r>
          </w:p>
        </w:tc>
        <w:tc>
          <w:tcPr>
            <w:tcW w:w="3150" w:type="dxa"/>
          </w:tcPr>
          <w:p w14:paraId="58345976" w14:textId="77777777" w:rsidR="0080271E" w:rsidRPr="00316FE5" w:rsidRDefault="0080271E" w:rsidP="00155A0D">
            <w:pPr>
              <w:rPr>
                <w:rStyle w:val="Strong"/>
                <w:rFonts w:ascii="Arial" w:hAnsi="Arial" w:cs="Arial"/>
                <w:b w:val="0"/>
                <w:bCs w:val="0"/>
                <w:sz w:val="22"/>
                <w:szCs w:val="22"/>
              </w:rPr>
            </w:pPr>
            <w:r w:rsidRPr="00316FE5">
              <w:rPr>
                <w:rStyle w:val="Strong"/>
                <w:rFonts w:ascii="Arial" w:hAnsi="Arial" w:cs="Arial"/>
                <w:b w:val="0"/>
                <w:bCs w:val="0"/>
                <w:sz w:val="22"/>
                <w:szCs w:val="22"/>
              </w:rPr>
              <w:t>RMC-BestFit Model</w:t>
            </w:r>
          </w:p>
        </w:tc>
        <w:tc>
          <w:tcPr>
            <w:tcW w:w="5201" w:type="dxa"/>
          </w:tcPr>
          <w:p w14:paraId="6B58E9B1" w14:textId="69D6A84A" w:rsidR="0080271E" w:rsidRPr="00316FE5" w:rsidRDefault="00E66CCD" w:rsidP="00155A0D">
            <w:pPr>
              <w:rPr>
                <w:rStyle w:val="Strong"/>
                <w:rFonts w:ascii="Arial" w:hAnsi="Arial" w:cs="Arial"/>
                <w:b w:val="0"/>
                <w:bCs w:val="0"/>
                <w:sz w:val="22"/>
                <w:szCs w:val="22"/>
              </w:rPr>
            </w:pPr>
            <w:r>
              <w:rPr>
                <w:rStyle w:val="Strong"/>
                <w:rFonts w:ascii="Arial" w:hAnsi="Arial" w:cs="Arial"/>
                <w:b w:val="0"/>
                <w:bCs w:val="0"/>
                <w:sz w:val="22"/>
                <w:szCs w:val="22"/>
              </w:rPr>
              <w:t>Prior Information Model</w:t>
            </w:r>
          </w:p>
        </w:tc>
      </w:tr>
    </w:tbl>
    <w:p w14:paraId="19566FA5" w14:textId="77777777" w:rsidR="0080271E" w:rsidRDefault="0080271E" w:rsidP="0080271E">
      <w:pPr>
        <w:rPr>
          <w:rFonts w:ascii="Arial" w:hAnsi="Arial" w:cs="Arial"/>
          <w:sz w:val="22"/>
          <w:szCs w:val="22"/>
        </w:rPr>
      </w:pPr>
    </w:p>
    <w:p w14:paraId="7F457F3C" w14:textId="77777777" w:rsidR="0080271E" w:rsidRDefault="0080271E" w:rsidP="003660AE">
      <w:pPr>
        <w:rPr>
          <w:rFonts w:ascii="Arial" w:hAnsi="Arial" w:cs="Arial"/>
          <w:sz w:val="22"/>
          <w:szCs w:val="22"/>
        </w:rPr>
      </w:pPr>
    </w:p>
    <w:p w14:paraId="703CD2A3" w14:textId="77777777" w:rsidR="00E66CCD" w:rsidRDefault="00E66CCD" w:rsidP="003660AE">
      <w:pPr>
        <w:rPr>
          <w:rFonts w:ascii="Arial" w:hAnsi="Arial" w:cs="Arial"/>
          <w:sz w:val="22"/>
          <w:szCs w:val="22"/>
        </w:rPr>
      </w:pPr>
    </w:p>
    <w:p w14:paraId="3A3B5ACB" w14:textId="77777777" w:rsidR="00E66CCD" w:rsidRDefault="00E66CCD" w:rsidP="003660AE">
      <w:pPr>
        <w:rPr>
          <w:rFonts w:ascii="Arial" w:hAnsi="Arial" w:cs="Arial"/>
          <w:sz w:val="22"/>
          <w:szCs w:val="22"/>
        </w:rPr>
      </w:pPr>
    </w:p>
    <w:p w14:paraId="13144A79" w14:textId="77777777" w:rsidR="00E66CCD" w:rsidRDefault="00E66CCD" w:rsidP="003660AE">
      <w:pPr>
        <w:rPr>
          <w:rFonts w:ascii="Arial" w:hAnsi="Arial" w:cs="Arial"/>
          <w:sz w:val="22"/>
          <w:szCs w:val="22"/>
        </w:rPr>
      </w:pPr>
    </w:p>
    <w:p w14:paraId="7C81075B" w14:textId="77777777" w:rsidR="003660AE" w:rsidRDefault="003660AE" w:rsidP="003660AE">
      <w:pPr>
        <w:rPr>
          <w:rFonts w:ascii="Arial" w:hAnsi="Arial" w:cs="Arial"/>
          <w:sz w:val="22"/>
          <w:szCs w:val="22"/>
        </w:rPr>
      </w:pPr>
    </w:p>
    <w:p w14:paraId="1A8F938D" w14:textId="5B182CD8" w:rsidR="00F0693B" w:rsidRPr="00F0693B" w:rsidRDefault="00F0693B" w:rsidP="00F0693B">
      <w:pPr>
        <w:rPr>
          <w:rFonts w:ascii="Arial" w:hAnsi="Arial" w:cs="Arial"/>
          <w:sz w:val="22"/>
          <w:szCs w:val="22"/>
        </w:rPr>
      </w:pPr>
      <w:r w:rsidRPr="00F0693B">
        <w:rPr>
          <w:rStyle w:val="Strong"/>
          <w:rFonts w:ascii="Arial" w:hAnsi="Arial" w:cs="Arial"/>
          <w:sz w:val="22"/>
          <w:szCs w:val="22"/>
        </w:rPr>
        <w:lastRenderedPageBreak/>
        <w:t>Task 1.</w:t>
      </w:r>
      <w:r w:rsidRPr="00F0693B">
        <w:rPr>
          <w:rFonts w:ascii="Arial" w:hAnsi="Arial" w:cs="Arial"/>
          <w:sz w:val="22"/>
          <w:szCs w:val="22"/>
        </w:rPr>
        <w:t xml:space="preserve">  </w:t>
      </w:r>
      <w:r w:rsidR="003660AE">
        <w:rPr>
          <w:rFonts w:ascii="Arial" w:hAnsi="Arial" w:cs="Arial"/>
          <w:b/>
          <w:bCs/>
          <w:sz w:val="22"/>
          <w:szCs w:val="22"/>
        </w:rPr>
        <w:t>Calculate a flow frequency curve with regional skew information</w:t>
      </w:r>
    </w:p>
    <w:p w14:paraId="111C407F" w14:textId="77777777" w:rsidR="00F0693B" w:rsidRPr="00F0693B" w:rsidRDefault="00F0693B" w:rsidP="00F0693B">
      <w:pPr>
        <w:rPr>
          <w:rFonts w:ascii="Arial" w:hAnsi="Arial" w:cs="Arial"/>
          <w:sz w:val="22"/>
          <w:szCs w:val="22"/>
        </w:rPr>
      </w:pPr>
    </w:p>
    <w:p w14:paraId="25FB4B13" w14:textId="1340ED3A" w:rsidR="00F0693B" w:rsidRPr="00B049A0" w:rsidRDefault="003660AE" w:rsidP="00B049A0">
      <w:pPr>
        <w:pStyle w:val="ListParagraph"/>
        <w:numPr>
          <w:ilvl w:val="0"/>
          <w:numId w:val="27"/>
        </w:numPr>
        <w:rPr>
          <w:rStyle w:val="Hyperlink"/>
          <w:rFonts w:ascii="Arial" w:hAnsi="Arial" w:cs="Arial"/>
          <w:color w:val="auto"/>
          <w:sz w:val="22"/>
          <w:szCs w:val="22"/>
          <w:u w:val="none"/>
        </w:rPr>
      </w:pPr>
      <w:r w:rsidRPr="00B049A0">
        <w:rPr>
          <w:rStyle w:val="Strong"/>
          <w:rFonts w:ascii="Arial" w:hAnsi="Arial" w:cs="Arial"/>
          <w:b w:val="0"/>
          <w:bCs w:val="0"/>
          <w:sz w:val="22"/>
          <w:szCs w:val="22"/>
        </w:rPr>
        <w:t xml:space="preserve">A flood hazard study should </w:t>
      </w:r>
      <w:r w:rsidR="007860F0" w:rsidRPr="00B049A0">
        <w:rPr>
          <w:rStyle w:val="Strong"/>
          <w:rFonts w:ascii="Arial" w:hAnsi="Arial" w:cs="Arial"/>
          <w:b w:val="0"/>
          <w:bCs w:val="0"/>
          <w:sz w:val="22"/>
          <w:szCs w:val="22"/>
        </w:rPr>
        <w:t xml:space="preserve">include </w:t>
      </w:r>
      <w:r w:rsidRPr="00B049A0">
        <w:rPr>
          <w:rStyle w:val="Strong"/>
          <w:rFonts w:ascii="Arial" w:hAnsi="Arial" w:cs="Arial"/>
          <w:b w:val="0"/>
          <w:bCs w:val="0"/>
          <w:sz w:val="22"/>
          <w:szCs w:val="22"/>
        </w:rPr>
        <w:t xml:space="preserve">research </w:t>
      </w:r>
      <w:r w:rsidR="007860F0" w:rsidRPr="00B049A0">
        <w:rPr>
          <w:rStyle w:val="Strong"/>
          <w:rFonts w:ascii="Arial" w:hAnsi="Arial" w:cs="Arial"/>
          <w:b w:val="0"/>
          <w:bCs w:val="0"/>
          <w:sz w:val="22"/>
          <w:szCs w:val="22"/>
        </w:rPr>
        <w:t xml:space="preserve">on </w:t>
      </w:r>
      <w:r w:rsidRPr="00B049A0">
        <w:rPr>
          <w:rStyle w:val="Strong"/>
          <w:rFonts w:ascii="Arial" w:hAnsi="Arial" w:cs="Arial"/>
          <w:b w:val="0"/>
          <w:bCs w:val="0"/>
          <w:sz w:val="22"/>
          <w:szCs w:val="22"/>
        </w:rPr>
        <w:t>available regional skew studies</w:t>
      </w:r>
      <w:r w:rsidR="007860F0" w:rsidRPr="00B049A0">
        <w:rPr>
          <w:rStyle w:val="Strong"/>
          <w:rFonts w:ascii="Arial" w:hAnsi="Arial" w:cs="Arial"/>
          <w:b w:val="0"/>
          <w:bCs w:val="0"/>
          <w:sz w:val="22"/>
          <w:szCs w:val="22"/>
        </w:rPr>
        <w:t xml:space="preserve"> </w:t>
      </w:r>
      <w:r w:rsidRPr="00B049A0">
        <w:rPr>
          <w:rStyle w:val="Strong"/>
          <w:rFonts w:ascii="Arial" w:hAnsi="Arial" w:cs="Arial"/>
          <w:b w:val="0"/>
          <w:bCs w:val="0"/>
          <w:sz w:val="22"/>
          <w:szCs w:val="22"/>
        </w:rPr>
        <w:t xml:space="preserve">and in some cases should consider performing a </w:t>
      </w:r>
      <w:r w:rsidR="007860F0" w:rsidRPr="00B049A0">
        <w:rPr>
          <w:rStyle w:val="Strong"/>
          <w:rFonts w:ascii="Arial" w:hAnsi="Arial" w:cs="Arial"/>
          <w:b w:val="0"/>
          <w:bCs w:val="0"/>
          <w:sz w:val="22"/>
          <w:szCs w:val="22"/>
        </w:rPr>
        <w:t>custom r</w:t>
      </w:r>
      <w:r w:rsidRPr="00B049A0">
        <w:rPr>
          <w:rStyle w:val="Strong"/>
          <w:rFonts w:ascii="Arial" w:hAnsi="Arial" w:cs="Arial"/>
          <w:b w:val="0"/>
          <w:bCs w:val="0"/>
          <w:sz w:val="22"/>
          <w:szCs w:val="22"/>
        </w:rPr>
        <w:t xml:space="preserve">egional skew study. A recommended resource for modern regional skew studies is </w:t>
      </w:r>
      <w:hyperlink r:id="rId11" w:history="1">
        <w:r w:rsidR="0086779F" w:rsidRPr="0086779F">
          <w:rPr>
            <w:rStyle w:val="Hyperlink"/>
          </w:rPr>
          <w:t>https://www.usgs.gov/streamstats/science/flood-frequency-reports</w:t>
        </w:r>
      </w:hyperlink>
      <w:r w:rsidRPr="00B049A0">
        <w:rPr>
          <w:rStyle w:val="Hyperlink"/>
          <w:rFonts w:ascii="Arial" w:hAnsi="Arial" w:cs="Arial"/>
          <w:color w:val="auto"/>
          <w:sz w:val="22"/>
          <w:szCs w:val="22"/>
          <w:u w:val="none"/>
        </w:rPr>
        <w:t>. Recall that older regional skew estimate</w:t>
      </w:r>
      <w:r w:rsidR="005B7F24" w:rsidRPr="00B049A0">
        <w:rPr>
          <w:rStyle w:val="Hyperlink"/>
          <w:rFonts w:ascii="Arial" w:hAnsi="Arial" w:cs="Arial"/>
          <w:color w:val="auto"/>
          <w:sz w:val="22"/>
          <w:szCs w:val="22"/>
          <w:u w:val="none"/>
        </w:rPr>
        <w:t>s</w:t>
      </w:r>
      <w:r w:rsidRPr="00B049A0">
        <w:rPr>
          <w:rStyle w:val="Hyperlink"/>
          <w:rFonts w:ascii="Arial" w:hAnsi="Arial" w:cs="Arial"/>
          <w:color w:val="auto"/>
          <w:sz w:val="22"/>
          <w:szCs w:val="22"/>
          <w:u w:val="none"/>
        </w:rPr>
        <w:t xml:space="preserve"> such as</w:t>
      </w:r>
      <w:r w:rsidR="005B7F24" w:rsidRPr="00B049A0">
        <w:rPr>
          <w:rStyle w:val="Hyperlink"/>
          <w:rFonts w:ascii="Arial" w:hAnsi="Arial" w:cs="Arial"/>
          <w:color w:val="auto"/>
          <w:sz w:val="22"/>
          <w:szCs w:val="22"/>
          <w:u w:val="none"/>
        </w:rPr>
        <w:t xml:space="preserve"> the skew map in </w:t>
      </w:r>
      <w:r w:rsidRPr="00B049A0">
        <w:rPr>
          <w:rStyle w:val="Hyperlink"/>
          <w:rFonts w:ascii="Arial" w:hAnsi="Arial" w:cs="Arial"/>
          <w:color w:val="auto"/>
          <w:sz w:val="22"/>
          <w:szCs w:val="22"/>
          <w:u w:val="none"/>
        </w:rPr>
        <w:t>Bulletin 17B are not recommended for use.</w:t>
      </w:r>
    </w:p>
    <w:p w14:paraId="479E4356" w14:textId="1D8A1941" w:rsidR="003660AE" w:rsidRDefault="003660AE" w:rsidP="003660AE">
      <w:pPr>
        <w:rPr>
          <w:rStyle w:val="Hyperlink"/>
          <w:rFonts w:ascii="Arial" w:hAnsi="Arial" w:cs="Arial"/>
          <w:color w:val="auto"/>
          <w:sz w:val="22"/>
          <w:szCs w:val="22"/>
          <w:u w:val="none"/>
        </w:rPr>
      </w:pPr>
    </w:p>
    <w:p w14:paraId="55F79260" w14:textId="0B3B282A" w:rsidR="003660AE" w:rsidRPr="00B049A0" w:rsidRDefault="003660AE" w:rsidP="00B049A0">
      <w:pPr>
        <w:pStyle w:val="ListParagraph"/>
        <w:numPr>
          <w:ilvl w:val="0"/>
          <w:numId w:val="27"/>
        </w:numPr>
        <w:rPr>
          <w:rStyle w:val="Hyperlink"/>
          <w:rFonts w:ascii="Arial" w:hAnsi="Arial" w:cs="Arial"/>
          <w:color w:val="auto"/>
          <w:sz w:val="22"/>
          <w:szCs w:val="22"/>
          <w:u w:val="none"/>
        </w:rPr>
      </w:pPr>
      <w:r w:rsidRPr="00B049A0">
        <w:rPr>
          <w:rStyle w:val="Hyperlink"/>
          <w:rFonts w:ascii="Arial" w:hAnsi="Arial" w:cs="Arial"/>
          <w:color w:val="auto"/>
          <w:sz w:val="22"/>
          <w:szCs w:val="22"/>
          <w:u w:val="none"/>
        </w:rPr>
        <w:t xml:space="preserve">The following </w:t>
      </w:r>
      <w:r w:rsidR="007860F0" w:rsidRPr="00B049A0">
        <w:rPr>
          <w:rStyle w:val="Hyperlink"/>
          <w:rFonts w:ascii="Arial" w:hAnsi="Arial" w:cs="Arial"/>
          <w:color w:val="auto"/>
          <w:sz w:val="22"/>
          <w:szCs w:val="22"/>
          <w:u w:val="none"/>
        </w:rPr>
        <w:t xml:space="preserve">screenshot summarizes </w:t>
      </w:r>
      <w:r w:rsidRPr="00B049A0">
        <w:rPr>
          <w:rStyle w:val="Hyperlink"/>
          <w:rFonts w:ascii="Arial" w:hAnsi="Arial" w:cs="Arial"/>
          <w:color w:val="auto"/>
          <w:sz w:val="22"/>
          <w:szCs w:val="22"/>
          <w:u w:val="none"/>
        </w:rPr>
        <w:t xml:space="preserve">information </w:t>
      </w:r>
      <w:r w:rsidR="007860F0" w:rsidRPr="00B049A0">
        <w:rPr>
          <w:rStyle w:val="Hyperlink"/>
          <w:rFonts w:ascii="Arial" w:hAnsi="Arial" w:cs="Arial"/>
          <w:color w:val="auto"/>
          <w:sz w:val="22"/>
          <w:szCs w:val="22"/>
          <w:u w:val="none"/>
        </w:rPr>
        <w:t xml:space="preserve">that </w:t>
      </w:r>
      <w:r w:rsidRPr="00B049A0">
        <w:rPr>
          <w:rStyle w:val="Hyperlink"/>
          <w:rFonts w:ascii="Arial" w:hAnsi="Arial" w:cs="Arial"/>
          <w:color w:val="auto"/>
          <w:sz w:val="22"/>
          <w:szCs w:val="22"/>
          <w:u w:val="none"/>
        </w:rPr>
        <w:t xml:space="preserve">was obtained from a </w:t>
      </w:r>
      <w:r w:rsidR="005B7F24" w:rsidRPr="00B049A0">
        <w:rPr>
          <w:rStyle w:val="Hyperlink"/>
          <w:rFonts w:ascii="Arial" w:hAnsi="Arial" w:cs="Arial"/>
          <w:color w:val="auto"/>
          <w:sz w:val="22"/>
          <w:szCs w:val="22"/>
          <w:u w:val="none"/>
        </w:rPr>
        <w:t xml:space="preserve">modern </w:t>
      </w:r>
      <w:r w:rsidRPr="00B049A0">
        <w:rPr>
          <w:rStyle w:val="Hyperlink"/>
          <w:rFonts w:ascii="Arial" w:hAnsi="Arial" w:cs="Arial"/>
          <w:color w:val="auto"/>
          <w:sz w:val="22"/>
          <w:szCs w:val="22"/>
          <w:u w:val="none"/>
        </w:rPr>
        <w:t>regional skew study</w:t>
      </w:r>
      <w:r w:rsidR="005B7F24" w:rsidRPr="00B049A0">
        <w:rPr>
          <w:rStyle w:val="Hyperlink"/>
          <w:rFonts w:ascii="Arial" w:hAnsi="Arial" w:cs="Arial"/>
          <w:color w:val="auto"/>
          <w:sz w:val="22"/>
          <w:szCs w:val="22"/>
          <w:u w:val="none"/>
        </w:rPr>
        <w:t xml:space="preserve"> published by the USGS for the </w:t>
      </w:r>
      <w:r w:rsidRPr="00B049A0">
        <w:rPr>
          <w:rStyle w:val="Hyperlink"/>
          <w:rFonts w:ascii="Arial" w:hAnsi="Arial" w:cs="Arial"/>
          <w:color w:val="auto"/>
          <w:sz w:val="22"/>
          <w:szCs w:val="22"/>
          <w:u w:val="none"/>
        </w:rPr>
        <w:t>st</w:t>
      </w:r>
      <w:r w:rsidR="006A3611" w:rsidRPr="00B049A0">
        <w:rPr>
          <w:rStyle w:val="Hyperlink"/>
          <w:rFonts w:ascii="Arial" w:hAnsi="Arial" w:cs="Arial"/>
          <w:color w:val="auto"/>
          <w:sz w:val="22"/>
          <w:szCs w:val="22"/>
          <w:u w:val="none"/>
        </w:rPr>
        <w:t xml:space="preserve">ate where Example Dam is located. </w:t>
      </w:r>
    </w:p>
    <w:p w14:paraId="4875805C" w14:textId="5ECA3578" w:rsidR="003660AE" w:rsidRDefault="003660AE" w:rsidP="003660AE">
      <w:pPr>
        <w:rPr>
          <w:rStyle w:val="Hyperlink"/>
          <w:rFonts w:ascii="Arial" w:hAnsi="Arial" w:cs="Arial"/>
          <w:color w:val="auto"/>
          <w:sz w:val="22"/>
          <w:szCs w:val="22"/>
          <w:u w:val="none"/>
        </w:rPr>
      </w:pPr>
    </w:p>
    <w:p w14:paraId="0E721397" w14:textId="48012680" w:rsidR="003660AE" w:rsidRPr="00B049A0" w:rsidRDefault="003660AE" w:rsidP="00B049A0">
      <w:pPr>
        <w:pStyle w:val="ListParagraph"/>
        <w:numPr>
          <w:ilvl w:val="0"/>
          <w:numId w:val="0"/>
        </w:numPr>
        <w:ind w:left="720"/>
        <w:jc w:val="center"/>
        <w:rPr>
          <w:rStyle w:val="Hyperlink"/>
          <w:rFonts w:ascii="Arial" w:hAnsi="Arial" w:cs="Arial"/>
          <w:color w:val="auto"/>
          <w:sz w:val="22"/>
          <w:szCs w:val="22"/>
          <w:u w:val="none"/>
        </w:rPr>
      </w:pPr>
      <w:r w:rsidRPr="003660AE">
        <w:rPr>
          <w:rStyle w:val="Hyperlink"/>
          <w:rFonts w:ascii="Arial" w:hAnsi="Arial" w:cs="Arial"/>
          <w:noProof/>
          <w:color w:val="auto"/>
          <w:sz w:val="22"/>
          <w:szCs w:val="22"/>
          <w:u w:val="none"/>
        </w:rPr>
        <w:drawing>
          <wp:inline distT="0" distB="0" distL="0" distR="0" wp14:anchorId="3EFA13DD" wp14:editId="16CE330D">
            <wp:extent cx="5486400" cy="2276856"/>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6400" cy="2276856"/>
                    </a:xfrm>
                    <a:prstGeom prst="rect">
                      <a:avLst/>
                    </a:prstGeom>
                  </pic:spPr>
                </pic:pic>
              </a:graphicData>
            </a:graphic>
          </wp:inline>
        </w:drawing>
      </w:r>
    </w:p>
    <w:p w14:paraId="6F2EDAFB" w14:textId="7393D142" w:rsidR="006A3611" w:rsidRDefault="006A3611" w:rsidP="003660AE">
      <w:pPr>
        <w:rPr>
          <w:rStyle w:val="Hyperlink"/>
          <w:rFonts w:ascii="Arial" w:hAnsi="Arial" w:cs="Arial"/>
          <w:color w:val="auto"/>
          <w:sz w:val="22"/>
          <w:szCs w:val="22"/>
          <w:u w:val="none"/>
        </w:rPr>
      </w:pPr>
    </w:p>
    <w:p w14:paraId="08CFB768" w14:textId="2CBFF1E4" w:rsidR="006A3611" w:rsidRDefault="006A3611"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t>Question:</w:t>
      </w:r>
      <w:r w:rsidRPr="00B049A0">
        <w:rPr>
          <w:rFonts w:ascii="Arial" w:hAnsi="Arial" w:cs="Arial"/>
          <w:color w:val="0070C0"/>
          <w:sz w:val="22"/>
          <w:szCs w:val="22"/>
        </w:rPr>
        <w:t xml:space="preserve"> </w:t>
      </w:r>
      <w:r w:rsidRPr="00B049A0">
        <w:rPr>
          <w:rFonts w:ascii="Arial" w:hAnsi="Arial" w:cs="Arial"/>
          <w:sz w:val="22"/>
          <w:szCs w:val="22"/>
        </w:rPr>
        <w:t>Does the drainage area for Example Dam (1186 sq. mi.) fall within the range of drainage areas included in this regional skew study?</w:t>
      </w:r>
    </w:p>
    <w:p w14:paraId="5AAF7950" w14:textId="52AD18C4" w:rsidR="007860F0" w:rsidRDefault="00BD317D" w:rsidP="00BD317D">
      <w:pPr>
        <w:pStyle w:val="ListParagraph"/>
        <w:numPr>
          <w:ilvl w:val="0"/>
          <w:numId w:val="0"/>
        </w:numPr>
        <w:ind w:left="720"/>
        <w:rPr>
          <w:rFonts w:ascii="Arial" w:hAnsi="Arial" w:cs="Arial"/>
          <w:sz w:val="22"/>
          <w:szCs w:val="22"/>
        </w:rPr>
      </w:pPr>
      <w:r w:rsidRPr="00BD317D">
        <w:rPr>
          <w:rFonts w:ascii="Arial" w:hAnsi="Arial" w:cs="Arial"/>
          <w:b/>
          <w:bCs/>
          <w:color w:val="00B050"/>
          <w:sz w:val="22"/>
          <w:szCs w:val="22"/>
        </w:rPr>
        <w:t>Answer:</w:t>
      </w:r>
    </w:p>
    <w:p w14:paraId="3D17FDE6" w14:textId="4F77AE17" w:rsidR="006A3611" w:rsidRDefault="006A3611" w:rsidP="003660AE">
      <w:pPr>
        <w:rPr>
          <w:rFonts w:ascii="Arial" w:hAnsi="Arial" w:cs="Arial"/>
          <w:sz w:val="22"/>
          <w:szCs w:val="22"/>
        </w:rPr>
      </w:pPr>
    </w:p>
    <w:p w14:paraId="735B3611" w14:textId="77777777" w:rsidR="006A3611" w:rsidRDefault="006A3611" w:rsidP="003660AE">
      <w:pPr>
        <w:rPr>
          <w:rStyle w:val="Hyperlink"/>
          <w:rFonts w:ascii="Arial" w:hAnsi="Arial" w:cs="Arial"/>
          <w:color w:val="auto"/>
          <w:sz w:val="22"/>
          <w:szCs w:val="22"/>
          <w:u w:val="none"/>
        </w:rPr>
      </w:pPr>
    </w:p>
    <w:p w14:paraId="6B8C39A2" w14:textId="034426FE" w:rsidR="007860F0" w:rsidRPr="00B049A0" w:rsidRDefault="007860F0" w:rsidP="00B049A0">
      <w:pPr>
        <w:pStyle w:val="ListParagraph"/>
        <w:numPr>
          <w:ilvl w:val="0"/>
          <w:numId w:val="27"/>
        </w:numPr>
        <w:rPr>
          <w:rStyle w:val="Hyperlink"/>
          <w:rFonts w:ascii="Arial" w:hAnsi="Arial" w:cs="Arial"/>
          <w:color w:val="auto"/>
          <w:sz w:val="22"/>
          <w:szCs w:val="22"/>
          <w:u w:val="none"/>
        </w:rPr>
      </w:pPr>
      <w:r w:rsidRPr="00B049A0">
        <w:rPr>
          <w:rStyle w:val="Hyperlink"/>
          <w:rFonts w:ascii="Arial" w:hAnsi="Arial" w:cs="Arial"/>
          <w:color w:val="auto"/>
          <w:sz w:val="22"/>
          <w:szCs w:val="22"/>
          <w:u w:val="none"/>
        </w:rPr>
        <w:t xml:space="preserve">The following screenshot summarizes additional information that was obtained from </w:t>
      </w:r>
      <w:r w:rsidR="005B7F24" w:rsidRPr="00B049A0">
        <w:rPr>
          <w:rStyle w:val="Hyperlink"/>
          <w:rFonts w:ascii="Arial" w:hAnsi="Arial" w:cs="Arial"/>
          <w:color w:val="auto"/>
          <w:sz w:val="22"/>
          <w:szCs w:val="22"/>
          <w:u w:val="none"/>
        </w:rPr>
        <w:t xml:space="preserve">the </w:t>
      </w:r>
      <w:r w:rsidRPr="00B049A0">
        <w:rPr>
          <w:rStyle w:val="Hyperlink"/>
          <w:rFonts w:ascii="Arial" w:hAnsi="Arial" w:cs="Arial"/>
          <w:color w:val="auto"/>
          <w:sz w:val="22"/>
          <w:szCs w:val="22"/>
          <w:u w:val="none"/>
        </w:rPr>
        <w:t xml:space="preserve">regional skew study. </w:t>
      </w:r>
    </w:p>
    <w:p w14:paraId="7CDCBAA7" w14:textId="77777777" w:rsidR="003660AE" w:rsidRDefault="003660AE" w:rsidP="003660AE">
      <w:pPr>
        <w:rPr>
          <w:rStyle w:val="Hyperlink"/>
          <w:rFonts w:ascii="Arial" w:hAnsi="Arial" w:cs="Arial"/>
          <w:color w:val="auto"/>
          <w:sz w:val="22"/>
          <w:szCs w:val="22"/>
          <w:u w:val="none"/>
        </w:rPr>
      </w:pPr>
    </w:p>
    <w:p w14:paraId="1F0911CD" w14:textId="7B609730" w:rsidR="003660AE" w:rsidRPr="00B049A0" w:rsidRDefault="003660AE" w:rsidP="00BD317D">
      <w:pPr>
        <w:pStyle w:val="ListParagraph"/>
        <w:numPr>
          <w:ilvl w:val="0"/>
          <w:numId w:val="0"/>
        </w:numPr>
        <w:ind w:left="720"/>
        <w:jc w:val="center"/>
        <w:rPr>
          <w:rStyle w:val="Hyperlink"/>
          <w:rFonts w:ascii="Arial" w:hAnsi="Arial" w:cs="Arial"/>
          <w:color w:val="auto"/>
          <w:sz w:val="22"/>
          <w:szCs w:val="22"/>
          <w:u w:val="none"/>
        </w:rPr>
      </w:pPr>
      <w:r w:rsidRPr="003660AE">
        <w:rPr>
          <w:rStyle w:val="Hyperlink"/>
          <w:rFonts w:ascii="Arial" w:hAnsi="Arial" w:cs="Arial"/>
          <w:noProof/>
          <w:color w:val="auto"/>
          <w:sz w:val="22"/>
          <w:szCs w:val="22"/>
          <w:u w:val="none"/>
        </w:rPr>
        <w:drawing>
          <wp:inline distT="0" distB="0" distL="0" distR="0" wp14:anchorId="4395102A" wp14:editId="4899F240">
            <wp:extent cx="3315163" cy="201958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15163" cy="2019582"/>
                    </a:xfrm>
                    <a:prstGeom prst="rect">
                      <a:avLst/>
                    </a:prstGeom>
                  </pic:spPr>
                </pic:pic>
              </a:graphicData>
            </a:graphic>
          </wp:inline>
        </w:drawing>
      </w:r>
    </w:p>
    <w:p w14:paraId="55F69F55" w14:textId="714B670D" w:rsidR="003660AE" w:rsidRDefault="003660AE" w:rsidP="003660AE">
      <w:pPr>
        <w:rPr>
          <w:rStyle w:val="Hyperlink"/>
          <w:rFonts w:ascii="Arial" w:hAnsi="Arial" w:cs="Arial"/>
          <w:color w:val="auto"/>
          <w:sz w:val="22"/>
          <w:szCs w:val="22"/>
          <w:u w:val="none"/>
        </w:rPr>
      </w:pPr>
    </w:p>
    <w:p w14:paraId="378136FC" w14:textId="77777777" w:rsidR="00BD317D" w:rsidRPr="00BD317D" w:rsidRDefault="00BD317D" w:rsidP="009D7E1F">
      <w:pPr>
        <w:pStyle w:val="ListParagraph"/>
        <w:numPr>
          <w:ilvl w:val="0"/>
          <w:numId w:val="0"/>
        </w:numPr>
        <w:ind w:left="720"/>
        <w:rPr>
          <w:rFonts w:ascii="Arial" w:hAnsi="Arial" w:cs="Arial"/>
          <w:sz w:val="22"/>
          <w:szCs w:val="22"/>
        </w:rPr>
      </w:pPr>
    </w:p>
    <w:p w14:paraId="22762332" w14:textId="77777777" w:rsidR="00BD317D" w:rsidRPr="00BD317D" w:rsidRDefault="00BD317D" w:rsidP="009D7E1F">
      <w:pPr>
        <w:pStyle w:val="ListParagraph"/>
        <w:numPr>
          <w:ilvl w:val="0"/>
          <w:numId w:val="0"/>
        </w:numPr>
        <w:ind w:left="720"/>
        <w:rPr>
          <w:rFonts w:ascii="Arial" w:hAnsi="Arial" w:cs="Arial"/>
          <w:sz w:val="22"/>
          <w:szCs w:val="22"/>
        </w:rPr>
      </w:pPr>
    </w:p>
    <w:p w14:paraId="210B4572" w14:textId="77777777" w:rsidR="009D7E1F" w:rsidRPr="009D7E1F" w:rsidRDefault="009D7E1F" w:rsidP="009D7E1F">
      <w:pPr>
        <w:pStyle w:val="ListParagraph"/>
        <w:numPr>
          <w:ilvl w:val="0"/>
          <w:numId w:val="0"/>
        </w:numPr>
        <w:ind w:left="720"/>
        <w:rPr>
          <w:rFonts w:ascii="Arial" w:hAnsi="Arial" w:cs="Arial"/>
          <w:sz w:val="22"/>
          <w:szCs w:val="22"/>
        </w:rPr>
      </w:pPr>
    </w:p>
    <w:p w14:paraId="206966C5" w14:textId="77777777" w:rsidR="009D7E1F" w:rsidRPr="009D7E1F" w:rsidRDefault="009D7E1F" w:rsidP="009D7E1F">
      <w:pPr>
        <w:pStyle w:val="ListParagraph"/>
        <w:numPr>
          <w:ilvl w:val="0"/>
          <w:numId w:val="0"/>
        </w:numPr>
        <w:ind w:left="720"/>
        <w:rPr>
          <w:rFonts w:ascii="Arial" w:hAnsi="Arial" w:cs="Arial"/>
          <w:sz w:val="22"/>
          <w:szCs w:val="22"/>
        </w:rPr>
      </w:pPr>
    </w:p>
    <w:p w14:paraId="1B549DE3" w14:textId="77777777" w:rsidR="009D7E1F" w:rsidRPr="009D7E1F" w:rsidRDefault="009D7E1F" w:rsidP="009D7E1F">
      <w:pPr>
        <w:pStyle w:val="ListParagraph"/>
        <w:numPr>
          <w:ilvl w:val="0"/>
          <w:numId w:val="0"/>
        </w:numPr>
        <w:ind w:left="720"/>
        <w:rPr>
          <w:rFonts w:ascii="Arial" w:hAnsi="Arial" w:cs="Arial"/>
          <w:sz w:val="22"/>
          <w:szCs w:val="22"/>
        </w:rPr>
      </w:pPr>
    </w:p>
    <w:p w14:paraId="19037E86" w14:textId="069849D1" w:rsidR="006A3611" w:rsidRDefault="006A3611"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lastRenderedPageBreak/>
        <w:t>Question:</w:t>
      </w:r>
      <w:r w:rsidRPr="00B049A0">
        <w:rPr>
          <w:rFonts w:ascii="Arial" w:hAnsi="Arial" w:cs="Arial"/>
          <w:color w:val="0070C0"/>
          <w:sz w:val="22"/>
          <w:szCs w:val="22"/>
        </w:rPr>
        <w:t xml:space="preserve"> </w:t>
      </w:r>
      <w:r w:rsidRPr="00B049A0">
        <w:rPr>
          <w:rFonts w:ascii="Arial" w:hAnsi="Arial" w:cs="Arial"/>
          <w:sz w:val="22"/>
          <w:szCs w:val="22"/>
        </w:rPr>
        <w:t>What value of regional skew and regional skew mean square error (MSE) are recommended by the regional skew study?</w:t>
      </w:r>
    </w:p>
    <w:p w14:paraId="4F96F965" w14:textId="041E6478" w:rsidR="006A3611" w:rsidRDefault="00BD317D" w:rsidP="009D7E1F">
      <w:pPr>
        <w:pStyle w:val="ListParagraph"/>
        <w:numPr>
          <w:ilvl w:val="0"/>
          <w:numId w:val="0"/>
        </w:numPr>
        <w:ind w:left="720"/>
        <w:rPr>
          <w:rFonts w:ascii="Arial" w:hAnsi="Arial" w:cs="Arial"/>
          <w:sz w:val="22"/>
          <w:szCs w:val="22"/>
        </w:rPr>
      </w:pPr>
      <w:r w:rsidRPr="00BD317D">
        <w:rPr>
          <w:rFonts w:ascii="Arial" w:hAnsi="Arial" w:cs="Arial"/>
          <w:b/>
          <w:bCs/>
          <w:color w:val="00B050"/>
          <w:sz w:val="22"/>
          <w:szCs w:val="22"/>
        </w:rPr>
        <w:t>Answer:</w:t>
      </w:r>
    </w:p>
    <w:p w14:paraId="56659C54" w14:textId="1F1BC5E5" w:rsidR="006A3611" w:rsidRPr="00B049A0" w:rsidRDefault="006A3611" w:rsidP="00BD317D">
      <w:pPr>
        <w:pStyle w:val="ListParagraph"/>
        <w:numPr>
          <w:ilvl w:val="0"/>
          <w:numId w:val="0"/>
        </w:numPr>
        <w:ind w:left="720"/>
        <w:rPr>
          <w:rFonts w:ascii="Arial" w:hAnsi="Arial" w:cs="Arial"/>
          <w:sz w:val="22"/>
          <w:szCs w:val="22"/>
        </w:rPr>
      </w:pPr>
      <w:r w:rsidRPr="00B049A0">
        <w:rPr>
          <w:rFonts w:ascii="Arial" w:hAnsi="Arial" w:cs="Arial"/>
          <w:sz w:val="22"/>
          <w:szCs w:val="22"/>
        </w:rPr>
        <w:t>Regional Skew:</w:t>
      </w:r>
    </w:p>
    <w:p w14:paraId="07839F56" w14:textId="5F84621C" w:rsidR="006A3611" w:rsidRDefault="006A3611" w:rsidP="00E84188">
      <w:pPr>
        <w:rPr>
          <w:rFonts w:ascii="Arial" w:hAnsi="Arial" w:cs="Arial"/>
          <w:sz w:val="22"/>
          <w:szCs w:val="22"/>
        </w:rPr>
      </w:pPr>
    </w:p>
    <w:p w14:paraId="74B4AB07" w14:textId="409C2C8D" w:rsidR="006A3611" w:rsidRPr="00B049A0" w:rsidRDefault="006A3611" w:rsidP="00BD317D">
      <w:pPr>
        <w:pStyle w:val="ListParagraph"/>
        <w:numPr>
          <w:ilvl w:val="0"/>
          <w:numId w:val="0"/>
        </w:numPr>
        <w:ind w:left="720"/>
        <w:rPr>
          <w:rFonts w:ascii="Arial" w:hAnsi="Arial" w:cs="Arial"/>
          <w:sz w:val="22"/>
          <w:szCs w:val="22"/>
        </w:rPr>
      </w:pPr>
      <w:r w:rsidRPr="00B049A0">
        <w:rPr>
          <w:rFonts w:ascii="Arial" w:hAnsi="Arial" w:cs="Arial"/>
          <w:sz w:val="22"/>
          <w:szCs w:val="22"/>
        </w:rPr>
        <w:t>Regional Skew Mean Square Error:</w:t>
      </w:r>
    </w:p>
    <w:p w14:paraId="4265FC62" w14:textId="5D90094D" w:rsidR="006A3611" w:rsidRDefault="006A3611" w:rsidP="00E84188">
      <w:pPr>
        <w:rPr>
          <w:rFonts w:ascii="Arial" w:hAnsi="Arial" w:cs="Arial"/>
          <w:sz w:val="22"/>
          <w:szCs w:val="22"/>
        </w:rPr>
      </w:pPr>
    </w:p>
    <w:p w14:paraId="77E63A26" w14:textId="661921EC" w:rsidR="00F0693B" w:rsidRPr="00B049A0" w:rsidRDefault="006A3611"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t>Question:</w:t>
      </w:r>
      <w:r w:rsidRPr="00B049A0">
        <w:rPr>
          <w:rFonts w:ascii="Arial" w:hAnsi="Arial" w:cs="Arial"/>
          <w:color w:val="0070C0"/>
          <w:sz w:val="22"/>
          <w:szCs w:val="22"/>
        </w:rPr>
        <w:t xml:space="preserve"> </w:t>
      </w:r>
      <w:r w:rsidRPr="00B049A0">
        <w:rPr>
          <w:rFonts w:ascii="Arial" w:hAnsi="Arial" w:cs="Arial"/>
          <w:sz w:val="22"/>
          <w:szCs w:val="22"/>
        </w:rPr>
        <w:t xml:space="preserve">Assuming the MSE of the regional skew is equal to the variance, what is the recommended standard deviation </w:t>
      </w:r>
      <w:r w:rsidR="00CC08D8" w:rsidRPr="00B049A0">
        <w:rPr>
          <w:rFonts w:ascii="Arial" w:hAnsi="Arial" w:cs="Arial"/>
          <w:sz w:val="22"/>
          <w:szCs w:val="22"/>
        </w:rPr>
        <w:t xml:space="preserve">for the </w:t>
      </w:r>
      <w:r w:rsidRPr="00B049A0">
        <w:rPr>
          <w:rFonts w:ascii="Arial" w:hAnsi="Arial" w:cs="Arial"/>
          <w:sz w:val="22"/>
          <w:szCs w:val="22"/>
        </w:rPr>
        <w:t>regional skew</w:t>
      </w:r>
      <w:r w:rsidR="007860F0" w:rsidRPr="00B049A0">
        <w:rPr>
          <w:rFonts w:ascii="Arial" w:hAnsi="Arial" w:cs="Arial"/>
          <w:sz w:val="22"/>
          <w:szCs w:val="22"/>
        </w:rPr>
        <w:t xml:space="preserve"> value</w:t>
      </w:r>
      <w:r w:rsidRPr="00B049A0">
        <w:rPr>
          <w:rFonts w:ascii="Arial" w:hAnsi="Arial" w:cs="Arial"/>
          <w:sz w:val="22"/>
          <w:szCs w:val="22"/>
        </w:rPr>
        <w:t>? Recall that standard deviation is equal to the square root of the variance.</w:t>
      </w:r>
    </w:p>
    <w:p w14:paraId="690C1D23" w14:textId="77777777" w:rsidR="00DE4FCA" w:rsidRDefault="00DE4FCA" w:rsidP="00DE4FCA">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39B66D04" w14:textId="7FE40120" w:rsidR="006A3611" w:rsidRPr="00DE4FCA" w:rsidRDefault="006A3611" w:rsidP="00DE4FCA">
      <w:pPr>
        <w:pStyle w:val="ListParagraph"/>
        <w:numPr>
          <w:ilvl w:val="0"/>
          <w:numId w:val="0"/>
        </w:numPr>
        <w:ind w:left="720"/>
        <w:rPr>
          <w:rFonts w:ascii="Arial" w:hAnsi="Arial" w:cs="Arial"/>
          <w:sz w:val="22"/>
          <w:szCs w:val="22"/>
        </w:rPr>
      </w:pPr>
      <w:r w:rsidRPr="00DE4FCA">
        <w:rPr>
          <w:rFonts w:ascii="Arial" w:hAnsi="Arial" w:cs="Arial"/>
          <w:sz w:val="22"/>
          <w:szCs w:val="22"/>
        </w:rPr>
        <w:t>Regional Skew Standard Deviation (Square Root of MSE):</w:t>
      </w:r>
    </w:p>
    <w:p w14:paraId="41EDACA2" w14:textId="56049CD7" w:rsidR="00CC08D8" w:rsidRDefault="00CC08D8" w:rsidP="00E84188">
      <w:pPr>
        <w:rPr>
          <w:rFonts w:ascii="Arial" w:hAnsi="Arial" w:cs="Arial"/>
          <w:sz w:val="22"/>
          <w:szCs w:val="22"/>
        </w:rPr>
      </w:pPr>
    </w:p>
    <w:p w14:paraId="0A01C3B8" w14:textId="00BE14A2" w:rsidR="00CC08D8" w:rsidRDefault="00CC08D8" w:rsidP="00E84188">
      <w:pPr>
        <w:rPr>
          <w:rFonts w:ascii="Arial" w:hAnsi="Arial" w:cs="Arial"/>
          <w:sz w:val="22"/>
          <w:szCs w:val="22"/>
        </w:rPr>
      </w:pPr>
    </w:p>
    <w:p w14:paraId="40282644" w14:textId="6020B8D2" w:rsidR="007860F0" w:rsidRPr="00B049A0" w:rsidRDefault="007860F0" w:rsidP="00B049A0">
      <w:pPr>
        <w:pStyle w:val="ListParagraph"/>
        <w:numPr>
          <w:ilvl w:val="0"/>
          <w:numId w:val="27"/>
        </w:numPr>
        <w:rPr>
          <w:rStyle w:val="Strong"/>
          <w:rFonts w:ascii="Arial" w:hAnsi="Arial" w:cs="Arial"/>
          <w:b w:val="0"/>
          <w:bCs w:val="0"/>
          <w:sz w:val="22"/>
          <w:szCs w:val="22"/>
        </w:rPr>
      </w:pPr>
      <w:r w:rsidRPr="00B049A0">
        <w:rPr>
          <w:rFonts w:ascii="Arial" w:hAnsi="Arial" w:cs="Arial"/>
          <w:sz w:val="22"/>
          <w:szCs w:val="22"/>
        </w:rPr>
        <w:t xml:space="preserve">Regional skew estimates are entered in RMC-BestFit as a prior distribution on the skew parameter in a </w:t>
      </w:r>
      <w:r w:rsidR="00E441EB">
        <w:rPr>
          <w:rFonts w:ascii="Arial" w:hAnsi="Arial" w:cs="Arial"/>
          <w:sz w:val="22"/>
          <w:szCs w:val="22"/>
        </w:rPr>
        <w:t>Univariate Distribution</w:t>
      </w:r>
      <w:r w:rsidRPr="00B049A0">
        <w:rPr>
          <w:rFonts w:ascii="Arial" w:hAnsi="Arial" w:cs="Arial"/>
          <w:sz w:val="22"/>
          <w:szCs w:val="22"/>
        </w:rPr>
        <w:t xml:space="preserve"> Analysis. </w:t>
      </w:r>
      <w:r w:rsidRPr="00B049A0">
        <w:rPr>
          <w:rStyle w:val="Strong"/>
          <w:rFonts w:ascii="Arial" w:hAnsi="Arial" w:cs="Arial"/>
          <w:b w:val="0"/>
          <w:bCs w:val="0"/>
          <w:sz w:val="22"/>
          <w:szCs w:val="22"/>
        </w:rPr>
        <w:t xml:space="preserve">Launch the RMC-BestFit software and open the </w:t>
      </w:r>
      <w:r w:rsidR="00DE4FCA">
        <w:rPr>
          <w:rStyle w:val="Strong"/>
          <w:rFonts w:ascii="Arial" w:hAnsi="Arial" w:cs="Arial"/>
          <w:b w:val="0"/>
          <w:bCs w:val="0"/>
          <w:color w:val="0070C0"/>
          <w:sz w:val="22"/>
          <w:szCs w:val="22"/>
        </w:rPr>
        <w:t>E1.22</w:t>
      </w:r>
      <w:r w:rsidRPr="00B049A0">
        <w:rPr>
          <w:rStyle w:val="Strong"/>
          <w:rFonts w:ascii="Arial" w:hAnsi="Arial" w:cs="Arial"/>
          <w:b w:val="0"/>
          <w:bCs w:val="0"/>
          <w:color w:val="0070C0"/>
          <w:sz w:val="22"/>
          <w:szCs w:val="22"/>
        </w:rPr>
        <w:t xml:space="preserve">.bestfit </w:t>
      </w:r>
      <w:r w:rsidRPr="00B049A0">
        <w:rPr>
          <w:rStyle w:val="Strong"/>
          <w:rFonts w:ascii="Arial" w:hAnsi="Arial" w:cs="Arial"/>
          <w:b w:val="0"/>
          <w:bCs w:val="0"/>
          <w:sz w:val="22"/>
          <w:szCs w:val="22"/>
        </w:rPr>
        <w:t xml:space="preserve">project. Copy the </w:t>
      </w:r>
      <w:r w:rsidRPr="00B049A0">
        <w:rPr>
          <w:rStyle w:val="Strong"/>
          <w:rFonts w:ascii="Arial" w:hAnsi="Arial" w:cs="Arial"/>
          <w:b w:val="0"/>
          <w:bCs w:val="0"/>
          <w:color w:val="0070C0"/>
          <w:sz w:val="22"/>
          <w:szCs w:val="22"/>
        </w:rPr>
        <w:t>Paleoflood</w:t>
      </w:r>
      <w:r w:rsidRPr="00B049A0">
        <w:rPr>
          <w:rStyle w:val="Strong"/>
          <w:rFonts w:ascii="Arial" w:hAnsi="Arial" w:cs="Arial"/>
          <w:b w:val="0"/>
          <w:bCs w:val="0"/>
          <w:sz w:val="22"/>
          <w:szCs w:val="22"/>
        </w:rPr>
        <w:t xml:space="preserve"> </w:t>
      </w:r>
      <w:r w:rsidR="00E441EB">
        <w:rPr>
          <w:rStyle w:val="Strong"/>
          <w:rFonts w:ascii="Arial" w:hAnsi="Arial" w:cs="Arial"/>
          <w:b w:val="0"/>
          <w:bCs w:val="0"/>
          <w:sz w:val="22"/>
          <w:szCs w:val="22"/>
        </w:rPr>
        <w:t>Univariate Distribution</w:t>
      </w:r>
      <w:r w:rsidRPr="00B049A0">
        <w:rPr>
          <w:rStyle w:val="Strong"/>
          <w:rFonts w:ascii="Arial" w:hAnsi="Arial" w:cs="Arial"/>
          <w:b w:val="0"/>
          <w:bCs w:val="0"/>
          <w:sz w:val="22"/>
          <w:szCs w:val="22"/>
        </w:rPr>
        <w:t xml:space="preserve"> </w:t>
      </w:r>
      <w:r w:rsidR="005B7F24" w:rsidRPr="00B049A0">
        <w:rPr>
          <w:rStyle w:val="Strong"/>
          <w:rFonts w:ascii="Arial" w:hAnsi="Arial" w:cs="Arial"/>
          <w:b w:val="0"/>
          <w:bCs w:val="0"/>
          <w:sz w:val="22"/>
          <w:szCs w:val="22"/>
        </w:rPr>
        <w:t>a</w:t>
      </w:r>
      <w:r w:rsidRPr="00B049A0">
        <w:rPr>
          <w:rStyle w:val="Strong"/>
          <w:rFonts w:ascii="Arial" w:hAnsi="Arial" w:cs="Arial"/>
          <w:b w:val="0"/>
          <w:bCs w:val="0"/>
          <w:sz w:val="22"/>
          <w:szCs w:val="22"/>
        </w:rPr>
        <w:t xml:space="preserve">nalysis by right-clicking on the name in the </w:t>
      </w:r>
      <w:r w:rsidRPr="00B049A0">
        <w:rPr>
          <w:rStyle w:val="Strong"/>
          <w:rFonts w:ascii="Arial" w:hAnsi="Arial" w:cs="Arial"/>
          <w:b w:val="0"/>
          <w:bCs w:val="0"/>
          <w:color w:val="0070C0"/>
          <w:sz w:val="22"/>
          <w:szCs w:val="22"/>
        </w:rPr>
        <w:t xml:space="preserve">Project Explorer </w:t>
      </w:r>
      <w:r w:rsidR="005B7F24" w:rsidRPr="00B049A0">
        <w:rPr>
          <w:rStyle w:val="Strong"/>
          <w:rFonts w:ascii="Arial" w:hAnsi="Arial" w:cs="Arial"/>
          <w:b w:val="0"/>
          <w:bCs w:val="0"/>
          <w:sz w:val="22"/>
          <w:szCs w:val="22"/>
        </w:rPr>
        <w:t>frame</w:t>
      </w:r>
      <w:r w:rsidRPr="00B049A0">
        <w:rPr>
          <w:rStyle w:val="Strong"/>
          <w:rFonts w:ascii="Arial" w:hAnsi="Arial" w:cs="Arial"/>
          <w:b w:val="0"/>
          <w:bCs w:val="0"/>
          <w:sz w:val="22"/>
          <w:szCs w:val="22"/>
        </w:rPr>
        <w:t xml:space="preserve">. Name the new </w:t>
      </w:r>
      <w:r w:rsidR="005B7F24" w:rsidRPr="00B049A0">
        <w:rPr>
          <w:rStyle w:val="Strong"/>
          <w:rFonts w:ascii="Arial" w:hAnsi="Arial" w:cs="Arial"/>
          <w:b w:val="0"/>
          <w:bCs w:val="0"/>
          <w:sz w:val="22"/>
          <w:szCs w:val="22"/>
        </w:rPr>
        <w:t xml:space="preserve">analysis </w:t>
      </w:r>
      <w:r w:rsidRPr="00B049A0">
        <w:rPr>
          <w:rStyle w:val="Strong"/>
          <w:rFonts w:ascii="Arial" w:hAnsi="Arial" w:cs="Arial"/>
          <w:b w:val="0"/>
          <w:bCs w:val="0"/>
          <w:color w:val="0070C0"/>
          <w:sz w:val="22"/>
          <w:szCs w:val="22"/>
        </w:rPr>
        <w:t>Regional Skew</w:t>
      </w:r>
      <w:r w:rsidRPr="00B049A0">
        <w:rPr>
          <w:rStyle w:val="Strong"/>
          <w:rFonts w:ascii="Arial" w:hAnsi="Arial" w:cs="Arial"/>
          <w:b w:val="0"/>
          <w:bCs w:val="0"/>
          <w:sz w:val="22"/>
          <w:szCs w:val="22"/>
        </w:rPr>
        <w:t>.</w:t>
      </w:r>
    </w:p>
    <w:p w14:paraId="3DC664B1" w14:textId="77777777" w:rsidR="007860F0" w:rsidRDefault="007860F0" w:rsidP="00E84188">
      <w:pPr>
        <w:rPr>
          <w:rStyle w:val="Strong"/>
          <w:rFonts w:ascii="Arial" w:hAnsi="Arial" w:cs="Arial"/>
          <w:b w:val="0"/>
          <w:bCs w:val="0"/>
          <w:sz w:val="22"/>
          <w:szCs w:val="22"/>
        </w:rPr>
      </w:pPr>
    </w:p>
    <w:p w14:paraId="048A66E3" w14:textId="77F424C0" w:rsidR="007860F0" w:rsidRPr="00B049A0" w:rsidRDefault="005B7F24"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In the new </w:t>
      </w:r>
      <w:r w:rsidRPr="00B049A0">
        <w:rPr>
          <w:rStyle w:val="Strong"/>
          <w:rFonts w:ascii="Arial" w:hAnsi="Arial" w:cs="Arial"/>
          <w:b w:val="0"/>
          <w:bCs w:val="0"/>
          <w:color w:val="0070C0"/>
          <w:sz w:val="22"/>
          <w:szCs w:val="22"/>
        </w:rPr>
        <w:t xml:space="preserve">Regional Skew </w:t>
      </w:r>
      <w:r w:rsidR="00E441EB">
        <w:rPr>
          <w:rStyle w:val="Strong"/>
          <w:rFonts w:ascii="Arial" w:hAnsi="Arial" w:cs="Arial"/>
          <w:b w:val="0"/>
          <w:bCs w:val="0"/>
          <w:sz w:val="22"/>
          <w:szCs w:val="22"/>
        </w:rPr>
        <w:t>Univariate Distribution</w:t>
      </w:r>
      <w:r w:rsidRPr="00B049A0">
        <w:rPr>
          <w:rStyle w:val="Strong"/>
          <w:rFonts w:ascii="Arial" w:hAnsi="Arial" w:cs="Arial"/>
          <w:b w:val="0"/>
          <w:bCs w:val="0"/>
          <w:sz w:val="22"/>
          <w:szCs w:val="22"/>
        </w:rPr>
        <w:t xml:space="preserve"> analysis, u</w:t>
      </w:r>
      <w:r w:rsidR="007860F0" w:rsidRPr="00B049A0">
        <w:rPr>
          <w:rStyle w:val="Strong"/>
          <w:rFonts w:ascii="Arial" w:hAnsi="Arial" w:cs="Arial"/>
          <w:b w:val="0"/>
          <w:bCs w:val="0"/>
          <w:sz w:val="22"/>
          <w:szCs w:val="22"/>
        </w:rPr>
        <w:t xml:space="preserve">ncheck the </w:t>
      </w:r>
      <w:r w:rsidR="007860F0" w:rsidRPr="00B049A0">
        <w:rPr>
          <w:rStyle w:val="Strong"/>
          <w:rFonts w:ascii="Arial" w:hAnsi="Arial" w:cs="Arial"/>
          <w:b w:val="0"/>
          <w:bCs w:val="0"/>
          <w:color w:val="0070C0"/>
          <w:sz w:val="22"/>
          <w:szCs w:val="22"/>
        </w:rPr>
        <w:t xml:space="preserve">Use Default Flat Priors </w:t>
      </w:r>
      <w:r w:rsidR="007860F0" w:rsidRPr="00B049A0">
        <w:rPr>
          <w:rStyle w:val="Strong"/>
          <w:rFonts w:ascii="Arial" w:hAnsi="Arial" w:cs="Arial"/>
          <w:b w:val="0"/>
          <w:bCs w:val="0"/>
          <w:sz w:val="22"/>
          <w:szCs w:val="22"/>
        </w:rPr>
        <w:t>box in the Properties window</w:t>
      </w:r>
      <w:r w:rsidR="00DF61A2" w:rsidRPr="00B049A0">
        <w:rPr>
          <w:rStyle w:val="Strong"/>
          <w:rFonts w:ascii="Arial" w:hAnsi="Arial" w:cs="Arial"/>
          <w:b w:val="0"/>
          <w:bCs w:val="0"/>
          <w:sz w:val="22"/>
          <w:szCs w:val="22"/>
        </w:rPr>
        <w:t xml:space="preserve"> by clicking on the checkbox.</w:t>
      </w:r>
    </w:p>
    <w:p w14:paraId="56759873" w14:textId="77777777" w:rsidR="00387767" w:rsidRDefault="00387767" w:rsidP="00E84188">
      <w:pPr>
        <w:rPr>
          <w:rStyle w:val="Strong"/>
          <w:rFonts w:ascii="Arial" w:hAnsi="Arial" w:cs="Arial"/>
          <w:b w:val="0"/>
          <w:bCs w:val="0"/>
          <w:sz w:val="22"/>
          <w:szCs w:val="22"/>
        </w:rPr>
      </w:pPr>
    </w:p>
    <w:p w14:paraId="27FFF5BE" w14:textId="5865A633" w:rsidR="00DF61A2" w:rsidRPr="00B049A0" w:rsidRDefault="00BE0BBC" w:rsidP="00D45BC2">
      <w:pPr>
        <w:pStyle w:val="ListParagraph"/>
        <w:numPr>
          <w:ilvl w:val="0"/>
          <w:numId w:val="0"/>
        </w:numPr>
        <w:ind w:left="720"/>
        <w:jc w:val="center"/>
        <w:rPr>
          <w:rStyle w:val="Strong"/>
          <w:rFonts w:ascii="Arial" w:hAnsi="Arial" w:cs="Arial"/>
          <w:b w:val="0"/>
          <w:bCs w:val="0"/>
          <w:sz w:val="22"/>
          <w:szCs w:val="22"/>
        </w:rPr>
      </w:pPr>
      <w:r w:rsidRPr="00BE0BBC">
        <w:rPr>
          <w:rStyle w:val="Strong"/>
          <w:rFonts w:ascii="Arial" w:hAnsi="Arial" w:cs="Arial"/>
          <w:b w:val="0"/>
          <w:bCs w:val="0"/>
          <w:noProof/>
          <w:sz w:val="22"/>
          <w:szCs w:val="22"/>
        </w:rPr>
        <w:drawing>
          <wp:inline distT="0" distB="0" distL="0" distR="0" wp14:anchorId="4EA5C4DF" wp14:editId="14FFAA25">
            <wp:extent cx="5850890" cy="2727909"/>
            <wp:effectExtent l="0" t="0" r="0" b="0"/>
            <wp:docPr id="21932684" name="Picture 1" descr="Chart, line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2684" name="Picture 1" descr="Chart, line chart&#10;&#10;AI-generated content may be incorrect."/>
                    <pic:cNvPicPr/>
                  </pic:nvPicPr>
                  <pic:blipFill>
                    <a:blip r:embed="rId14"/>
                    <a:stretch>
                      <a:fillRect/>
                    </a:stretch>
                  </pic:blipFill>
                  <pic:spPr>
                    <a:xfrm>
                      <a:off x="0" y="0"/>
                      <a:ext cx="5863034" cy="2733571"/>
                    </a:xfrm>
                    <a:prstGeom prst="rect">
                      <a:avLst/>
                    </a:prstGeom>
                  </pic:spPr>
                </pic:pic>
              </a:graphicData>
            </a:graphic>
          </wp:inline>
        </w:drawing>
      </w:r>
    </w:p>
    <w:p w14:paraId="5E43931E" w14:textId="616FC102" w:rsidR="00DF61A2" w:rsidRDefault="00DF61A2" w:rsidP="00E84188">
      <w:pPr>
        <w:rPr>
          <w:rStyle w:val="Strong"/>
          <w:rFonts w:ascii="Arial" w:hAnsi="Arial" w:cs="Arial"/>
          <w:b w:val="0"/>
          <w:bCs w:val="0"/>
          <w:sz w:val="22"/>
          <w:szCs w:val="22"/>
        </w:rPr>
      </w:pPr>
    </w:p>
    <w:p w14:paraId="174C6523" w14:textId="634B28D4" w:rsidR="00DF61A2" w:rsidRPr="00B049A0" w:rsidRDefault="00DF61A2"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Select the distribution for skew by left-clicking on the </w:t>
      </w:r>
      <w:r w:rsidRPr="00B049A0">
        <w:rPr>
          <w:rStyle w:val="Strong"/>
          <w:rFonts w:ascii="Arial" w:hAnsi="Arial" w:cs="Arial"/>
          <w:b w:val="0"/>
          <w:bCs w:val="0"/>
          <w:color w:val="0070C0"/>
          <w:sz w:val="22"/>
          <w:szCs w:val="22"/>
        </w:rPr>
        <w:t xml:space="preserve">U(-2,2) </w:t>
      </w:r>
      <w:r w:rsidRPr="00B049A0">
        <w:rPr>
          <w:rStyle w:val="Strong"/>
          <w:rFonts w:ascii="Arial" w:hAnsi="Arial" w:cs="Arial"/>
          <w:b w:val="0"/>
          <w:bCs w:val="0"/>
          <w:sz w:val="22"/>
          <w:szCs w:val="22"/>
        </w:rPr>
        <w:t xml:space="preserve">cell next to the </w:t>
      </w:r>
      <w:r w:rsidRPr="00B049A0">
        <w:rPr>
          <w:rStyle w:val="Strong"/>
          <w:rFonts w:ascii="Arial" w:hAnsi="Arial" w:cs="Arial"/>
          <w:b w:val="0"/>
          <w:bCs w:val="0"/>
          <w:color w:val="0070C0"/>
          <w:sz w:val="22"/>
          <w:szCs w:val="22"/>
        </w:rPr>
        <w:t>Skew</w:t>
      </w:r>
      <w:r w:rsidRPr="00B049A0">
        <w:rPr>
          <w:rStyle w:val="Strong"/>
          <w:rFonts w:ascii="Arial" w:hAnsi="Arial" w:cs="Arial"/>
          <w:b w:val="0"/>
          <w:bCs w:val="0"/>
          <w:sz w:val="22"/>
          <w:szCs w:val="22"/>
        </w:rPr>
        <w:t xml:space="preserve"> parameter.</w:t>
      </w:r>
    </w:p>
    <w:p w14:paraId="556A3850" w14:textId="66FF3318" w:rsidR="00DF61A2" w:rsidRDefault="00DF61A2" w:rsidP="00E84188">
      <w:pPr>
        <w:rPr>
          <w:rStyle w:val="Strong"/>
          <w:rFonts w:ascii="Arial" w:hAnsi="Arial" w:cs="Arial"/>
          <w:b w:val="0"/>
          <w:bCs w:val="0"/>
          <w:sz w:val="22"/>
          <w:szCs w:val="22"/>
        </w:rPr>
      </w:pPr>
    </w:p>
    <w:p w14:paraId="67581E58" w14:textId="409232EC" w:rsidR="00DF61A2" w:rsidRPr="00B049A0" w:rsidRDefault="00267E4A" w:rsidP="00267E4A">
      <w:pPr>
        <w:pStyle w:val="ListParagraph"/>
        <w:numPr>
          <w:ilvl w:val="0"/>
          <w:numId w:val="0"/>
        </w:numPr>
        <w:ind w:left="720"/>
        <w:jc w:val="center"/>
        <w:rPr>
          <w:rStyle w:val="Strong"/>
          <w:rFonts w:ascii="Arial" w:hAnsi="Arial" w:cs="Arial"/>
          <w:b w:val="0"/>
          <w:bCs w:val="0"/>
          <w:sz w:val="22"/>
          <w:szCs w:val="22"/>
        </w:rPr>
      </w:pPr>
      <w:r w:rsidRPr="00267E4A">
        <w:rPr>
          <w:rStyle w:val="Strong"/>
          <w:rFonts w:ascii="Arial" w:hAnsi="Arial" w:cs="Arial"/>
          <w:b w:val="0"/>
          <w:bCs w:val="0"/>
          <w:noProof/>
          <w:sz w:val="22"/>
          <w:szCs w:val="22"/>
        </w:rPr>
        <w:lastRenderedPageBreak/>
        <w:drawing>
          <wp:inline distT="0" distB="0" distL="0" distR="0" wp14:anchorId="43B85C2E" wp14:editId="65933540">
            <wp:extent cx="4589557" cy="2634615"/>
            <wp:effectExtent l="0" t="0" r="1905" b="0"/>
            <wp:docPr id="1471573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73331" name=""/>
                    <pic:cNvPicPr/>
                  </pic:nvPicPr>
                  <pic:blipFill>
                    <a:blip r:embed="rId15"/>
                    <a:stretch>
                      <a:fillRect/>
                    </a:stretch>
                  </pic:blipFill>
                  <pic:spPr>
                    <a:xfrm>
                      <a:off x="0" y="0"/>
                      <a:ext cx="4594680" cy="2637556"/>
                    </a:xfrm>
                    <a:prstGeom prst="rect">
                      <a:avLst/>
                    </a:prstGeom>
                  </pic:spPr>
                </pic:pic>
              </a:graphicData>
            </a:graphic>
          </wp:inline>
        </w:drawing>
      </w:r>
    </w:p>
    <w:p w14:paraId="434DD899" w14:textId="77777777" w:rsidR="007860F0" w:rsidRDefault="007860F0" w:rsidP="00E84188">
      <w:pPr>
        <w:rPr>
          <w:rStyle w:val="Strong"/>
          <w:rFonts w:ascii="Arial" w:hAnsi="Arial" w:cs="Arial"/>
          <w:b w:val="0"/>
          <w:bCs w:val="0"/>
          <w:sz w:val="22"/>
          <w:szCs w:val="22"/>
        </w:rPr>
      </w:pPr>
    </w:p>
    <w:p w14:paraId="009DE8BA" w14:textId="7E3B29FC" w:rsidR="007860F0" w:rsidRPr="00B049A0" w:rsidRDefault="00DF61A2"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Change the distribution type to Normal using the drop-down menu. Enter the regional skew value that you selected from the regional skew study as the mean value and enter the standard deviation that you calculated as the standard deviation value.  </w:t>
      </w:r>
    </w:p>
    <w:p w14:paraId="357BC2C9" w14:textId="67EC666B" w:rsidR="00DF61A2" w:rsidRDefault="00DF61A2" w:rsidP="00E84188">
      <w:pPr>
        <w:rPr>
          <w:rStyle w:val="Strong"/>
          <w:rFonts w:ascii="Arial" w:hAnsi="Arial" w:cs="Arial"/>
          <w:b w:val="0"/>
          <w:bCs w:val="0"/>
          <w:sz w:val="22"/>
          <w:szCs w:val="22"/>
        </w:rPr>
      </w:pPr>
    </w:p>
    <w:p w14:paraId="7322090F" w14:textId="0BC1DEF3" w:rsidR="00DF61A2" w:rsidRPr="00B049A0" w:rsidRDefault="0079120C" w:rsidP="00DB27D2">
      <w:pPr>
        <w:pStyle w:val="ListParagraph"/>
        <w:numPr>
          <w:ilvl w:val="0"/>
          <w:numId w:val="0"/>
        </w:numPr>
        <w:ind w:left="720"/>
        <w:jc w:val="center"/>
        <w:rPr>
          <w:rStyle w:val="Strong"/>
          <w:rFonts w:ascii="Arial" w:hAnsi="Arial" w:cs="Arial"/>
          <w:b w:val="0"/>
          <w:bCs w:val="0"/>
          <w:sz w:val="22"/>
          <w:szCs w:val="22"/>
        </w:rPr>
      </w:pPr>
      <w:r w:rsidRPr="0079120C">
        <w:rPr>
          <w:rStyle w:val="Strong"/>
          <w:rFonts w:ascii="Arial" w:hAnsi="Arial" w:cs="Arial"/>
          <w:b w:val="0"/>
          <w:bCs w:val="0"/>
          <w:noProof/>
          <w:sz w:val="22"/>
          <w:szCs w:val="22"/>
        </w:rPr>
        <w:drawing>
          <wp:inline distT="0" distB="0" distL="0" distR="0" wp14:anchorId="2792BAEA" wp14:editId="4C765BD2">
            <wp:extent cx="5560114" cy="3320283"/>
            <wp:effectExtent l="0" t="0" r="2540" b="0"/>
            <wp:docPr id="1214362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362556" name=""/>
                    <pic:cNvPicPr/>
                  </pic:nvPicPr>
                  <pic:blipFill>
                    <a:blip r:embed="rId16"/>
                    <a:stretch>
                      <a:fillRect/>
                    </a:stretch>
                  </pic:blipFill>
                  <pic:spPr>
                    <a:xfrm>
                      <a:off x="0" y="0"/>
                      <a:ext cx="5569841" cy="3326092"/>
                    </a:xfrm>
                    <a:prstGeom prst="rect">
                      <a:avLst/>
                    </a:prstGeom>
                  </pic:spPr>
                </pic:pic>
              </a:graphicData>
            </a:graphic>
          </wp:inline>
        </w:drawing>
      </w:r>
    </w:p>
    <w:p w14:paraId="27DE21A7" w14:textId="77777777" w:rsidR="007860F0" w:rsidRDefault="007860F0" w:rsidP="00E84188">
      <w:pPr>
        <w:rPr>
          <w:rStyle w:val="Strong"/>
          <w:rFonts w:ascii="Arial" w:hAnsi="Arial" w:cs="Arial"/>
          <w:b w:val="0"/>
          <w:bCs w:val="0"/>
          <w:sz w:val="22"/>
          <w:szCs w:val="22"/>
        </w:rPr>
      </w:pPr>
    </w:p>
    <w:p w14:paraId="64CD922E" w14:textId="3D6DE1F3" w:rsidR="00CC08D8" w:rsidRDefault="00CC08D8" w:rsidP="00E84188">
      <w:pPr>
        <w:rPr>
          <w:rFonts w:ascii="Arial" w:hAnsi="Arial" w:cs="Arial"/>
          <w:sz w:val="22"/>
          <w:szCs w:val="22"/>
        </w:rPr>
      </w:pPr>
    </w:p>
    <w:p w14:paraId="3B820F0E" w14:textId="773C07A9" w:rsidR="00CC08D8" w:rsidRPr="00B049A0" w:rsidRDefault="00DF61A2"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Run the Regional Skew </w:t>
      </w:r>
      <w:r w:rsidR="00E441EB">
        <w:rPr>
          <w:rStyle w:val="Strong"/>
          <w:rFonts w:ascii="Arial" w:hAnsi="Arial" w:cs="Arial"/>
          <w:b w:val="0"/>
          <w:bCs w:val="0"/>
          <w:sz w:val="22"/>
          <w:szCs w:val="22"/>
        </w:rPr>
        <w:t>Univariate Distribution</w:t>
      </w:r>
      <w:r w:rsidRPr="00B049A0">
        <w:rPr>
          <w:rStyle w:val="Strong"/>
          <w:rFonts w:ascii="Arial" w:hAnsi="Arial" w:cs="Arial"/>
          <w:b w:val="0"/>
          <w:bCs w:val="0"/>
          <w:sz w:val="22"/>
          <w:szCs w:val="22"/>
        </w:rPr>
        <w:t xml:space="preserve"> analysis by clicking the </w:t>
      </w:r>
      <w:r w:rsidRPr="00B049A0">
        <w:rPr>
          <w:rStyle w:val="Strong"/>
          <w:rFonts w:ascii="Arial" w:hAnsi="Arial" w:cs="Arial"/>
          <w:b w:val="0"/>
          <w:bCs w:val="0"/>
          <w:color w:val="0070C0"/>
          <w:sz w:val="22"/>
          <w:szCs w:val="22"/>
        </w:rPr>
        <w:t>Estimate</w:t>
      </w:r>
      <w:r w:rsidRPr="00B049A0">
        <w:rPr>
          <w:rStyle w:val="Strong"/>
          <w:rFonts w:ascii="Arial" w:hAnsi="Arial" w:cs="Arial"/>
          <w:b w:val="0"/>
          <w:bCs w:val="0"/>
          <w:sz w:val="22"/>
          <w:szCs w:val="22"/>
        </w:rPr>
        <w:t xml:space="preserve"> button.</w:t>
      </w:r>
    </w:p>
    <w:p w14:paraId="50C17550" w14:textId="28BE6BC2" w:rsidR="00DF61A2" w:rsidRDefault="00DF61A2" w:rsidP="00E84188">
      <w:pPr>
        <w:rPr>
          <w:rStyle w:val="Strong"/>
          <w:rFonts w:ascii="Arial" w:hAnsi="Arial" w:cs="Arial"/>
          <w:b w:val="0"/>
          <w:bCs w:val="0"/>
          <w:sz w:val="22"/>
          <w:szCs w:val="22"/>
        </w:rPr>
      </w:pPr>
    </w:p>
    <w:p w14:paraId="49C1C2A3" w14:textId="08BBB836" w:rsidR="00DF61A2" w:rsidRPr="00B049A0" w:rsidRDefault="00DF61A2"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When the analysis is complete, explore the results by selecting the </w:t>
      </w:r>
      <w:r w:rsidR="0079529A">
        <w:rPr>
          <w:rStyle w:val="Strong"/>
          <w:rFonts w:ascii="Arial" w:hAnsi="Arial" w:cs="Arial"/>
          <w:b w:val="0"/>
          <w:bCs w:val="0"/>
          <w:color w:val="0070C0"/>
          <w:sz w:val="22"/>
          <w:szCs w:val="22"/>
        </w:rPr>
        <w:t>Distribution</w:t>
      </w:r>
      <w:r w:rsidRPr="00B049A0">
        <w:rPr>
          <w:rStyle w:val="Strong"/>
          <w:rFonts w:ascii="Arial" w:hAnsi="Arial" w:cs="Arial"/>
          <w:b w:val="0"/>
          <w:bCs w:val="0"/>
          <w:color w:val="0070C0"/>
          <w:sz w:val="22"/>
          <w:szCs w:val="22"/>
        </w:rPr>
        <w:t xml:space="preserve"> Results</w:t>
      </w:r>
      <w:r w:rsidR="0079529A">
        <w:rPr>
          <w:rStyle w:val="Strong"/>
          <w:rFonts w:ascii="Arial" w:hAnsi="Arial" w:cs="Arial"/>
          <w:b w:val="0"/>
          <w:bCs w:val="0"/>
          <w:sz w:val="22"/>
          <w:szCs w:val="22"/>
        </w:rPr>
        <w:t xml:space="preserve"> and </w:t>
      </w:r>
      <w:r w:rsidRPr="00B049A0">
        <w:rPr>
          <w:rStyle w:val="Strong"/>
          <w:rFonts w:ascii="Arial" w:hAnsi="Arial" w:cs="Arial"/>
          <w:b w:val="0"/>
          <w:bCs w:val="0"/>
          <w:color w:val="0070C0"/>
          <w:sz w:val="22"/>
          <w:szCs w:val="22"/>
        </w:rPr>
        <w:t>Tabular Results</w:t>
      </w:r>
      <w:r w:rsidR="0079529A">
        <w:rPr>
          <w:rStyle w:val="Strong"/>
          <w:rFonts w:ascii="Arial" w:hAnsi="Arial" w:cs="Arial"/>
          <w:b w:val="0"/>
          <w:bCs w:val="0"/>
          <w:sz w:val="22"/>
          <w:szCs w:val="22"/>
        </w:rPr>
        <w:t xml:space="preserve"> </w:t>
      </w:r>
      <w:r w:rsidRPr="00B049A0">
        <w:rPr>
          <w:rStyle w:val="Strong"/>
          <w:rFonts w:ascii="Arial" w:hAnsi="Arial" w:cs="Arial"/>
          <w:b w:val="0"/>
          <w:bCs w:val="0"/>
          <w:sz w:val="22"/>
          <w:szCs w:val="22"/>
        </w:rPr>
        <w:t>tabs.</w:t>
      </w:r>
    </w:p>
    <w:p w14:paraId="658BF051" w14:textId="448F465E" w:rsidR="00DF61A2" w:rsidRDefault="00DF61A2" w:rsidP="00E84188">
      <w:pPr>
        <w:rPr>
          <w:rStyle w:val="Strong"/>
          <w:rFonts w:ascii="Arial" w:hAnsi="Arial" w:cs="Arial"/>
          <w:b w:val="0"/>
          <w:bCs w:val="0"/>
          <w:sz w:val="22"/>
          <w:szCs w:val="22"/>
        </w:rPr>
      </w:pPr>
    </w:p>
    <w:p w14:paraId="7ED1E4BA" w14:textId="77777777" w:rsidR="001239AD" w:rsidRDefault="001239AD" w:rsidP="00E84188">
      <w:pPr>
        <w:rPr>
          <w:rStyle w:val="Strong"/>
          <w:rFonts w:ascii="Arial" w:hAnsi="Arial" w:cs="Arial"/>
          <w:b w:val="0"/>
          <w:bCs w:val="0"/>
          <w:sz w:val="22"/>
          <w:szCs w:val="22"/>
        </w:rPr>
      </w:pPr>
    </w:p>
    <w:p w14:paraId="2F68773A" w14:textId="77777777" w:rsidR="001239AD" w:rsidRDefault="001239AD" w:rsidP="00E84188">
      <w:pPr>
        <w:rPr>
          <w:rStyle w:val="Strong"/>
          <w:rFonts w:ascii="Arial" w:hAnsi="Arial" w:cs="Arial"/>
          <w:b w:val="0"/>
          <w:bCs w:val="0"/>
          <w:sz w:val="22"/>
          <w:szCs w:val="22"/>
        </w:rPr>
      </w:pPr>
    </w:p>
    <w:p w14:paraId="465C6D72" w14:textId="77777777" w:rsidR="001239AD" w:rsidRDefault="001239AD" w:rsidP="00E84188">
      <w:pPr>
        <w:rPr>
          <w:rStyle w:val="Strong"/>
          <w:rFonts w:ascii="Arial" w:hAnsi="Arial" w:cs="Arial"/>
          <w:b w:val="0"/>
          <w:bCs w:val="0"/>
          <w:sz w:val="22"/>
          <w:szCs w:val="22"/>
        </w:rPr>
      </w:pPr>
    </w:p>
    <w:p w14:paraId="3507D0F3" w14:textId="77777777" w:rsidR="001239AD" w:rsidRDefault="001239AD" w:rsidP="00E84188">
      <w:pPr>
        <w:rPr>
          <w:rStyle w:val="Strong"/>
          <w:rFonts w:ascii="Arial" w:hAnsi="Arial" w:cs="Arial"/>
          <w:b w:val="0"/>
          <w:bCs w:val="0"/>
          <w:sz w:val="22"/>
          <w:szCs w:val="22"/>
        </w:rPr>
      </w:pPr>
    </w:p>
    <w:p w14:paraId="0FC78B89" w14:textId="77777777" w:rsidR="00900398" w:rsidRPr="00900398" w:rsidRDefault="00DF61A2" w:rsidP="00900398">
      <w:pPr>
        <w:pStyle w:val="ListParagraph"/>
        <w:numPr>
          <w:ilvl w:val="0"/>
          <w:numId w:val="27"/>
        </w:numPr>
        <w:rPr>
          <w:rFonts w:ascii="Arial" w:hAnsi="Arial" w:cs="Arial"/>
          <w:sz w:val="22"/>
          <w:szCs w:val="22"/>
        </w:rPr>
      </w:pPr>
      <w:r w:rsidRPr="00B049A0">
        <w:rPr>
          <w:rFonts w:ascii="Arial" w:hAnsi="Arial" w:cs="Arial"/>
          <w:b/>
          <w:bCs/>
          <w:color w:val="0070C0"/>
          <w:sz w:val="22"/>
          <w:szCs w:val="22"/>
        </w:rPr>
        <w:lastRenderedPageBreak/>
        <w:t>Question:</w:t>
      </w:r>
      <w:r w:rsidRPr="00B049A0">
        <w:rPr>
          <w:rFonts w:ascii="Arial" w:hAnsi="Arial" w:cs="Arial"/>
          <w:color w:val="0070C0"/>
          <w:sz w:val="22"/>
          <w:szCs w:val="22"/>
        </w:rPr>
        <w:t xml:space="preserve"> </w:t>
      </w:r>
      <w:r w:rsidR="00387767" w:rsidRPr="00B049A0">
        <w:rPr>
          <w:rFonts w:ascii="Arial" w:hAnsi="Arial" w:cs="Arial"/>
          <w:sz w:val="22"/>
          <w:szCs w:val="22"/>
        </w:rPr>
        <w:t xml:space="preserve">What are the </w:t>
      </w:r>
      <w:r w:rsidRPr="00B049A0">
        <w:rPr>
          <w:rFonts w:ascii="Arial" w:hAnsi="Arial" w:cs="Arial"/>
          <w:sz w:val="22"/>
          <w:szCs w:val="22"/>
        </w:rPr>
        <w:t xml:space="preserve">parameter estimates for the posterior </w:t>
      </w:r>
      <w:r w:rsidR="000B3FEB">
        <w:rPr>
          <w:rFonts w:ascii="Arial" w:hAnsi="Arial" w:cs="Arial"/>
          <w:sz w:val="22"/>
          <w:szCs w:val="22"/>
        </w:rPr>
        <w:t xml:space="preserve">mean </w:t>
      </w:r>
      <w:r w:rsidRPr="00B049A0">
        <w:rPr>
          <w:rFonts w:ascii="Arial" w:hAnsi="Arial" w:cs="Arial"/>
          <w:sz w:val="22"/>
          <w:szCs w:val="22"/>
        </w:rPr>
        <w:t>frequency curve</w:t>
      </w:r>
      <w:r w:rsidR="009F1662" w:rsidRPr="00B049A0">
        <w:rPr>
          <w:rFonts w:ascii="Arial" w:hAnsi="Arial" w:cs="Arial"/>
          <w:sz w:val="22"/>
          <w:szCs w:val="22"/>
        </w:rPr>
        <w:t>?</w:t>
      </w:r>
      <w:r w:rsidRPr="00B049A0">
        <w:rPr>
          <w:rFonts w:ascii="Arial" w:hAnsi="Arial" w:cs="Arial"/>
          <w:sz w:val="22"/>
          <w:szCs w:val="22"/>
        </w:rPr>
        <w:t xml:space="preserve"> These can be found in the </w:t>
      </w:r>
      <w:r w:rsidRPr="00B049A0">
        <w:rPr>
          <w:rFonts w:ascii="Arial" w:hAnsi="Arial" w:cs="Arial"/>
          <w:color w:val="0070C0"/>
          <w:sz w:val="22"/>
          <w:szCs w:val="22"/>
        </w:rPr>
        <w:t xml:space="preserve">Posterior </w:t>
      </w:r>
      <w:r w:rsidR="000B3FEB">
        <w:rPr>
          <w:rFonts w:ascii="Arial" w:hAnsi="Arial" w:cs="Arial"/>
          <w:color w:val="0070C0"/>
          <w:sz w:val="22"/>
          <w:szCs w:val="22"/>
        </w:rPr>
        <w:t xml:space="preserve">Mean </w:t>
      </w:r>
      <w:r w:rsidRPr="00B049A0">
        <w:rPr>
          <w:rFonts w:ascii="Arial" w:hAnsi="Arial" w:cs="Arial"/>
          <w:color w:val="0070C0"/>
          <w:sz w:val="22"/>
          <w:szCs w:val="22"/>
        </w:rPr>
        <w:t xml:space="preserve">Summary Statistics </w:t>
      </w:r>
      <w:r w:rsidRPr="00B049A0">
        <w:rPr>
          <w:rFonts w:ascii="Arial" w:hAnsi="Arial" w:cs="Arial"/>
          <w:sz w:val="22"/>
          <w:szCs w:val="22"/>
        </w:rPr>
        <w:t xml:space="preserve">table. Recall that the posterior </w:t>
      </w:r>
      <w:r w:rsidR="00434BCD">
        <w:rPr>
          <w:rFonts w:ascii="Arial" w:hAnsi="Arial" w:cs="Arial"/>
          <w:sz w:val="22"/>
          <w:szCs w:val="22"/>
        </w:rPr>
        <w:t xml:space="preserve">mean </w:t>
      </w:r>
      <w:r w:rsidR="00900398" w:rsidRPr="00900398">
        <w:rPr>
          <w:rFonts w:ascii="Arial" w:hAnsi="Arial" w:cs="Arial"/>
          <w:sz w:val="22"/>
          <w:szCs w:val="22"/>
        </w:rPr>
        <w:t>is the average of the parameters for the 10,000 posterior distributions.</w:t>
      </w:r>
    </w:p>
    <w:p w14:paraId="468ADCA3" w14:textId="7540B945" w:rsidR="00DF61A2" w:rsidRDefault="00DF61A2" w:rsidP="00900398">
      <w:pPr>
        <w:pStyle w:val="ListParagraph"/>
        <w:numPr>
          <w:ilvl w:val="0"/>
          <w:numId w:val="0"/>
        </w:numPr>
        <w:ind w:left="720"/>
        <w:rPr>
          <w:rFonts w:ascii="Arial" w:hAnsi="Arial" w:cs="Arial"/>
          <w:sz w:val="22"/>
          <w:szCs w:val="22"/>
        </w:rPr>
      </w:pPr>
    </w:p>
    <w:p w14:paraId="583F31DB" w14:textId="58D282F8" w:rsidR="00DF61A2" w:rsidRDefault="001239AD" w:rsidP="001239AD">
      <w:pPr>
        <w:pStyle w:val="ListParagraph"/>
        <w:numPr>
          <w:ilvl w:val="0"/>
          <w:numId w:val="0"/>
        </w:numPr>
        <w:ind w:left="720"/>
        <w:rPr>
          <w:rFonts w:ascii="Arial" w:hAnsi="Arial" w:cs="Arial"/>
          <w:sz w:val="22"/>
          <w:szCs w:val="22"/>
        </w:rPr>
      </w:pPr>
      <w:r w:rsidRPr="00BD317D">
        <w:rPr>
          <w:rFonts w:ascii="Arial" w:hAnsi="Arial" w:cs="Arial"/>
          <w:b/>
          <w:bCs/>
          <w:color w:val="00B050"/>
          <w:sz w:val="22"/>
          <w:szCs w:val="22"/>
        </w:rPr>
        <w:t>Answer:</w:t>
      </w:r>
    </w:p>
    <w:p w14:paraId="0B6873D5" w14:textId="77777777" w:rsidR="00DF61A2" w:rsidRPr="00B049A0" w:rsidRDefault="00DF61A2" w:rsidP="001239AD">
      <w:pPr>
        <w:pStyle w:val="ListParagraph"/>
        <w:numPr>
          <w:ilvl w:val="0"/>
          <w:numId w:val="0"/>
        </w:numPr>
        <w:ind w:left="720"/>
        <w:rPr>
          <w:rFonts w:ascii="Arial" w:hAnsi="Arial" w:cs="Arial"/>
          <w:sz w:val="22"/>
          <w:szCs w:val="22"/>
        </w:rPr>
      </w:pPr>
      <w:r w:rsidRPr="00B049A0">
        <w:rPr>
          <w:rFonts w:ascii="Arial" w:hAnsi="Arial" w:cs="Arial"/>
          <w:sz w:val="22"/>
          <w:szCs w:val="22"/>
        </w:rPr>
        <w:t>Mean:</w:t>
      </w:r>
    </w:p>
    <w:p w14:paraId="41305A9E" w14:textId="77777777" w:rsidR="00DF61A2" w:rsidRDefault="00DF61A2" w:rsidP="00E84188">
      <w:pPr>
        <w:rPr>
          <w:rFonts w:ascii="Arial" w:hAnsi="Arial" w:cs="Arial"/>
          <w:sz w:val="22"/>
          <w:szCs w:val="22"/>
        </w:rPr>
      </w:pPr>
    </w:p>
    <w:p w14:paraId="771127A0" w14:textId="77777777" w:rsidR="00DF61A2" w:rsidRPr="00B049A0" w:rsidRDefault="00DF61A2" w:rsidP="001239AD">
      <w:pPr>
        <w:pStyle w:val="ListParagraph"/>
        <w:numPr>
          <w:ilvl w:val="0"/>
          <w:numId w:val="0"/>
        </w:numPr>
        <w:ind w:left="720"/>
        <w:rPr>
          <w:rFonts w:ascii="Arial" w:hAnsi="Arial" w:cs="Arial"/>
          <w:sz w:val="22"/>
          <w:szCs w:val="22"/>
        </w:rPr>
      </w:pPr>
      <w:r w:rsidRPr="00B049A0">
        <w:rPr>
          <w:rFonts w:ascii="Arial" w:hAnsi="Arial" w:cs="Arial"/>
          <w:sz w:val="22"/>
          <w:szCs w:val="22"/>
        </w:rPr>
        <w:t>Standard Deviation:</w:t>
      </w:r>
    </w:p>
    <w:p w14:paraId="682A2939" w14:textId="77777777" w:rsidR="00DF61A2" w:rsidRDefault="00DF61A2" w:rsidP="00E84188">
      <w:pPr>
        <w:rPr>
          <w:rFonts w:ascii="Arial" w:hAnsi="Arial" w:cs="Arial"/>
          <w:sz w:val="22"/>
          <w:szCs w:val="22"/>
        </w:rPr>
      </w:pPr>
    </w:p>
    <w:p w14:paraId="347C528A" w14:textId="77CF7A86" w:rsidR="00DF61A2" w:rsidRPr="00B049A0" w:rsidRDefault="00DF61A2" w:rsidP="001239AD">
      <w:pPr>
        <w:pStyle w:val="ListParagraph"/>
        <w:numPr>
          <w:ilvl w:val="0"/>
          <w:numId w:val="0"/>
        </w:numPr>
        <w:ind w:left="720"/>
        <w:rPr>
          <w:rFonts w:ascii="Arial" w:hAnsi="Arial" w:cs="Arial"/>
          <w:sz w:val="22"/>
          <w:szCs w:val="22"/>
        </w:rPr>
      </w:pPr>
      <w:r w:rsidRPr="00B049A0">
        <w:rPr>
          <w:rFonts w:ascii="Arial" w:hAnsi="Arial" w:cs="Arial"/>
          <w:sz w:val="22"/>
          <w:szCs w:val="22"/>
        </w:rPr>
        <w:t>Skew:</w:t>
      </w:r>
    </w:p>
    <w:p w14:paraId="6D9C65AE" w14:textId="23F5BFEB" w:rsidR="00F20134" w:rsidRDefault="00F20134" w:rsidP="00E84188">
      <w:pPr>
        <w:rPr>
          <w:rFonts w:ascii="Arial" w:hAnsi="Arial" w:cs="Arial"/>
          <w:sz w:val="22"/>
          <w:szCs w:val="22"/>
        </w:rPr>
      </w:pPr>
    </w:p>
    <w:p w14:paraId="48661488" w14:textId="7E02FB1A" w:rsidR="00F20134" w:rsidRPr="00B049A0" w:rsidRDefault="00F20134" w:rsidP="001239AD">
      <w:pPr>
        <w:pStyle w:val="ListParagraph"/>
        <w:numPr>
          <w:ilvl w:val="0"/>
          <w:numId w:val="0"/>
        </w:numPr>
        <w:ind w:left="720"/>
        <w:rPr>
          <w:rFonts w:ascii="Arial" w:hAnsi="Arial" w:cs="Arial"/>
          <w:sz w:val="22"/>
          <w:szCs w:val="22"/>
        </w:rPr>
      </w:pPr>
      <w:r w:rsidRPr="00B049A0">
        <w:rPr>
          <w:rStyle w:val="Strong"/>
          <w:rFonts w:ascii="Arial" w:hAnsi="Arial" w:cs="Arial"/>
          <w:sz w:val="22"/>
          <w:szCs w:val="22"/>
        </w:rPr>
        <w:t>Task 2.</w:t>
      </w:r>
      <w:r w:rsidRPr="00B049A0">
        <w:rPr>
          <w:rFonts w:ascii="Arial" w:hAnsi="Arial" w:cs="Arial"/>
          <w:sz w:val="22"/>
          <w:szCs w:val="22"/>
        </w:rPr>
        <w:t xml:space="preserve">  </w:t>
      </w:r>
      <w:r w:rsidRPr="00B049A0">
        <w:rPr>
          <w:rFonts w:ascii="Arial" w:hAnsi="Arial" w:cs="Arial"/>
          <w:b/>
          <w:bCs/>
          <w:sz w:val="22"/>
          <w:szCs w:val="22"/>
        </w:rPr>
        <w:t>Calculate a flow frequency curve with precipitation frequency information</w:t>
      </w:r>
    </w:p>
    <w:p w14:paraId="25D07004" w14:textId="77777777" w:rsidR="00F20134" w:rsidRDefault="00F20134" w:rsidP="00E84188">
      <w:pPr>
        <w:rPr>
          <w:rFonts w:ascii="Arial" w:hAnsi="Arial" w:cs="Arial"/>
          <w:sz w:val="22"/>
          <w:szCs w:val="22"/>
        </w:rPr>
      </w:pPr>
    </w:p>
    <w:p w14:paraId="0793C8EB" w14:textId="05DAB29B" w:rsidR="00086213" w:rsidRPr="00B049A0" w:rsidRDefault="00086213" w:rsidP="00B049A0">
      <w:pPr>
        <w:pStyle w:val="ListParagraph"/>
        <w:numPr>
          <w:ilvl w:val="0"/>
          <w:numId w:val="27"/>
        </w:numPr>
        <w:rPr>
          <w:rStyle w:val="Hyperlink"/>
          <w:rFonts w:ascii="Arial" w:hAnsi="Arial" w:cs="Arial"/>
          <w:color w:val="auto"/>
          <w:sz w:val="22"/>
          <w:szCs w:val="22"/>
          <w:u w:val="none"/>
        </w:rPr>
      </w:pPr>
      <w:r w:rsidRPr="00B049A0">
        <w:rPr>
          <w:rStyle w:val="Strong"/>
          <w:rFonts w:ascii="Arial" w:hAnsi="Arial" w:cs="Arial"/>
          <w:b w:val="0"/>
          <w:bCs w:val="0"/>
          <w:sz w:val="22"/>
          <w:szCs w:val="22"/>
        </w:rPr>
        <w:t>A flood hazard study can include flow and volume estimates obtained from precipitation frequency estimates combined with a rainfall runoff model.</w:t>
      </w:r>
    </w:p>
    <w:p w14:paraId="4B8F9C36" w14:textId="77777777" w:rsidR="00086213" w:rsidRDefault="00086213" w:rsidP="00E84188">
      <w:pPr>
        <w:rPr>
          <w:rStyle w:val="Hyperlink"/>
          <w:rFonts w:ascii="Arial" w:hAnsi="Arial" w:cs="Arial"/>
          <w:color w:val="auto"/>
          <w:sz w:val="22"/>
          <w:szCs w:val="22"/>
          <w:u w:val="none"/>
        </w:rPr>
      </w:pPr>
    </w:p>
    <w:p w14:paraId="423BF192" w14:textId="610E2C11" w:rsidR="00387767" w:rsidRDefault="00086213" w:rsidP="00B52621">
      <w:pPr>
        <w:pStyle w:val="ListParagraph"/>
        <w:numPr>
          <w:ilvl w:val="0"/>
          <w:numId w:val="27"/>
        </w:numPr>
        <w:rPr>
          <w:rStyle w:val="Hyperlink"/>
          <w:rFonts w:ascii="Arial" w:hAnsi="Arial" w:cs="Arial"/>
          <w:color w:val="auto"/>
          <w:sz w:val="22"/>
          <w:szCs w:val="22"/>
          <w:u w:val="none"/>
        </w:rPr>
      </w:pPr>
      <w:r w:rsidRPr="00B7288D">
        <w:rPr>
          <w:rStyle w:val="Hyperlink"/>
          <w:rFonts w:ascii="Arial" w:hAnsi="Arial" w:cs="Arial"/>
          <w:color w:val="auto"/>
          <w:sz w:val="22"/>
          <w:szCs w:val="22"/>
          <w:u w:val="none"/>
        </w:rPr>
        <w:t xml:space="preserve">The following </w:t>
      </w:r>
      <w:r w:rsidR="00373556">
        <w:rPr>
          <w:rStyle w:val="Hyperlink"/>
          <w:rFonts w:ascii="Arial" w:hAnsi="Arial" w:cs="Arial"/>
          <w:color w:val="auto"/>
          <w:sz w:val="22"/>
          <w:szCs w:val="22"/>
          <w:u w:val="none"/>
        </w:rPr>
        <w:t xml:space="preserve">figures and </w:t>
      </w:r>
      <w:r w:rsidRPr="00B7288D">
        <w:rPr>
          <w:rStyle w:val="Hyperlink"/>
          <w:rFonts w:ascii="Arial" w:hAnsi="Arial" w:cs="Arial"/>
          <w:color w:val="auto"/>
          <w:sz w:val="22"/>
          <w:szCs w:val="22"/>
          <w:u w:val="none"/>
        </w:rPr>
        <w:t>table summarizes 4-day inflow volume estimates for Example Dam based on NOAA Atlas 14 Point Precipitation Frequency Estimates</w:t>
      </w:r>
      <w:r w:rsidR="005B7F24" w:rsidRPr="00B7288D">
        <w:rPr>
          <w:rStyle w:val="Hyperlink"/>
          <w:rFonts w:ascii="Arial" w:hAnsi="Arial" w:cs="Arial"/>
          <w:color w:val="auto"/>
          <w:sz w:val="22"/>
          <w:szCs w:val="22"/>
          <w:u w:val="none"/>
        </w:rPr>
        <w:t xml:space="preserve">. The point precipitation frequency estimates were converted into a set of representative storms based on estimated area reduction factors and observed precipitation patterns. The storms were modeled using a calibrated and validated HEC-HMS hydrologic model to obtain estimated inflow hydrographs at Example Dam. Maximum </w:t>
      </w:r>
      <w:r w:rsidR="009F1662" w:rsidRPr="00B7288D">
        <w:rPr>
          <w:rStyle w:val="Hyperlink"/>
          <w:rFonts w:ascii="Arial" w:hAnsi="Arial" w:cs="Arial"/>
          <w:color w:val="auto"/>
          <w:sz w:val="22"/>
          <w:szCs w:val="22"/>
          <w:u w:val="none"/>
        </w:rPr>
        <w:t>4-</w:t>
      </w:r>
      <w:r w:rsidR="005B7F24" w:rsidRPr="00B7288D">
        <w:rPr>
          <w:rStyle w:val="Hyperlink"/>
          <w:rFonts w:ascii="Arial" w:hAnsi="Arial" w:cs="Arial"/>
          <w:color w:val="auto"/>
          <w:sz w:val="22"/>
          <w:szCs w:val="22"/>
          <w:u w:val="none"/>
        </w:rPr>
        <w:t>day inflow volumes were then calculated from the modeled inflow hydrographs. Uncertainty was estimated by varying the point precipitation</w:t>
      </w:r>
      <w:r w:rsidR="009F1662" w:rsidRPr="00B7288D">
        <w:rPr>
          <w:rStyle w:val="Hyperlink"/>
          <w:rFonts w:ascii="Arial" w:hAnsi="Arial" w:cs="Arial"/>
          <w:color w:val="auto"/>
          <w:sz w:val="22"/>
          <w:szCs w:val="22"/>
          <w:u w:val="none"/>
        </w:rPr>
        <w:t xml:space="preserve"> depths</w:t>
      </w:r>
      <w:r w:rsidR="005B7F24" w:rsidRPr="00B7288D">
        <w:rPr>
          <w:rStyle w:val="Hyperlink"/>
          <w:rFonts w:ascii="Arial" w:hAnsi="Arial" w:cs="Arial"/>
          <w:color w:val="auto"/>
          <w:sz w:val="22"/>
          <w:szCs w:val="22"/>
          <w:u w:val="none"/>
        </w:rPr>
        <w:t xml:space="preserve"> based on the NOAA Atlas 14 confidence intervals, variability in calibrated loss parameters in the hydrologic model, and variability in observed precipitation patterns.</w:t>
      </w:r>
      <w:r w:rsidR="005343F3" w:rsidRPr="00B7288D">
        <w:rPr>
          <w:rStyle w:val="Hyperlink"/>
          <w:rFonts w:ascii="Arial" w:hAnsi="Arial" w:cs="Arial"/>
          <w:color w:val="auto"/>
          <w:sz w:val="22"/>
          <w:szCs w:val="22"/>
          <w:u w:val="none"/>
        </w:rPr>
        <w:t xml:space="preserve"> This method assumes that the AEP of the 4-day volume is approximately equal to the AEP of the point precipitation.</w:t>
      </w:r>
    </w:p>
    <w:p w14:paraId="5FCBDF3A" w14:textId="77777777" w:rsidR="00C37F91" w:rsidRDefault="00C37F91" w:rsidP="008D09A9">
      <w:pPr>
        <w:pStyle w:val="ListParagraph"/>
        <w:numPr>
          <w:ilvl w:val="0"/>
          <w:numId w:val="0"/>
        </w:numPr>
        <w:ind w:left="720"/>
        <w:rPr>
          <w:rStyle w:val="Hyperlink"/>
          <w:rFonts w:ascii="Arial" w:hAnsi="Arial" w:cs="Arial"/>
          <w:color w:val="auto"/>
          <w:sz w:val="22"/>
          <w:szCs w:val="22"/>
          <w:u w:val="none"/>
        </w:rPr>
      </w:pPr>
    </w:p>
    <w:p w14:paraId="5014D645" w14:textId="207F1CC2" w:rsidR="0058168F" w:rsidRPr="00C37F91" w:rsidRDefault="0058168F" w:rsidP="008D09A9">
      <w:pPr>
        <w:pStyle w:val="ListParagraph"/>
        <w:numPr>
          <w:ilvl w:val="0"/>
          <w:numId w:val="0"/>
        </w:numPr>
        <w:ind w:left="720"/>
        <w:rPr>
          <w:rStyle w:val="Hyperlink"/>
          <w:rFonts w:ascii="Arial" w:hAnsi="Arial" w:cs="Arial"/>
          <w:color w:val="auto"/>
          <w:sz w:val="22"/>
          <w:szCs w:val="22"/>
          <w:u w:val="none"/>
        </w:rPr>
      </w:pPr>
      <w:r>
        <w:rPr>
          <w:rStyle w:val="Hyperlink"/>
          <w:rFonts w:ascii="Arial" w:hAnsi="Arial" w:cs="Arial"/>
          <w:color w:val="auto"/>
          <w:sz w:val="22"/>
          <w:szCs w:val="22"/>
          <w:u w:val="none"/>
        </w:rPr>
        <w:t>Example Dam NA14</w:t>
      </w:r>
      <w:r w:rsidR="00EA4315">
        <w:rPr>
          <w:rStyle w:val="Hyperlink"/>
          <w:rFonts w:ascii="Arial" w:hAnsi="Arial" w:cs="Arial"/>
          <w:color w:val="auto"/>
          <w:sz w:val="22"/>
          <w:szCs w:val="22"/>
          <w:u w:val="none"/>
        </w:rPr>
        <w:t xml:space="preserve"> Precipitation-Frequency with </w:t>
      </w:r>
      <w:r w:rsidR="00582AEB">
        <w:rPr>
          <w:rStyle w:val="Hyperlink"/>
          <w:rFonts w:ascii="Arial" w:hAnsi="Arial" w:cs="Arial"/>
          <w:color w:val="auto"/>
          <w:sz w:val="22"/>
          <w:szCs w:val="22"/>
          <w:u w:val="none"/>
        </w:rPr>
        <w:t xml:space="preserve">1000 realization bootstrap </w:t>
      </w:r>
      <w:r w:rsidR="00EA4315">
        <w:rPr>
          <w:rStyle w:val="Hyperlink"/>
          <w:rFonts w:ascii="Arial" w:hAnsi="Arial" w:cs="Arial"/>
          <w:color w:val="auto"/>
          <w:sz w:val="22"/>
          <w:szCs w:val="22"/>
          <w:u w:val="none"/>
        </w:rPr>
        <w:t xml:space="preserve">GEV </w:t>
      </w:r>
      <w:r w:rsidR="001F5434">
        <w:rPr>
          <w:rStyle w:val="Hyperlink"/>
          <w:rFonts w:ascii="Arial" w:hAnsi="Arial" w:cs="Arial"/>
          <w:color w:val="auto"/>
          <w:sz w:val="22"/>
          <w:szCs w:val="22"/>
          <w:u w:val="none"/>
        </w:rPr>
        <w:t>Distribution</w:t>
      </w:r>
    </w:p>
    <w:p w14:paraId="5BA18DDB" w14:textId="256CD304" w:rsidR="00C37F91" w:rsidRPr="00B7288D" w:rsidRDefault="0058168F" w:rsidP="0058168F">
      <w:pPr>
        <w:pStyle w:val="ListParagraph"/>
        <w:numPr>
          <w:ilvl w:val="0"/>
          <w:numId w:val="0"/>
        </w:numPr>
        <w:ind w:left="720"/>
        <w:jc w:val="center"/>
        <w:rPr>
          <w:rStyle w:val="Hyperlink"/>
          <w:rFonts w:ascii="Arial" w:hAnsi="Arial" w:cs="Arial"/>
          <w:color w:val="auto"/>
          <w:sz w:val="22"/>
          <w:szCs w:val="22"/>
          <w:u w:val="none"/>
        </w:rPr>
      </w:pPr>
      <w:r w:rsidRPr="0058168F">
        <w:rPr>
          <w:rStyle w:val="Hyperlink"/>
          <w:rFonts w:ascii="Arial" w:hAnsi="Arial" w:cs="Arial"/>
          <w:noProof/>
          <w:color w:val="auto"/>
          <w:sz w:val="22"/>
          <w:szCs w:val="22"/>
          <w:u w:val="none"/>
        </w:rPr>
        <w:drawing>
          <wp:inline distT="0" distB="0" distL="0" distR="0" wp14:anchorId="5AE80383" wp14:editId="73CE022A">
            <wp:extent cx="5947442" cy="1985713"/>
            <wp:effectExtent l="0" t="0" r="0" b="0"/>
            <wp:docPr id="1678130083" name="Picture 1" descr="Chart, line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130083" name="Picture 1" descr="Chart, line chart&#10;&#10;AI-generated content may be incorrect."/>
                    <pic:cNvPicPr/>
                  </pic:nvPicPr>
                  <pic:blipFill>
                    <a:blip r:embed="rId17"/>
                    <a:stretch>
                      <a:fillRect/>
                    </a:stretch>
                  </pic:blipFill>
                  <pic:spPr>
                    <a:xfrm>
                      <a:off x="0" y="0"/>
                      <a:ext cx="5963032" cy="1990918"/>
                    </a:xfrm>
                    <a:prstGeom prst="rect">
                      <a:avLst/>
                    </a:prstGeom>
                  </pic:spPr>
                </pic:pic>
              </a:graphicData>
            </a:graphic>
          </wp:inline>
        </w:drawing>
      </w:r>
    </w:p>
    <w:p w14:paraId="2CDBB1A4" w14:textId="77777777" w:rsidR="00387767" w:rsidRDefault="00387767" w:rsidP="00E84188">
      <w:pPr>
        <w:rPr>
          <w:rStyle w:val="Hyperlink"/>
          <w:rFonts w:ascii="Arial" w:hAnsi="Arial" w:cs="Arial"/>
          <w:color w:val="auto"/>
          <w:sz w:val="22"/>
          <w:szCs w:val="22"/>
          <w:u w:val="none"/>
        </w:rPr>
      </w:pPr>
    </w:p>
    <w:p w14:paraId="3F6A9F04" w14:textId="1024524B" w:rsidR="006E1B5D" w:rsidRDefault="0097726E" w:rsidP="00552C16">
      <w:pPr>
        <w:ind w:left="720"/>
        <w:rPr>
          <w:rStyle w:val="Hyperlink"/>
          <w:rFonts w:ascii="Arial" w:hAnsi="Arial" w:cs="Arial"/>
          <w:color w:val="auto"/>
          <w:sz w:val="22"/>
          <w:szCs w:val="22"/>
          <w:u w:val="none"/>
        </w:rPr>
      </w:pPr>
      <w:r>
        <w:rPr>
          <w:rStyle w:val="Hyperlink"/>
          <w:rFonts w:ascii="Arial" w:hAnsi="Arial" w:cs="Arial"/>
          <w:color w:val="auto"/>
          <w:sz w:val="22"/>
          <w:szCs w:val="22"/>
          <w:u w:val="none"/>
        </w:rPr>
        <w:t xml:space="preserve">The figure below is </w:t>
      </w:r>
      <w:r w:rsidR="005A62E0">
        <w:rPr>
          <w:rStyle w:val="Hyperlink"/>
          <w:rFonts w:ascii="Arial" w:hAnsi="Arial" w:cs="Arial"/>
          <w:color w:val="auto"/>
          <w:sz w:val="22"/>
          <w:szCs w:val="22"/>
          <w:u w:val="none"/>
        </w:rPr>
        <w:t xml:space="preserve">a histogram and summary statistics of the NA14 precipitation-frequency at the 0.01 AEP </w:t>
      </w:r>
      <w:r w:rsidR="00CD569C">
        <w:rPr>
          <w:rStyle w:val="Hyperlink"/>
          <w:rFonts w:ascii="Arial" w:hAnsi="Arial" w:cs="Arial"/>
          <w:color w:val="auto"/>
          <w:sz w:val="22"/>
          <w:szCs w:val="22"/>
          <w:u w:val="none"/>
        </w:rPr>
        <w:t xml:space="preserve">or 0.01 quantile. This represents the 1000 realizations from the bootstrap GEV distribution </w:t>
      </w:r>
      <w:r w:rsidR="00ED55D3">
        <w:rPr>
          <w:rStyle w:val="Hyperlink"/>
          <w:rFonts w:ascii="Arial" w:hAnsi="Arial" w:cs="Arial"/>
          <w:color w:val="auto"/>
          <w:sz w:val="22"/>
          <w:szCs w:val="22"/>
          <w:u w:val="none"/>
        </w:rPr>
        <w:t xml:space="preserve">of the precipitation-frequency. Notice this is mostly a normal </w:t>
      </w:r>
      <w:r w:rsidR="003F755D">
        <w:rPr>
          <w:rStyle w:val="Hyperlink"/>
          <w:rFonts w:ascii="Arial" w:hAnsi="Arial" w:cs="Arial"/>
          <w:color w:val="auto"/>
          <w:sz w:val="22"/>
          <w:szCs w:val="22"/>
          <w:u w:val="none"/>
        </w:rPr>
        <w:t>distribution</w:t>
      </w:r>
      <w:r w:rsidR="00ED55D3">
        <w:rPr>
          <w:rStyle w:val="Hyperlink"/>
          <w:rFonts w:ascii="Arial" w:hAnsi="Arial" w:cs="Arial"/>
          <w:color w:val="auto"/>
          <w:sz w:val="22"/>
          <w:szCs w:val="22"/>
          <w:u w:val="none"/>
        </w:rPr>
        <w:t xml:space="preserve"> with a slight tail to the higher depths. Because often you will see a slight </w:t>
      </w:r>
      <w:r w:rsidR="00706E97">
        <w:rPr>
          <w:rStyle w:val="Hyperlink"/>
          <w:rFonts w:ascii="Arial" w:hAnsi="Arial" w:cs="Arial"/>
          <w:color w:val="auto"/>
          <w:sz w:val="22"/>
          <w:szCs w:val="22"/>
          <w:u w:val="none"/>
        </w:rPr>
        <w:t>skew to the upper depths, RMC-BestFit 2 now defaults to Log-Normal</w:t>
      </w:r>
      <w:r w:rsidR="003F755D">
        <w:rPr>
          <w:rStyle w:val="Hyperlink"/>
          <w:rFonts w:ascii="Arial" w:hAnsi="Arial" w:cs="Arial"/>
          <w:color w:val="auto"/>
          <w:sz w:val="22"/>
          <w:szCs w:val="22"/>
          <w:u w:val="none"/>
        </w:rPr>
        <w:t xml:space="preserve"> (base e) distribution. </w:t>
      </w:r>
    </w:p>
    <w:p w14:paraId="6EFD6DD1" w14:textId="02826BC5" w:rsidR="00582AEB" w:rsidRDefault="0097726E" w:rsidP="0097726E">
      <w:pPr>
        <w:jc w:val="center"/>
        <w:rPr>
          <w:rStyle w:val="Hyperlink"/>
          <w:rFonts w:ascii="Arial" w:hAnsi="Arial" w:cs="Arial"/>
          <w:color w:val="auto"/>
          <w:sz w:val="22"/>
          <w:szCs w:val="22"/>
          <w:u w:val="none"/>
        </w:rPr>
      </w:pPr>
      <w:r w:rsidRPr="0097726E">
        <w:rPr>
          <w:rStyle w:val="Hyperlink"/>
          <w:rFonts w:ascii="Arial" w:hAnsi="Arial" w:cs="Arial"/>
          <w:noProof/>
          <w:color w:val="auto"/>
          <w:sz w:val="22"/>
          <w:szCs w:val="22"/>
          <w:u w:val="none"/>
        </w:rPr>
        <w:lastRenderedPageBreak/>
        <w:drawing>
          <wp:inline distT="0" distB="0" distL="0" distR="0" wp14:anchorId="606D2767" wp14:editId="4B76C3E6">
            <wp:extent cx="5583166" cy="2353541"/>
            <wp:effectExtent l="0" t="0" r="0" b="8890"/>
            <wp:docPr id="785443860" name="Picture 1" descr="Chart, hist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3860" name="Picture 1" descr="Chart, histogram&#10;&#10;AI-generated content may be incorrect."/>
                    <pic:cNvPicPr/>
                  </pic:nvPicPr>
                  <pic:blipFill>
                    <a:blip r:embed="rId18"/>
                    <a:stretch>
                      <a:fillRect/>
                    </a:stretch>
                  </pic:blipFill>
                  <pic:spPr>
                    <a:xfrm>
                      <a:off x="0" y="0"/>
                      <a:ext cx="5593681" cy="2357973"/>
                    </a:xfrm>
                    <a:prstGeom prst="rect">
                      <a:avLst/>
                    </a:prstGeom>
                  </pic:spPr>
                </pic:pic>
              </a:graphicData>
            </a:graphic>
          </wp:inline>
        </w:drawing>
      </w:r>
    </w:p>
    <w:p w14:paraId="161B56F9" w14:textId="77777777" w:rsidR="00086213" w:rsidRDefault="00086213" w:rsidP="00E84188">
      <w:pPr>
        <w:rPr>
          <w:rStyle w:val="Hyperlink"/>
          <w:rFonts w:ascii="Arial" w:hAnsi="Arial" w:cs="Arial"/>
          <w:color w:val="auto"/>
          <w:sz w:val="22"/>
          <w:szCs w:val="22"/>
          <w:u w:val="none"/>
        </w:rPr>
      </w:pPr>
    </w:p>
    <w:p w14:paraId="6C90966A" w14:textId="2548D8AA" w:rsidR="00ED157C" w:rsidRDefault="00ED157C" w:rsidP="00552C16">
      <w:pPr>
        <w:ind w:left="720"/>
        <w:rPr>
          <w:rStyle w:val="Hyperlink"/>
          <w:rFonts w:ascii="Arial" w:hAnsi="Arial" w:cs="Arial"/>
          <w:color w:val="auto"/>
          <w:sz w:val="22"/>
          <w:szCs w:val="22"/>
          <w:u w:val="none"/>
        </w:rPr>
      </w:pPr>
      <w:r>
        <w:rPr>
          <w:rStyle w:val="Hyperlink"/>
          <w:rFonts w:ascii="Arial" w:hAnsi="Arial" w:cs="Arial"/>
          <w:color w:val="auto"/>
          <w:sz w:val="22"/>
          <w:szCs w:val="22"/>
          <w:u w:val="none"/>
        </w:rPr>
        <w:t xml:space="preserve">The figure below represents the </w:t>
      </w:r>
      <w:r w:rsidR="00BC3B5A">
        <w:rPr>
          <w:rStyle w:val="Hyperlink"/>
          <w:rFonts w:ascii="Arial" w:hAnsi="Arial" w:cs="Arial"/>
          <w:color w:val="auto"/>
          <w:sz w:val="22"/>
          <w:szCs w:val="22"/>
          <w:u w:val="none"/>
        </w:rPr>
        <w:t xml:space="preserve">0.01 AEP or quantile flow distribution from a stochastic modeling process that samples the above precipitation-frequency depths and routes those through a hydrologic model. </w:t>
      </w:r>
      <w:r w:rsidR="00707775">
        <w:rPr>
          <w:rStyle w:val="Hyperlink"/>
          <w:rFonts w:ascii="Arial" w:hAnsi="Arial" w:cs="Arial"/>
          <w:color w:val="auto"/>
          <w:sz w:val="22"/>
          <w:szCs w:val="22"/>
          <w:u w:val="none"/>
        </w:rPr>
        <w:t xml:space="preserve">The mean and standard deviation can directly be entered into RMC-BestFit. If </w:t>
      </w:r>
      <w:r w:rsidR="00F91E90">
        <w:rPr>
          <w:rStyle w:val="Hyperlink"/>
          <w:rFonts w:ascii="Arial" w:hAnsi="Arial" w:cs="Arial"/>
          <w:color w:val="auto"/>
          <w:sz w:val="22"/>
          <w:szCs w:val="22"/>
          <w:u w:val="none"/>
        </w:rPr>
        <w:t>stochastic</w:t>
      </w:r>
      <w:r w:rsidR="00707775">
        <w:rPr>
          <w:rStyle w:val="Hyperlink"/>
          <w:rFonts w:ascii="Arial" w:hAnsi="Arial" w:cs="Arial"/>
          <w:color w:val="auto"/>
          <w:sz w:val="22"/>
          <w:szCs w:val="22"/>
          <w:u w:val="none"/>
        </w:rPr>
        <w:t xml:space="preserve"> modeling isn’t possible, discrete </w:t>
      </w:r>
      <w:r w:rsidR="00C745E2">
        <w:rPr>
          <w:rStyle w:val="Hyperlink"/>
          <w:rFonts w:ascii="Arial" w:hAnsi="Arial" w:cs="Arial"/>
          <w:color w:val="auto"/>
          <w:sz w:val="22"/>
          <w:szCs w:val="22"/>
          <w:u w:val="none"/>
        </w:rPr>
        <w:t>runs that define the upper to lower possible distribution is adequate</w:t>
      </w:r>
      <w:r w:rsidR="00F91E90">
        <w:rPr>
          <w:rStyle w:val="Hyperlink"/>
          <w:rFonts w:ascii="Arial" w:hAnsi="Arial" w:cs="Arial"/>
          <w:color w:val="auto"/>
          <w:sz w:val="22"/>
          <w:szCs w:val="22"/>
          <w:u w:val="none"/>
        </w:rPr>
        <w:t xml:space="preserve"> as well. </w:t>
      </w:r>
    </w:p>
    <w:p w14:paraId="6A8489CD" w14:textId="77777777" w:rsidR="00F91E90" w:rsidRDefault="00F91E90" w:rsidP="00E84188">
      <w:pPr>
        <w:rPr>
          <w:rStyle w:val="Hyperlink"/>
          <w:rFonts w:ascii="Arial" w:hAnsi="Arial" w:cs="Arial"/>
          <w:color w:val="auto"/>
          <w:sz w:val="22"/>
          <w:szCs w:val="22"/>
          <w:u w:val="none"/>
        </w:rPr>
      </w:pPr>
    </w:p>
    <w:p w14:paraId="66DE3223" w14:textId="4935B769" w:rsidR="00ED157C" w:rsidRDefault="00ED157C" w:rsidP="00ED157C">
      <w:pPr>
        <w:jc w:val="center"/>
        <w:rPr>
          <w:rStyle w:val="Hyperlink"/>
          <w:rFonts w:ascii="Arial" w:hAnsi="Arial" w:cs="Arial"/>
          <w:color w:val="auto"/>
          <w:sz w:val="22"/>
          <w:szCs w:val="22"/>
          <w:u w:val="none"/>
        </w:rPr>
      </w:pPr>
      <w:r w:rsidRPr="00ED157C">
        <w:rPr>
          <w:rStyle w:val="Hyperlink"/>
          <w:rFonts w:ascii="Arial" w:hAnsi="Arial" w:cs="Arial"/>
          <w:noProof/>
          <w:color w:val="auto"/>
          <w:sz w:val="22"/>
          <w:szCs w:val="22"/>
          <w:u w:val="none"/>
        </w:rPr>
        <w:drawing>
          <wp:inline distT="0" distB="0" distL="0" distR="0" wp14:anchorId="2CCA0DEA" wp14:editId="72BD7393">
            <wp:extent cx="5206648" cy="2313178"/>
            <wp:effectExtent l="0" t="0" r="0" b="0"/>
            <wp:docPr id="363932967" name="Picture 1" descr="Chart, hist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932967" name="Picture 1" descr="Chart, histogram&#10;&#10;AI-generated content may be incorrect."/>
                    <pic:cNvPicPr/>
                  </pic:nvPicPr>
                  <pic:blipFill>
                    <a:blip r:embed="rId19"/>
                    <a:stretch>
                      <a:fillRect/>
                    </a:stretch>
                  </pic:blipFill>
                  <pic:spPr>
                    <a:xfrm>
                      <a:off x="0" y="0"/>
                      <a:ext cx="5228434" cy="2322857"/>
                    </a:xfrm>
                    <a:prstGeom prst="rect">
                      <a:avLst/>
                    </a:prstGeom>
                  </pic:spPr>
                </pic:pic>
              </a:graphicData>
            </a:graphic>
          </wp:inline>
        </w:drawing>
      </w:r>
    </w:p>
    <w:p w14:paraId="091CC564" w14:textId="77777777" w:rsidR="000A6388" w:rsidRDefault="000A6388" w:rsidP="00ED157C">
      <w:pPr>
        <w:jc w:val="center"/>
        <w:rPr>
          <w:rStyle w:val="Hyperlink"/>
          <w:rFonts w:ascii="Arial" w:hAnsi="Arial" w:cs="Arial"/>
          <w:color w:val="auto"/>
          <w:sz w:val="22"/>
          <w:szCs w:val="22"/>
          <w:u w:val="none"/>
        </w:rPr>
      </w:pPr>
    </w:p>
    <w:p w14:paraId="6E7E648D" w14:textId="64ED1AFB" w:rsidR="000A6388" w:rsidRDefault="000A6388" w:rsidP="00ED157C">
      <w:pPr>
        <w:jc w:val="center"/>
        <w:rPr>
          <w:rStyle w:val="Hyperlink"/>
          <w:rFonts w:ascii="Arial" w:hAnsi="Arial" w:cs="Arial"/>
          <w:color w:val="auto"/>
          <w:sz w:val="22"/>
          <w:szCs w:val="22"/>
          <w:u w:val="none"/>
        </w:rPr>
      </w:pPr>
      <w:r>
        <w:rPr>
          <w:rStyle w:val="Hyperlink"/>
          <w:rFonts w:ascii="Arial" w:hAnsi="Arial" w:cs="Arial"/>
          <w:color w:val="auto"/>
          <w:sz w:val="22"/>
          <w:szCs w:val="22"/>
          <w:u w:val="none"/>
        </w:rPr>
        <w:t>The table below summarizes the stochastic model of t</w:t>
      </w:r>
      <w:r w:rsidR="00F4420E">
        <w:rPr>
          <w:rStyle w:val="Hyperlink"/>
          <w:rFonts w:ascii="Arial" w:hAnsi="Arial" w:cs="Arial"/>
          <w:color w:val="auto"/>
          <w:sz w:val="22"/>
          <w:szCs w:val="22"/>
          <w:u w:val="none"/>
        </w:rPr>
        <w:t xml:space="preserve">hree quantiles 0.1, 0.01, and 0.001 AEP. </w:t>
      </w:r>
    </w:p>
    <w:p w14:paraId="2B77DDA8" w14:textId="77777777" w:rsidR="003F755D" w:rsidRDefault="003F755D" w:rsidP="00E84188">
      <w:pPr>
        <w:rPr>
          <w:rStyle w:val="Hyperlink"/>
          <w:rFonts w:ascii="Arial" w:hAnsi="Arial" w:cs="Arial"/>
          <w:color w:val="auto"/>
          <w:sz w:val="22"/>
          <w:szCs w:val="22"/>
          <w:u w:val="none"/>
        </w:rPr>
      </w:pPr>
    </w:p>
    <w:tbl>
      <w:tblPr>
        <w:tblStyle w:val="TableGrid"/>
        <w:tblW w:w="0" w:type="auto"/>
        <w:tblLook w:val="04A0" w:firstRow="1" w:lastRow="0" w:firstColumn="1" w:lastColumn="0" w:noHBand="0" w:noVBand="1"/>
      </w:tblPr>
      <w:tblGrid>
        <w:gridCol w:w="2604"/>
        <w:gridCol w:w="2604"/>
        <w:gridCol w:w="2604"/>
        <w:gridCol w:w="2604"/>
      </w:tblGrid>
      <w:tr w:rsidR="009F1662" w14:paraId="655F3F24" w14:textId="77777777" w:rsidTr="00496770">
        <w:tc>
          <w:tcPr>
            <w:tcW w:w="2604" w:type="dxa"/>
            <w:vMerge w:val="restart"/>
          </w:tcPr>
          <w:p w14:paraId="787B9AFC" w14:textId="32A726E1" w:rsidR="009F1662" w:rsidRPr="00B7288D" w:rsidRDefault="009F1662" w:rsidP="00B7288D">
            <w:pPr>
              <w:ind w:left="360"/>
              <w:jc w:val="center"/>
              <w:rPr>
                <w:rStyle w:val="Hyperlink"/>
                <w:rFonts w:ascii="Arial" w:hAnsi="Arial" w:cs="Arial"/>
                <w:color w:val="auto"/>
                <w:sz w:val="22"/>
                <w:szCs w:val="22"/>
                <w:u w:val="none"/>
              </w:rPr>
            </w:pPr>
            <w:r w:rsidRPr="00B7288D">
              <w:rPr>
                <w:rStyle w:val="Hyperlink"/>
                <w:rFonts w:ascii="Arial" w:hAnsi="Arial" w:cs="Arial"/>
                <w:color w:val="auto"/>
                <w:sz w:val="22"/>
                <w:szCs w:val="22"/>
                <w:u w:val="none"/>
              </w:rPr>
              <w:t>Annual Exceedance Probability</w:t>
            </w:r>
          </w:p>
        </w:tc>
        <w:tc>
          <w:tcPr>
            <w:tcW w:w="7812" w:type="dxa"/>
            <w:gridSpan w:val="3"/>
          </w:tcPr>
          <w:p w14:paraId="42E1A40C" w14:textId="32DEC739" w:rsidR="009F1662" w:rsidRPr="00B7288D" w:rsidRDefault="009F1662" w:rsidP="00B7288D">
            <w:pPr>
              <w:ind w:left="360"/>
              <w:jc w:val="center"/>
              <w:rPr>
                <w:rStyle w:val="Hyperlink"/>
                <w:rFonts w:ascii="Arial" w:hAnsi="Arial" w:cs="Arial"/>
                <w:color w:val="auto"/>
                <w:sz w:val="22"/>
                <w:szCs w:val="22"/>
                <w:u w:val="none"/>
              </w:rPr>
            </w:pPr>
            <w:r w:rsidRPr="00B7288D">
              <w:rPr>
                <w:rStyle w:val="Hyperlink"/>
                <w:rFonts w:ascii="Arial" w:hAnsi="Arial" w:cs="Arial"/>
                <w:color w:val="auto"/>
                <w:sz w:val="22"/>
                <w:szCs w:val="22"/>
                <w:u w:val="none"/>
              </w:rPr>
              <w:t>4-Day Volume</w:t>
            </w:r>
          </w:p>
        </w:tc>
      </w:tr>
      <w:tr w:rsidR="009F1662" w14:paraId="25D5B555" w14:textId="77777777" w:rsidTr="00E84188">
        <w:tc>
          <w:tcPr>
            <w:tcW w:w="2604" w:type="dxa"/>
            <w:vMerge/>
          </w:tcPr>
          <w:p w14:paraId="53045C8E" w14:textId="1A5B10FB" w:rsidR="009F1662" w:rsidRPr="00B7288D" w:rsidRDefault="009F1662" w:rsidP="00B7288D">
            <w:pPr>
              <w:ind w:left="360"/>
              <w:jc w:val="center"/>
              <w:rPr>
                <w:rStyle w:val="Hyperlink"/>
                <w:rFonts w:ascii="Arial" w:hAnsi="Arial" w:cs="Arial"/>
                <w:color w:val="auto"/>
                <w:sz w:val="22"/>
                <w:szCs w:val="22"/>
                <w:u w:val="none"/>
              </w:rPr>
            </w:pPr>
          </w:p>
        </w:tc>
        <w:tc>
          <w:tcPr>
            <w:tcW w:w="2604" w:type="dxa"/>
          </w:tcPr>
          <w:p w14:paraId="695F92D1" w14:textId="012D25F8" w:rsidR="009F1662" w:rsidRPr="00B7288D" w:rsidRDefault="009F1662" w:rsidP="00B7288D">
            <w:pPr>
              <w:ind w:left="360"/>
              <w:jc w:val="center"/>
              <w:rPr>
                <w:rStyle w:val="Hyperlink"/>
                <w:rFonts w:ascii="Arial" w:hAnsi="Arial" w:cs="Arial"/>
                <w:color w:val="auto"/>
                <w:sz w:val="22"/>
                <w:szCs w:val="22"/>
                <w:u w:val="none"/>
              </w:rPr>
            </w:pPr>
            <w:r w:rsidRPr="00B7288D">
              <w:rPr>
                <w:rStyle w:val="Hyperlink"/>
                <w:rFonts w:ascii="Arial" w:hAnsi="Arial" w:cs="Arial"/>
                <w:color w:val="auto"/>
                <w:sz w:val="22"/>
                <w:szCs w:val="22"/>
                <w:u w:val="none"/>
              </w:rPr>
              <w:t xml:space="preserve">Reasonable Low </w:t>
            </w:r>
            <w:r w:rsidR="00F91E90">
              <w:rPr>
                <w:rStyle w:val="Hyperlink"/>
                <w:rFonts w:ascii="Arial" w:hAnsi="Arial" w:cs="Arial"/>
                <w:color w:val="auto"/>
                <w:sz w:val="22"/>
                <w:szCs w:val="22"/>
                <w:u w:val="none"/>
              </w:rPr>
              <w:t xml:space="preserve">(5%) </w:t>
            </w:r>
            <w:r w:rsidRPr="00B7288D">
              <w:rPr>
                <w:rStyle w:val="Hyperlink"/>
                <w:rFonts w:ascii="Arial" w:hAnsi="Arial" w:cs="Arial"/>
                <w:color w:val="auto"/>
                <w:sz w:val="22"/>
                <w:szCs w:val="22"/>
                <w:u w:val="none"/>
              </w:rPr>
              <w:t xml:space="preserve">Estimate </w:t>
            </w:r>
            <w:r w:rsidRPr="00B7288D">
              <w:rPr>
                <w:rStyle w:val="Hyperlink"/>
                <w:rFonts w:ascii="Arial" w:hAnsi="Arial" w:cs="Arial"/>
                <w:color w:val="auto"/>
              </w:rPr>
              <w:t>(cfs)</w:t>
            </w:r>
          </w:p>
        </w:tc>
        <w:tc>
          <w:tcPr>
            <w:tcW w:w="2604" w:type="dxa"/>
          </w:tcPr>
          <w:p w14:paraId="129056F6" w14:textId="07BC011A" w:rsidR="009F1662" w:rsidRPr="00B7288D" w:rsidRDefault="009F1662" w:rsidP="00B7288D">
            <w:pPr>
              <w:ind w:left="360"/>
              <w:jc w:val="center"/>
              <w:rPr>
                <w:rStyle w:val="Hyperlink"/>
                <w:rFonts w:ascii="Arial" w:hAnsi="Arial" w:cs="Arial"/>
                <w:color w:val="auto"/>
                <w:sz w:val="22"/>
                <w:szCs w:val="22"/>
                <w:u w:val="none"/>
              </w:rPr>
            </w:pPr>
            <w:r w:rsidRPr="00B7288D">
              <w:rPr>
                <w:rStyle w:val="Hyperlink"/>
                <w:rFonts w:ascii="Arial" w:hAnsi="Arial" w:cs="Arial"/>
                <w:color w:val="auto"/>
                <w:sz w:val="22"/>
                <w:szCs w:val="22"/>
                <w:u w:val="none"/>
              </w:rPr>
              <w:t xml:space="preserve">Best Estimate </w:t>
            </w:r>
            <w:r w:rsidR="0031487E" w:rsidRPr="0031487E">
              <w:rPr>
                <w:rStyle w:val="Hyperlink"/>
                <w:rFonts w:ascii="Arial" w:hAnsi="Arial" w:cs="Arial"/>
                <w:color w:val="000000" w:themeColor="text1"/>
                <w:sz w:val="22"/>
                <w:szCs w:val="22"/>
                <w:u w:val="none"/>
              </w:rPr>
              <w:t>(</w:t>
            </w:r>
            <w:r w:rsidR="0031487E" w:rsidRPr="0031487E">
              <w:rPr>
                <w:rStyle w:val="Hyperlink"/>
                <w:color w:val="000000" w:themeColor="text1"/>
              </w:rPr>
              <w:t xml:space="preserve">mean) </w:t>
            </w:r>
            <w:r w:rsidRPr="00B7288D">
              <w:rPr>
                <w:rStyle w:val="Hyperlink"/>
                <w:rFonts w:ascii="Arial" w:hAnsi="Arial" w:cs="Arial"/>
                <w:color w:val="auto"/>
                <w:sz w:val="22"/>
                <w:szCs w:val="22"/>
                <w:u w:val="none"/>
              </w:rPr>
              <w:t>(cfs)</w:t>
            </w:r>
          </w:p>
        </w:tc>
        <w:tc>
          <w:tcPr>
            <w:tcW w:w="2604" w:type="dxa"/>
          </w:tcPr>
          <w:p w14:paraId="4664D895" w14:textId="46B1619F" w:rsidR="009F1662" w:rsidRPr="00B7288D" w:rsidRDefault="009F1662" w:rsidP="00B7288D">
            <w:pPr>
              <w:ind w:left="360"/>
              <w:jc w:val="center"/>
              <w:rPr>
                <w:rStyle w:val="Hyperlink"/>
                <w:rFonts w:ascii="Arial" w:hAnsi="Arial" w:cs="Arial"/>
                <w:color w:val="auto"/>
                <w:sz w:val="22"/>
                <w:szCs w:val="22"/>
                <w:u w:val="none"/>
              </w:rPr>
            </w:pPr>
            <w:r w:rsidRPr="00B7288D">
              <w:rPr>
                <w:rStyle w:val="Hyperlink"/>
                <w:rFonts w:ascii="Arial" w:hAnsi="Arial" w:cs="Arial"/>
                <w:color w:val="auto"/>
                <w:sz w:val="22"/>
                <w:szCs w:val="22"/>
                <w:u w:val="none"/>
              </w:rPr>
              <w:t>Reasonable High</w:t>
            </w:r>
            <w:r w:rsidR="00F91E90">
              <w:rPr>
                <w:rStyle w:val="Hyperlink"/>
                <w:rFonts w:ascii="Arial" w:hAnsi="Arial" w:cs="Arial"/>
                <w:color w:val="auto"/>
                <w:sz w:val="22"/>
                <w:szCs w:val="22"/>
                <w:u w:val="none"/>
              </w:rPr>
              <w:t xml:space="preserve"> (95%)</w:t>
            </w:r>
            <w:r w:rsidRPr="00B7288D">
              <w:rPr>
                <w:rStyle w:val="Hyperlink"/>
                <w:rFonts w:ascii="Arial" w:hAnsi="Arial" w:cs="Arial"/>
                <w:color w:val="auto"/>
                <w:sz w:val="22"/>
                <w:szCs w:val="22"/>
                <w:u w:val="none"/>
              </w:rPr>
              <w:t xml:space="preserve"> Estimate (cfs)</w:t>
            </w:r>
          </w:p>
        </w:tc>
      </w:tr>
      <w:tr w:rsidR="00086213" w14:paraId="0A7C4F6C" w14:textId="77777777" w:rsidTr="00E84188">
        <w:tc>
          <w:tcPr>
            <w:tcW w:w="2604" w:type="dxa"/>
          </w:tcPr>
          <w:p w14:paraId="129A3242" w14:textId="2C634194" w:rsidR="00086213" w:rsidRPr="00B7288D" w:rsidRDefault="00086213" w:rsidP="00B7288D">
            <w:pPr>
              <w:ind w:left="360"/>
              <w:jc w:val="center"/>
              <w:rPr>
                <w:rStyle w:val="Hyperlink"/>
                <w:rFonts w:ascii="Arial" w:hAnsi="Arial" w:cs="Arial"/>
                <w:color w:val="auto"/>
                <w:sz w:val="22"/>
                <w:szCs w:val="22"/>
                <w:u w:val="none"/>
              </w:rPr>
            </w:pPr>
            <w:r w:rsidRPr="00B7288D">
              <w:rPr>
                <w:rStyle w:val="Hyperlink"/>
                <w:rFonts w:ascii="Arial" w:hAnsi="Arial" w:cs="Arial"/>
                <w:color w:val="auto"/>
                <w:sz w:val="22"/>
                <w:szCs w:val="22"/>
                <w:u w:val="none"/>
              </w:rPr>
              <w:t>0.1</w:t>
            </w:r>
          </w:p>
        </w:tc>
        <w:tc>
          <w:tcPr>
            <w:tcW w:w="2604" w:type="dxa"/>
          </w:tcPr>
          <w:p w14:paraId="4086C02E" w14:textId="175AA3CA" w:rsidR="00086213" w:rsidRPr="00B7288D" w:rsidRDefault="005564CA" w:rsidP="00B7288D">
            <w:pPr>
              <w:ind w:left="360"/>
              <w:jc w:val="center"/>
              <w:rPr>
                <w:rStyle w:val="Hyperlink"/>
                <w:rFonts w:ascii="Arial" w:hAnsi="Arial" w:cs="Arial"/>
                <w:color w:val="auto"/>
                <w:sz w:val="22"/>
                <w:szCs w:val="22"/>
                <w:u w:val="none"/>
              </w:rPr>
            </w:pPr>
            <w:r>
              <w:rPr>
                <w:rStyle w:val="Hyperlink"/>
                <w:rFonts w:ascii="Arial" w:hAnsi="Arial" w:cs="Arial"/>
                <w:color w:val="auto"/>
                <w:sz w:val="22"/>
                <w:szCs w:val="22"/>
                <w:u w:val="none"/>
              </w:rPr>
              <w:t>29,600</w:t>
            </w:r>
          </w:p>
        </w:tc>
        <w:tc>
          <w:tcPr>
            <w:tcW w:w="2604" w:type="dxa"/>
          </w:tcPr>
          <w:p w14:paraId="0C877304" w14:textId="152689B8" w:rsidR="00086213" w:rsidRPr="00B7288D" w:rsidRDefault="005564CA" w:rsidP="00B7288D">
            <w:pPr>
              <w:ind w:left="360"/>
              <w:jc w:val="center"/>
              <w:rPr>
                <w:rStyle w:val="Hyperlink"/>
                <w:rFonts w:ascii="Arial" w:hAnsi="Arial" w:cs="Arial"/>
                <w:color w:val="auto"/>
                <w:sz w:val="22"/>
                <w:szCs w:val="22"/>
                <w:u w:val="none"/>
              </w:rPr>
            </w:pPr>
            <w:r>
              <w:rPr>
                <w:rStyle w:val="Hyperlink"/>
                <w:rFonts w:ascii="Arial" w:hAnsi="Arial" w:cs="Arial"/>
                <w:color w:val="auto"/>
                <w:sz w:val="22"/>
                <w:szCs w:val="22"/>
                <w:u w:val="none"/>
              </w:rPr>
              <w:t>40,500</w:t>
            </w:r>
          </w:p>
        </w:tc>
        <w:tc>
          <w:tcPr>
            <w:tcW w:w="2604" w:type="dxa"/>
          </w:tcPr>
          <w:p w14:paraId="43540CD0" w14:textId="77A5C728" w:rsidR="00086213" w:rsidRPr="00B7288D" w:rsidRDefault="005564CA" w:rsidP="00B7288D">
            <w:pPr>
              <w:ind w:left="360"/>
              <w:jc w:val="center"/>
              <w:rPr>
                <w:rStyle w:val="Hyperlink"/>
                <w:rFonts w:ascii="Arial" w:hAnsi="Arial" w:cs="Arial"/>
                <w:color w:val="auto"/>
                <w:sz w:val="22"/>
                <w:szCs w:val="22"/>
                <w:u w:val="none"/>
              </w:rPr>
            </w:pPr>
            <w:r>
              <w:rPr>
                <w:rStyle w:val="Hyperlink"/>
                <w:rFonts w:ascii="Arial" w:hAnsi="Arial" w:cs="Arial"/>
                <w:color w:val="auto"/>
                <w:sz w:val="22"/>
                <w:szCs w:val="22"/>
                <w:u w:val="none"/>
              </w:rPr>
              <w:t>49,000</w:t>
            </w:r>
          </w:p>
        </w:tc>
      </w:tr>
      <w:tr w:rsidR="00086213" w14:paraId="652D0BD0" w14:textId="77777777" w:rsidTr="00E84188">
        <w:tc>
          <w:tcPr>
            <w:tcW w:w="2604" w:type="dxa"/>
          </w:tcPr>
          <w:p w14:paraId="5DFF9D20" w14:textId="355E4E0E" w:rsidR="00086213" w:rsidRPr="00B7288D" w:rsidRDefault="00086213" w:rsidP="00B7288D">
            <w:pPr>
              <w:ind w:left="360"/>
              <w:jc w:val="center"/>
              <w:rPr>
                <w:rStyle w:val="Hyperlink"/>
                <w:rFonts w:ascii="Arial" w:hAnsi="Arial" w:cs="Arial"/>
                <w:color w:val="auto"/>
                <w:sz w:val="22"/>
                <w:szCs w:val="22"/>
                <w:u w:val="none"/>
              </w:rPr>
            </w:pPr>
            <w:r w:rsidRPr="00B7288D">
              <w:rPr>
                <w:rStyle w:val="Hyperlink"/>
                <w:rFonts w:ascii="Arial" w:hAnsi="Arial" w:cs="Arial"/>
                <w:color w:val="auto"/>
                <w:sz w:val="22"/>
                <w:szCs w:val="22"/>
                <w:u w:val="none"/>
              </w:rPr>
              <w:t>0.01</w:t>
            </w:r>
          </w:p>
        </w:tc>
        <w:tc>
          <w:tcPr>
            <w:tcW w:w="2604" w:type="dxa"/>
          </w:tcPr>
          <w:p w14:paraId="323BCBFD" w14:textId="040EC88E" w:rsidR="00086213" w:rsidRPr="00B7288D" w:rsidRDefault="002225DB" w:rsidP="00B7288D">
            <w:pPr>
              <w:ind w:left="360"/>
              <w:jc w:val="center"/>
              <w:rPr>
                <w:rStyle w:val="Hyperlink"/>
                <w:rFonts w:ascii="Arial" w:hAnsi="Arial" w:cs="Arial"/>
                <w:color w:val="auto"/>
                <w:sz w:val="22"/>
                <w:szCs w:val="22"/>
                <w:u w:val="none"/>
              </w:rPr>
            </w:pPr>
            <w:r>
              <w:rPr>
                <w:rStyle w:val="Hyperlink"/>
                <w:rFonts w:ascii="Arial" w:hAnsi="Arial" w:cs="Arial"/>
                <w:color w:val="auto"/>
                <w:sz w:val="22"/>
                <w:szCs w:val="22"/>
                <w:u w:val="none"/>
              </w:rPr>
              <w:t>49,000</w:t>
            </w:r>
          </w:p>
        </w:tc>
        <w:tc>
          <w:tcPr>
            <w:tcW w:w="2604" w:type="dxa"/>
          </w:tcPr>
          <w:p w14:paraId="3B0D69F3" w14:textId="774DF7B7" w:rsidR="00086213" w:rsidRPr="00B7288D" w:rsidRDefault="002225DB" w:rsidP="00B7288D">
            <w:pPr>
              <w:ind w:left="360"/>
              <w:jc w:val="center"/>
              <w:rPr>
                <w:rStyle w:val="Hyperlink"/>
                <w:rFonts w:ascii="Arial" w:hAnsi="Arial" w:cs="Arial"/>
                <w:color w:val="auto"/>
                <w:sz w:val="22"/>
                <w:szCs w:val="22"/>
                <w:u w:val="none"/>
              </w:rPr>
            </w:pPr>
            <w:r>
              <w:rPr>
                <w:rStyle w:val="Hyperlink"/>
                <w:rFonts w:ascii="Arial" w:hAnsi="Arial" w:cs="Arial"/>
                <w:color w:val="auto"/>
                <w:sz w:val="22"/>
                <w:szCs w:val="22"/>
                <w:u w:val="none"/>
              </w:rPr>
              <w:t>65,100</w:t>
            </w:r>
          </w:p>
        </w:tc>
        <w:tc>
          <w:tcPr>
            <w:tcW w:w="2604" w:type="dxa"/>
          </w:tcPr>
          <w:p w14:paraId="0CA65C3B" w14:textId="3DF08709" w:rsidR="00086213" w:rsidRPr="00B7288D" w:rsidRDefault="002225DB" w:rsidP="00B7288D">
            <w:pPr>
              <w:ind w:left="360"/>
              <w:jc w:val="center"/>
              <w:rPr>
                <w:rStyle w:val="Hyperlink"/>
                <w:rFonts w:ascii="Arial" w:hAnsi="Arial" w:cs="Arial"/>
                <w:color w:val="auto"/>
                <w:sz w:val="22"/>
                <w:szCs w:val="22"/>
                <w:u w:val="none"/>
              </w:rPr>
            </w:pPr>
            <w:r>
              <w:rPr>
                <w:rStyle w:val="Hyperlink"/>
                <w:rFonts w:ascii="Arial" w:hAnsi="Arial" w:cs="Arial"/>
                <w:color w:val="auto"/>
                <w:sz w:val="22"/>
                <w:szCs w:val="22"/>
                <w:u w:val="none"/>
              </w:rPr>
              <w:t>81,300</w:t>
            </w:r>
          </w:p>
        </w:tc>
      </w:tr>
      <w:tr w:rsidR="00086213" w14:paraId="7023718D" w14:textId="77777777" w:rsidTr="00E84188">
        <w:tc>
          <w:tcPr>
            <w:tcW w:w="2604" w:type="dxa"/>
          </w:tcPr>
          <w:p w14:paraId="0C2B163D" w14:textId="14423C10" w:rsidR="00086213" w:rsidRPr="00B7288D" w:rsidRDefault="00086213" w:rsidP="00B7288D">
            <w:pPr>
              <w:ind w:left="360"/>
              <w:jc w:val="center"/>
              <w:rPr>
                <w:rStyle w:val="Hyperlink"/>
                <w:rFonts w:ascii="Arial" w:hAnsi="Arial" w:cs="Arial"/>
                <w:color w:val="auto"/>
                <w:sz w:val="22"/>
                <w:szCs w:val="22"/>
                <w:u w:val="none"/>
              </w:rPr>
            </w:pPr>
            <w:r w:rsidRPr="00B7288D">
              <w:rPr>
                <w:rStyle w:val="Hyperlink"/>
                <w:rFonts w:ascii="Arial" w:hAnsi="Arial" w:cs="Arial"/>
                <w:color w:val="auto"/>
                <w:sz w:val="22"/>
                <w:szCs w:val="22"/>
                <w:u w:val="none"/>
              </w:rPr>
              <w:t>0.001</w:t>
            </w:r>
          </w:p>
        </w:tc>
        <w:tc>
          <w:tcPr>
            <w:tcW w:w="2604" w:type="dxa"/>
          </w:tcPr>
          <w:p w14:paraId="6C00D64F" w14:textId="3291ABAB" w:rsidR="00086213" w:rsidRPr="00B7288D" w:rsidRDefault="005564CA" w:rsidP="00B7288D">
            <w:pPr>
              <w:ind w:left="360"/>
              <w:jc w:val="center"/>
              <w:rPr>
                <w:rStyle w:val="Hyperlink"/>
                <w:rFonts w:ascii="Arial" w:hAnsi="Arial" w:cs="Arial"/>
                <w:color w:val="auto"/>
                <w:sz w:val="22"/>
                <w:szCs w:val="22"/>
                <w:u w:val="none"/>
              </w:rPr>
            </w:pPr>
            <w:r>
              <w:rPr>
                <w:rStyle w:val="Hyperlink"/>
                <w:rFonts w:ascii="Arial" w:hAnsi="Arial" w:cs="Arial"/>
                <w:color w:val="auto"/>
                <w:sz w:val="22"/>
                <w:szCs w:val="22"/>
                <w:u w:val="none"/>
              </w:rPr>
              <w:t>66,800</w:t>
            </w:r>
          </w:p>
        </w:tc>
        <w:tc>
          <w:tcPr>
            <w:tcW w:w="2604" w:type="dxa"/>
          </w:tcPr>
          <w:p w14:paraId="772A7EB8" w14:textId="48262326" w:rsidR="00086213" w:rsidRPr="00B7288D" w:rsidRDefault="005564CA" w:rsidP="00B7288D">
            <w:pPr>
              <w:ind w:left="360"/>
              <w:jc w:val="center"/>
              <w:rPr>
                <w:rStyle w:val="Hyperlink"/>
                <w:rFonts w:ascii="Arial" w:hAnsi="Arial" w:cs="Arial"/>
                <w:color w:val="auto"/>
                <w:sz w:val="22"/>
                <w:szCs w:val="22"/>
                <w:u w:val="none"/>
              </w:rPr>
            </w:pPr>
            <w:r>
              <w:rPr>
                <w:rStyle w:val="Hyperlink"/>
                <w:rFonts w:ascii="Arial" w:hAnsi="Arial" w:cs="Arial"/>
                <w:color w:val="auto"/>
                <w:sz w:val="22"/>
                <w:szCs w:val="22"/>
                <w:u w:val="none"/>
              </w:rPr>
              <w:t>95,500</w:t>
            </w:r>
          </w:p>
        </w:tc>
        <w:tc>
          <w:tcPr>
            <w:tcW w:w="2604" w:type="dxa"/>
          </w:tcPr>
          <w:p w14:paraId="344C59F2" w14:textId="580F29CA" w:rsidR="00086213" w:rsidRPr="00B7288D" w:rsidRDefault="005564CA" w:rsidP="00B7288D">
            <w:pPr>
              <w:ind w:left="360"/>
              <w:jc w:val="center"/>
              <w:rPr>
                <w:rStyle w:val="Hyperlink"/>
                <w:rFonts w:ascii="Arial" w:hAnsi="Arial" w:cs="Arial"/>
                <w:color w:val="auto"/>
                <w:sz w:val="22"/>
                <w:szCs w:val="22"/>
                <w:u w:val="none"/>
              </w:rPr>
            </w:pPr>
            <w:r>
              <w:rPr>
                <w:rStyle w:val="Hyperlink"/>
                <w:rFonts w:ascii="Arial" w:hAnsi="Arial" w:cs="Arial"/>
                <w:color w:val="auto"/>
                <w:sz w:val="22"/>
                <w:szCs w:val="22"/>
                <w:u w:val="none"/>
              </w:rPr>
              <w:t>130,400</w:t>
            </w:r>
          </w:p>
        </w:tc>
      </w:tr>
    </w:tbl>
    <w:p w14:paraId="5F68B056" w14:textId="742A853E" w:rsidR="00086213" w:rsidRDefault="00086213" w:rsidP="00B049A0">
      <w:pPr>
        <w:ind w:firstLine="60"/>
        <w:rPr>
          <w:rStyle w:val="Hyperlink"/>
          <w:rFonts w:ascii="Arial" w:hAnsi="Arial" w:cs="Arial"/>
          <w:color w:val="auto"/>
          <w:sz w:val="22"/>
          <w:szCs w:val="22"/>
          <w:u w:val="none"/>
        </w:rPr>
      </w:pPr>
    </w:p>
    <w:p w14:paraId="5FBC2D75" w14:textId="1171685A" w:rsidR="007A2EEF" w:rsidRPr="00B049A0" w:rsidRDefault="007A2EEF"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t>Question:</w:t>
      </w:r>
      <w:r w:rsidRPr="00B049A0">
        <w:rPr>
          <w:rFonts w:ascii="Arial" w:hAnsi="Arial" w:cs="Arial"/>
          <w:color w:val="0070C0"/>
          <w:sz w:val="22"/>
          <w:szCs w:val="22"/>
        </w:rPr>
        <w:t xml:space="preserve"> </w:t>
      </w:r>
      <w:r w:rsidRPr="00B049A0">
        <w:rPr>
          <w:rFonts w:ascii="Arial" w:hAnsi="Arial" w:cs="Arial"/>
          <w:sz w:val="22"/>
          <w:szCs w:val="22"/>
        </w:rPr>
        <w:t>Which of the 4-day volume estimates from the precipitation frequency study do you recommend including in the flood hazard analysis?</w:t>
      </w:r>
    </w:p>
    <w:p w14:paraId="06BA693B" w14:textId="77777777" w:rsidR="00EA3F7B" w:rsidRDefault="00EA3F7B" w:rsidP="00EA3F7B">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5112A582" w14:textId="77777777" w:rsidR="00EA3F7B" w:rsidRDefault="007A2EEF" w:rsidP="00E336FE">
      <w:pPr>
        <w:pStyle w:val="ListParagraph"/>
        <w:numPr>
          <w:ilvl w:val="0"/>
          <w:numId w:val="28"/>
        </w:numPr>
        <w:rPr>
          <w:rFonts w:ascii="Arial" w:hAnsi="Arial" w:cs="Arial"/>
          <w:sz w:val="22"/>
          <w:szCs w:val="22"/>
        </w:rPr>
      </w:pPr>
      <w:r w:rsidRPr="00EA3F7B">
        <w:rPr>
          <w:rFonts w:ascii="Arial" w:hAnsi="Arial" w:cs="Arial"/>
          <w:sz w:val="22"/>
          <w:szCs w:val="22"/>
        </w:rPr>
        <w:t>Non</w:t>
      </w:r>
      <w:r w:rsidR="00EA3F7B">
        <w:rPr>
          <w:rFonts w:ascii="Arial" w:hAnsi="Arial" w:cs="Arial"/>
          <w:sz w:val="22"/>
          <w:szCs w:val="22"/>
        </w:rPr>
        <w:t>e</w:t>
      </w:r>
    </w:p>
    <w:p w14:paraId="7784C7BF" w14:textId="31A38190" w:rsidR="00EA3F7B" w:rsidRDefault="000C24E8" w:rsidP="00E336FE">
      <w:pPr>
        <w:pStyle w:val="ListParagraph"/>
        <w:numPr>
          <w:ilvl w:val="0"/>
          <w:numId w:val="28"/>
        </w:numPr>
        <w:rPr>
          <w:rFonts w:ascii="Arial" w:hAnsi="Arial" w:cs="Arial"/>
          <w:sz w:val="22"/>
          <w:szCs w:val="22"/>
        </w:rPr>
      </w:pPr>
      <w:r>
        <w:rPr>
          <w:rFonts w:ascii="Arial" w:hAnsi="Arial" w:cs="Arial"/>
          <w:sz w:val="22"/>
          <w:szCs w:val="22"/>
        </w:rPr>
        <w:t>0.1</w:t>
      </w:r>
    </w:p>
    <w:p w14:paraId="2EF0268C" w14:textId="7E90A6D9" w:rsidR="00EA3F7B" w:rsidRDefault="000C24E8" w:rsidP="00E336FE">
      <w:pPr>
        <w:pStyle w:val="ListParagraph"/>
        <w:numPr>
          <w:ilvl w:val="0"/>
          <w:numId w:val="28"/>
        </w:numPr>
        <w:rPr>
          <w:rFonts w:ascii="Arial" w:hAnsi="Arial" w:cs="Arial"/>
          <w:sz w:val="22"/>
          <w:szCs w:val="22"/>
        </w:rPr>
      </w:pPr>
      <w:r>
        <w:rPr>
          <w:rFonts w:ascii="Arial" w:hAnsi="Arial" w:cs="Arial"/>
          <w:sz w:val="22"/>
          <w:szCs w:val="22"/>
        </w:rPr>
        <w:t>0.01</w:t>
      </w:r>
    </w:p>
    <w:p w14:paraId="14CA6BAF" w14:textId="1771B1E9" w:rsidR="00EA3F7B" w:rsidRDefault="000C24E8" w:rsidP="00E336FE">
      <w:pPr>
        <w:pStyle w:val="ListParagraph"/>
        <w:numPr>
          <w:ilvl w:val="0"/>
          <w:numId w:val="28"/>
        </w:numPr>
        <w:rPr>
          <w:rFonts w:ascii="Arial" w:hAnsi="Arial" w:cs="Arial"/>
          <w:sz w:val="22"/>
          <w:szCs w:val="22"/>
        </w:rPr>
      </w:pPr>
      <w:r>
        <w:rPr>
          <w:rFonts w:ascii="Arial" w:hAnsi="Arial" w:cs="Arial"/>
          <w:sz w:val="22"/>
          <w:szCs w:val="22"/>
        </w:rPr>
        <w:t>0.001</w:t>
      </w:r>
    </w:p>
    <w:p w14:paraId="48A464E9" w14:textId="62132DA1" w:rsidR="007A2EEF" w:rsidRPr="00EA3F7B" w:rsidRDefault="007A2EEF" w:rsidP="00E336FE">
      <w:pPr>
        <w:pStyle w:val="ListParagraph"/>
        <w:numPr>
          <w:ilvl w:val="0"/>
          <w:numId w:val="28"/>
        </w:numPr>
        <w:rPr>
          <w:rFonts w:ascii="Arial" w:hAnsi="Arial" w:cs="Arial"/>
          <w:sz w:val="22"/>
          <w:szCs w:val="22"/>
        </w:rPr>
      </w:pPr>
      <w:r w:rsidRPr="00EA3F7B">
        <w:rPr>
          <w:rFonts w:ascii="Arial" w:hAnsi="Arial" w:cs="Arial"/>
          <w:sz w:val="22"/>
          <w:szCs w:val="22"/>
        </w:rPr>
        <w:lastRenderedPageBreak/>
        <w:t>All three</w:t>
      </w:r>
    </w:p>
    <w:p w14:paraId="23178951" w14:textId="77777777" w:rsidR="007A2EEF" w:rsidRDefault="007A2EEF" w:rsidP="00E84188">
      <w:pPr>
        <w:rPr>
          <w:rFonts w:ascii="Arial" w:hAnsi="Arial" w:cs="Arial"/>
          <w:sz w:val="22"/>
          <w:szCs w:val="22"/>
        </w:rPr>
      </w:pPr>
    </w:p>
    <w:p w14:paraId="5E492698" w14:textId="171BA7F3" w:rsidR="007A2EEF" w:rsidRDefault="007A2EEF"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t>Question:</w:t>
      </w:r>
      <w:r w:rsidRPr="00B049A0">
        <w:rPr>
          <w:rFonts w:ascii="Arial" w:hAnsi="Arial" w:cs="Arial"/>
          <w:color w:val="0070C0"/>
          <w:sz w:val="22"/>
          <w:szCs w:val="22"/>
        </w:rPr>
        <w:t xml:space="preserve"> </w:t>
      </w:r>
      <w:r w:rsidRPr="00B049A0">
        <w:rPr>
          <w:rFonts w:ascii="Arial" w:hAnsi="Arial" w:cs="Arial"/>
          <w:sz w:val="22"/>
          <w:szCs w:val="22"/>
        </w:rPr>
        <w:t xml:space="preserve">Assuming a </w:t>
      </w:r>
      <w:r w:rsidR="00E336FE">
        <w:rPr>
          <w:rFonts w:ascii="Arial" w:hAnsi="Arial" w:cs="Arial"/>
          <w:sz w:val="22"/>
          <w:szCs w:val="22"/>
        </w:rPr>
        <w:t>log-</w:t>
      </w:r>
      <w:r w:rsidRPr="00B049A0">
        <w:rPr>
          <w:rFonts w:ascii="Arial" w:hAnsi="Arial" w:cs="Arial"/>
          <w:sz w:val="22"/>
          <w:szCs w:val="22"/>
        </w:rPr>
        <w:t xml:space="preserve">normal distribution, what is your estimate of the mean and standard deviation for the 4-day volume estimates from the precipitation frequency </w:t>
      </w:r>
      <w:r w:rsidR="005343F3" w:rsidRPr="00B049A0">
        <w:rPr>
          <w:rFonts w:ascii="Arial" w:hAnsi="Arial" w:cs="Arial"/>
          <w:sz w:val="22"/>
          <w:szCs w:val="22"/>
        </w:rPr>
        <w:t>study</w:t>
      </w:r>
      <w:r w:rsidR="00353665">
        <w:rPr>
          <w:rFonts w:ascii="Arial" w:hAnsi="Arial" w:cs="Arial"/>
          <w:sz w:val="22"/>
          <w:szCs w:val="22"/>
        </w:rPr>
        <w:t xml:space="preserve"> (table above)</w:t>
      </w:r>
      <w:r w:rsidR="009F1662" w:rsidRPr="00B049A0">
        <w:rPr>
          <w:rFonts w:ascii="Arial" w:hAnsi="Arial" w:cs="Arial"/>
          <w:sz w:val="22"/>
          <w:szCs w:val="22"/>
        </w:rPr>
        <w:t>?</w:t>
      </w:r>
      <w:r w:rsidRPr="00B049A0">
        <w:rPr>
          <w:rFonts w:ascii="Arial" w:hAnsi="Arial" w:cs="Arial"/>
          <w:sz w:val="22"/>
          <w:szCs w:val="22"/>
        </w:rPr>
        <w:t xml:space="preserve"> Recall that the mean might typically be assumed to be equal to the best estimate and the standard deviation might typically be calculated assuming the range between the reasonable high and reasonable low estimates is about +/- 2 standard deviations.</w:t>
      </w:r>
      <w:r w:rsidR="00BD7A88">
        <w:rPr>
          <w:rFonts w:ascii="Arial" w:hAnsi="Arial" w:cs="Arial"/>
          <w:sz w:val="22"/>
          <w:szCs w:val="22"/>
        </w:rPr>
        <w:t xml:space="preserve"> </w:t>
      </w:r>
      <w:r w:rsidR="00BD7A88" w:rsidRPr="00B9094F">
        <w:rPr>
          <w:rFonts w:ascii="Arial" w:hAnsi="Arial" w:cs="Arial"/>
          <w:color w:val="0070C0"/>
          <w:sz w:val="22"/>
          <w:szCs w:val="22"/>
        </w:rPr>
        <w:t xml:space="preserve">This is again the simplest </w:t>
      </w:r>
      <w:r w:rsidR="00BD3E90" w:rsidRPr="00B9094F">
        <w:rPr>
          <w:rFonts w:ascii="Arial" w:hAnsi="Arial" w:cs="Arial"/>
          <w:color w:val="0070C0"/>
          <w:sz w:val="22"/>
          <w:szCs w:val="22"/>
        </w:rPr>
        <w:t xml:space="preserve">approach. Most </w:t>
      </w:r>
      <w:r w:rsidR="00B9094F" w:rsidRPr="00B9094F">
        <w:rPr>
          <w:rFonts w:ascii="Arial" w:hAnsi="Arial" w:cs="Arial"/>
          <w:color w:val="0070C0"/>
          <w:sz w:val="22"/>
          <w:szCs w:val="22"/>
        </w:rPr>
        <w:t>studies,</w:t>
      </w:r>
      <w:r w:rsidR="00BD3E90" w:rsidRPr="00B9094F">
        <w:rPr>
          <w:rFonts w:ascii="Arial" w:hAnsi="Arial" w:cs="Arial"/>
          <w:color w:val="0070C0"/>
          <w:sz w:val="22"/>
          <w:szCs w:val="22"/>
        </w:rPr>
        <w:t xml:space="preserve"> whether creating discrete runs or using stochastic modeling, will calculate the mean and standard deviation</w:t>
      </w:r>
      <w:r w:rsidR="00B9094F" w:rsidRPr="00B9094F">
        <w:rPr>
          <w:rFonts w:ascii="Arial" w:hAnsi="Arial" w:cs="Arial"/>
          <w:color w:val="0070C0"/>
          <w:sz w:val="22"/>
          <w:szCs w:val="22"/>
        </w:rPr>
        <w:t xml:space="preserve"> from the sampled results.</w:t>
      </w:r>
    </w:p>
    <w:p w14:paraId="1B867025" w14:textId="77777777" w:rsidR="00EC6204" w:rsidRDefault="00EC6204" w:rsidP="00EC6204">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26FFE4A3" w14:textId="77777777" w:rsidR="00E336FE" w:rsidRDefault="00E336FE" w:rsidP="00E336FE">
      <w:pPr>
        <w:rPr>
          <w:rFonts w:ascii="Arial" w:hAnsi="Arial" w:cs="Arial"/>
          <w:sz w:val="22"/>
          <w:szCs w:val="22"/>
        </w:rPr>
      </w:pPr>
    </w:p>
    <w:p w14:paraId="26BA2E4C" w14:textId="58091021" w:rsidR="007A2EEF" w:rsidRPr="00A544DA" w:rsidRDefault="007A2EEF" w:rsidP="00EA6869">
      <w:pPr>
        <w:pStyle w:val="ListParagraph"/>
        <w:numPr>
          <w:ilvl w:val="0"/>
          <w:numId w:val="0"/>
        </w:numPr>
        <w:ind w:left="720"/>
        <w:rPr>
          <w:rFonts w:ascii="Arial" w:hAnsi="Arial" w:cs="Arial"/>
          <w:sz w:val="22"/>
          <w:szCs w:val="22"/>
        </w:rPr>
      </w:pPr>
      <m:oMathPara>
        <m:oMathParaPr>
          <m:jc m:val="left"/>
        </m:oMathParaPr>
        <m:oMath>
          <m:r>
            <w:rPr>
              <w:rFonts w:ascii="Cambria Math" w:hAnsi="Cambria Math" w:cs="Arial"/>
              <w:sz w:val="22"/>
              <w:szCs w:val="22"/>
            </w:rPr>
            <m:t>SD=</m:t>
          </m:r>
          <m:f>
            <m:fPr>
              <m:ctrlPr>
                <w:rPr>
                  <w:rFonts w:ascii="Cambria Math" w:hAnsi="Cambria Math" w:cs="Arial"/>
                  <w:i/>
                  <w:sz w:val="22"/>
                  <w:szCs w:val="22"/>
                </w:rPr>
              </m:ctrlPr>
            </m:fPr>
            <m:num>
              <m:r>
                <w:rPr>
                  <w:rFonts w:ascii="Cambria Math" w:hAnsi="Cambria Math" w:cs="Arial"/>
                  <w:sz w:val="22"/>
                  <w:szCs w:val="22"/>
                </w:rPr>
                <m:t>High-Low</m:t>
              </m:r>
            </m:num>
            <m:den>
              <m:r>
                <w:rPr>
                  <w:rFonts w:ascii="Cambria Math" w:hAnsi="Cambria Math" w:cs="Arial"/>
                  <w:sz w:val="22"/>
                  <w:szCs w:val="22"/>
                </w:rPr>
                <m:t>4</m:t>
              </m:r>
            </m:den>
          </m:f>
        </m:oMath>
      </m:oMathPara>
    </w:p>
    <w:p w14:paraId="6779BF31" w14:textId="44A89E88" w:rsidR="007A2EEF" w:rsidRDefault="007A2EEF" w:rsidP="00E84188">
      <w:pPr>
        <w:rPr>
          <w:rFonts w:ascii="Arial" w:hAnsi="Arial" w:cs="Arial"/>
          <w:sz w:val="22"/>
          <w:szCs w:val="22"/>
        </w:rPr>
      </w:pPr>
    </w:p>
    <w:tbl>
      <w:tblPr>
        <w:tblStyle w:val="TableGrid"/>
        <w:tblW w:w="0" w:type="auto"/>
        <w:jc w:val="center"/>
        <w:tblLook w:val="04A0" w:firstRow="1" w:lastRow="0" w:firstColumn="1" w:lastColumn="0" w:noHBand="0" w:noVBand="1"/>
      </w:tblPr>
      <w:tblGrid>
        <w:gridCol w:w="2604"/>
        <w:gridCol w:w="2604"/>
        <w:gridCol w:w="2604"/>
      </w:tblGrid>
      <w:tr w:rsidR="007A2EEF" w14:paraId="0B981CEE" w14:textId="77777777" w:rsidTr="00387767">
        <w:trPr>
          <w:jc w:val="center"/>
        </w:trPr>
        <w:tc>
          <w:tcPr>
            <w:tcW w:w="2604" w:type="dxa"/>
          </w:tcPr>
          <w:p w14:paraId="2E0B6781" w14:textId="77777777" w:rsidR="007A2EEF" w:rsidRPr="00E336FE" w:rsidRDefault="007A2EEF" w:rsidP="00E336FE">
            <w:pPr>
              <w:ind w:left="360"/>
              <w:jc w:val="center"/>
              <w:rPr>
                <w:rStyle w:val="Hyperlink"/>
                <w:rFonts w:ascii="Arial" w:hAnsi="Arial" w:cs="Arial"/>
                <w:color w:val="auto"/>
                <w:sz w:val="22"/>
                <w:szCs w:val="22"/>
                <w:u w:val="none"/>
              </w:rPr>
            </w:pPr>
            <w:r w:rsidRPr="00E336FE">
              <w:rPr>
                <w:rStyle w:val="Hyperlink"/>
                <w:rFonts w:ascii="Arial" w:hAnsi="Arial" w:cs="Arial"/>
                <w:color w:val="auto"/>
                <w:sz w:val="22"/>
                <w:szCs w:val="22"/>
                <w:u w:val="none"/>
              </w:rPr>
              <w:t>Annual Exceedance Probability</w:t>
            </w:r>
          </w:p>
        </w:tc>
        <w:tc>
          <w:tcPr>
            <w:tcW w:w="2604" w:type="dxa"/>
          </w:tcPr>
          <w:p w14:paraId="068E9A01" w14:textId="7D74A5B2" w:rsidR="007A2EEF" w:rsidRPr="00E336FE" w:rsidRDefault="007A2EEF" w:rsidP="00E336FE">
            <w:pPr>
              <w:ind w:left="360"/>
              <w:jc w:val="center"/>
              <w:rPr>
                <w:rStyle w:val="Hyperlink"/>
                <w:rFonts w:ascii="Arial" w:hAnsi="Arial" w:cs="Arial"/>
                <w:color w:val="auto"/>
                <w:sz w:val="22"/>
                <w:szCs w:val="22"/>
                <w:u w:val="none"/>
              </w:rPr>
            </w:pPr>
            <w:r w:rsidRPr="00E336FE">
              <w:rPr>
                <w:rStyle w:val="Hyperlink"/>
                <w:rFonts w:ascii="Arial" w:hAnsi="Arial" w:cs="Arial"/>
                <w:color w:val="auto"/>
                <w:sz w:val="22"/>
                <w:szCs w:val="22"/>
                <w:u w:val="none"/>
              </w:rPr>
              <w:t>Mean</w:t>
            </w:r>
          </w:p>
        </w:tc>
        <w:tc>
          <w:tcPr>
            <w:tcW w:w="2604" w:type="dxa"/>
          </w:tcPr>
          <w:p w14:paraId="27B6DF8C" w14:textId="1C780E0D" w:rsidR="007A2EEF" w:rsidRPr="00E336FE" w:rsidRDefault="007A2EEF" w:rsidP="00E336FE">
            <w:pPr>
              <w:ind w:left="360"/>
              <w:jc w:val="center"/>
              <w:rPr>
                <w:rStyle w:val="Hyperlink"/>
                <w:rFonts w:ascii="Arial" w:hAnsi="Arial" w:cs="Arial"/>
                <w:color w:val="auto"/>
                <w:sz w:val="22"/>
                <w:szCs w:val="22"/>
                <w:u w:val="none"/>
              </w:rPr>
            </w:pPr>
            <w:r w:rsidRPr="00E336FE">
              <w:rPr>
                <w:rStyle w:val="Hyperlink"/>
                <w:rFonts w:ascii="Arial" w:hAnsi="Arial" w:cs="Arial"/>
                <w:color w:val="auto"/>
                <w:sz w:val="22"/>
                <w:szCs w:val="22"/>
                <w:u w:val="none"/>
              </w:rPr>
              <w:t>Standard Deviation</w:t>
            </w:r>
          </w:p>
        </w:tc>
      </w:tr>
      <w:tr w:rsidR="007A2EEF" w14:paraId="7C73C5B0" w14:textId="77777777" w:rsidTr="00387767">
        <w:trPr>
          <w:jc w:val="center"/>
        </w:trPr>
        <w:tc>
          <w:tcPr>
            <w:tcW w:w="2604" w:type="dxa"/>
          </w:tcPr>
          <w:p w14:paraId="659A9420" w14:textId="77777777" w:rsidR="007A2EEF" w:rsidRPr="00E336FE" w:rsidRDefault="007A2EEF" w:rsidP="00E336FE">
            <w:pPr>
              <w:ind w:left="360"/>
              <w:jc w:val="center"/>
              <w:rPr>
                <w:rStyle w:val="Hyperlink"/>
                <w:rFonts w:ascii="Arial" w:hAnsi="Arial" w:cs="Arial"/>
                <w:color w:val="auto"/>
                <w:sz w:val="22"/>
                <w:szCs w:val="22"/>
                <w:u w:val="none"/>
              </w:rPr>
            </w:pPr>
            <w:r w:rsidRPr="00E336FE">
              <w:rPr>
                <w:rStyle w:val="Hyperlink"/>
                <w:rFonts w:ascii="Arial" w:hAnsi="Arial" w:cs="Arial"/>
                <w:color w:val="auto"/>
                <w:sz w:val="22"/>
                <w:szCs w:val="22"/>
                <w:u w:val="none"/>
              </w:rPr>
              <w:t>0.1</w:t>
            </w:r>
          </w:p>
        </w:tc>
        <w:tc>
          <w:tcPr>
            <w:tcW w:w="2604" w:type="dxa"/>
          </w:tcPr>
          <w:p w14:paraId="76317C45" w14:textId="0D920073" w:rsidR="007A2EEF" w:rsidRPr="00E336FE" w:rsidRDefault="007A2EEF" w:rsidP="00E336FE">
            <w:pPr>
              <w:ind w:left="360"/>
              <w:jc w:val="center"/>
              <w:rPr>
                <w:rStyle w:val="Hyperlink"/>
                <w:rFonts w:ascii="Arial" w:hAnsi="Arial" w:cs="Arial"/>
                <w:color w:val="auto"/>
                <w:sz w:val="22"/>
                <w:szCs w:val="22"/>
                <w:u w:val="none"/>
              </w:rPr>
            </w:pPr>
          </w:p>
        </w:tc>
        <w:tc>
          <w:tcPr>
            <w:tcW w:w="2604" w:type="dxa"/>
          </w:tcPr>
          <w:p w14:paraId="63794B71" w14:textId="44BFCFC1" w:rsidR="007A2EEF" w:rsidRPr="00E336FE" w:rsidRDefault="007A2EEF" w:rsidP="00E336FE">
            <w:pPr>
              <w:ind w:left="360"/>
              <w:jc w:val="center"/>
              <w:rPr>
                <w:rStyle w:val="Hyperlink"/>
                <w:rFonts w:ascii="Arial" w:hAnsi="Arial" w:cs="Arial"/>
                <w:color w:val="auto"/>
                <w:sz w:val="22"/>
                <w:szCs w:val="22"/>
                <w:u w:val="none"/>
              </w:rPr>
            </w:pPr>
          </w:p>
        </w:tc>
      </w:tr>
      <w:tr w:rsidR="007A2EEF" w14:paraId="6AAA8BF5" w14:textId="77777777" w:rsidTr="00387767">
        <w:trPr>
          <w:jc w:val="center"/>
        </w:trPr>
        <w:tc>
          <w:tcPr>
            <w:tcW w:w="2604" w:type="dxa"/>
          </w:tcPr>
          <w:p w14:paraId="0073DD5D" w14:textId="77777777" w:rsidR="007A2EEF" w:rsidRPr="00E336FE" w:rsidRDefault="007A2EEF" w:rsidP="00E336FE">
            <w:pPr>
              <w:ind w:left="360"/>
              <w:jc w:val="center"/>
              <w:rPr>
                <w:rStyle w:val="Hyperlink"/>
                <w:rFonts w:ascii="Arial" w:hAnsi="Arial" w:cs="Arial"/>
                <w:color w:val="auto"/>
                <w:sz w:val="22"/>
                <w:szCs w:val="22"/>
                <w:u w:val="none"/>
              </w:rPr>
            </w:pPr>
            <w:r w:rsidRPr="00E336FE">
              <w:rPr>
                <w:rStyle w:val="Hyperlink"/>
                <w:rFonts w:ascii="Arial" w:hAnsi="Arial" w:cs="Arial"/>
                <w:color w:val="auto"/>
                <w:sz w:val="22"/>
                <w:szCs w:val="22"/>
                <w:u w:val="none"/>
              </w:rPr>
              <w:t>0.01</w:t>
            </w:r>
          </w:p>
        </w:tc>
        <w:tc>
          <w:tcPr>
            <w:tcW w:w="2604" w:type="dxa"/>
          </w:tcPr>
          <w:p w14:paraId="77FFE5F7" w14:textId="57CA8584" w:rsidR="007A2EEF" w:rsidRPr="00E336FE" w:rsidRDefault="007A2EEF" w:rsidP="00E336FE">
            <w:pPr>
              <w:ind w:left="360"/>
              <w:jc w:val="center"/>
              <w:rPr>
                <w:rStyle w:val="Hyperlink"/>
                <w:rFonts w:ascii="Arial" w:hAnsi="Arial" w:cs="Arial"/>
                <w:color w:val="auto"/>
                <w:sz w:val="22"/>
                <w:szCs w:val="22"/>
                <w:u w:val="none"/>
              </w:rPr>
            </w:pPr>
          </w:p>
        </w:tc>
        <w:tc>
          <w:tcPr>
            <w:tcW w:w="2604" w:type="dxa"/>
          </w:tcPr>
          <w:p w14:paraId="2F2622E1" w14:textId="3527ED62" w:rsidR="007A2EEF" w:rsidRPr="00E336FE" w:rsidRDefault="007A2EEF" w:rsidP="00E336FE">
            <w:pPr>
              <w:ind w:left="360"/>
              <w:jc w:val="center"/>
              <w:rPr>
                <w:rStyle w:val="Hyperlink"/>
                <w:rFonts w:ascii="Arial" w:hAnsi="Arial" w:cs="Arial"/>
                <w:color w:val="auto"/>
                <w:sz w:val="22"/>
                <w:szCs w:val="22"/>
                <w:u w:val="none"/>
              </w:rPr>
            </w:pPr>
          </w:p>
        </w:tc>
      </w:tr>
      <w:tr w:rsidR="007A2EEF" w14:paraId="21A21355" w14:textId="77777777" w:rsidTr="00387767">
        <w:trPr>
          <w:jc w:val="center"/>
        </w:trPr>
        <w:tc>
          <w:tcPr>
            <w:tcW w:w="2604" w:type="dxa"/>
          </w:tcPr>
          <w:p w14:paraId="2BC82E91" w14:textId="77777777" w:rsidR="007A2EEF" w:rsidRPr="00E336FE" w:rsidRDefault="007A2EEF" w:rsidP="00E336FE">
            <w:pPr>
              <w:ind w:left="360"/>
              <w:jc w:val="center"/>
              <w:rPr>
                <w:rStyle w:val="Hyperlink"/>
                <w:rFonts w:ascii="Arial" w:hAnsi="Arial" w:cs="Arial"/>
                <w:color w:val="auto"/>
                <w:sz w:val="22"/>
                <w:szCs w:val="22"/>
                <w:u w:val="none"/>
              </w:rPr>
            </w:pPr>
            <w:r w:rsidRPr="00E336FE">
              <w:rPr>
                <w:rStyle w:val="Hyperlink"/>
                <w:rFonts w:ascii="Arial" w:hAnsi="Arial" w:cs="Arial"/>
                <w:color w:val="auto"/>
                <w:sz w:val="22"/>
                <w:szCs w:val="22"/>
                <w:u w:val="none"/>
              </w:rPr>
              <w:t>0.001</w:t>
            </w:r>
          </w:p>
        </w:tc>
        <w:tc>
          <w:tcPr>
            <w:tcW w:w="2604" w:type="dxa"/>
          </w:tcPr>
          <w:p w14:paraId="39AF2E1E" w14:textId="7EFEDACC" w:rsidR="007A2EEF" w:rsidRPr="00E336FE" w:rsidRDefault="007A2EEF" w:rsidP="00E336FE">
            <w:pPr>
              <w:ind w:left="360"/>
              <w:jc w:val="center"/>
              <w:rPr>
                <w:rStyle w:val="Hyperlink"/>
                <w:rFonts w:ascii="Arial" w:hAnsi="Arial" w:cs="Arial"/>
                <w:color w:val="auto"/>
                <w:sz w:val="22"/>
                <w:szCs w:val="22"/>
                <w:u w:val="none"/>
              </w:rPr>
            </w:pPr>
          </w:p>
        </w:tc>
        <w:tc>
          <w:tcPr>
            <w:tcW w:w="2604" w:type="dxa"/>
          </w:tcPr>
          <w:p w14:paraId="10890CA5" w14:textId="0F710CA5" w:rsidR="007A2EEF" w:rsidRPr="00E336FE" w:rsidRDefault="007A2EEF" w:rsidP="00E336FE">
            <w:pPr>
              <w:ind w:left="360"/>
              <w:jc w:val="center"/>
              <w:rPr>
                <w:rStyle w:val="Hyperlink"/>
                <w:rFonts w:ascii="Arial" w:hAnsi="Arial" w:cs="Arial"/>
                <w:color w:val="auto"/>
                <w:sz w:val="22"/>
                <w:szCs w:val="22"/>
                <w:u w:val="none"/>
              </w:rPr>
            </w:pPr>
          </w:p>
        </w:tc>
      </w:tr>
    </w:tbl>
    <w:p w14:paraId="13D6AF2F" w14:textId="77777777" w:rsidR="007A2EEF" w:rsidRDefault="007A2EEF" w:rsidP="00E84188">
      <w:pPr>
        <w:rPr>
          <w:rFonts w:ascii="Arial" w:hAnsi="Arial" w:cs="Arial"/>
          <w:sz w:val="22"/>
          <w:szCs w:val="22"/>
        </w:rPr>
      </w:pPr>
    </w:p>
    <w:p w14:paraId="26F57AFF" w14:textId="77777777" w:rsidR="007A2EEF" w:rsidRDefault="007A2EEF" w:rsidP="00E84188">
      <w:pPr>
        <w:rPr>
          <w:rFonts w:ascii="Arial" w:hAnsi="Arial" w:cs="Arial"/>
          <w:sz w:val="22"/>
          <w:szCs w:val="22"/>
        </w:rPr>
      </w:pPr>
    </w:p>
    <w:p w14:paraId="6E7E63B7" w14:textId="27E9A5DE" w:rsidR="00353665" w:rsidRDefault="00640A58"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t>Question:</w:t>
      </w:r>
      <w:r w:rsidRPr="00B049A0">
        <w:rPr>
          <w:rFonts w:ascii="Arial" w:hAnsi="Arial" w:cs="Arial"/>
          <w:color w:val="0070C0"/>
          <w:sz w:val="22"/>
          <w:szCs w:val="22"/>
        </w:rPr>
        <w:t xml:space="preserve"> </w:t>
      </w:r>
      <w:r>
        <w:rPr>
          <w:rFonts w:ascii="Arial" w:hAnsi="Arial" w:cs="Arial"/>
          <w:sz w:val="22"/>
          <w:szCs w:val="22"/>
        </w:rPr>
        <w:t xml:space="preserve">Do you expect </w:t>
      </w:r>
      <w:r w:rsidR="004F1F54">
        <w:rPr>
          <w:rFonts w:ascii="Arial" w:hAnsi="Arial" w:cs="Arial"/>
          <w:sz w:val="22"/>
          <w:szCs w:val="22"/>
        </w:rPr>
        <w:t xml:space="preserve">the simple standard deviation to be more, less, or approximately the same as a stochastic </w:t>
      </w:r>
      <w:r w:rsidR="00EA6869">
        <w:rPr>
          <w:rFonts w:ascii="Arial" w:hAnsi="Arial" w:cs="Arial"/>
          <w:sz w:val="22"/>
          <w:szCs w:val="22"/>
        </w:rPr>
        <w:t>result?</w:t>
      </w:r>
    </w:p>
    <w:p w14:paraId="1CE54097" w14:textId="77777777" w:rsidR="003C40BF" w:rsidRDefault="003C40BF" w:rsidP="003C40BF">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42FFA6F0" w14:textId="77777777" w:rsidR="00EA6869" w:rsidRDefault="00EA6869" w:rsidP="003C40BF">
      <w:pPr>
        <w:pStyle w:val="ListParagraph"/>
        <w:numPr>
          <w:ilvl w:val="0"/>
          <w:numId w:val="0"/>
        </w:numPr>
        <w:ind w:left="720"/>
        <w:rPr>
          <w:rStyle w:val="Strong"/>
          <w:rFonts w:ascii="Arial" w:hAnsi="Arial" w:cs="Arial"/>
          <w:b w:val="0"/>
          <w:bCs w:val="0"/>
          <w:sz w:val="22"/>
          <w:szCs w:val="22"/>
        </w:rPr>
      </w:pPr>
    </w:p>
    <w:p w14:paraId="1677571C" w14:textId="77777777" w:rsidR="00353665" w:rsidRDefault="00353665" w:rsidP="00353665">
      <w:pPr>
        <w:pStyle w:val="ListParagraph"/>
        <w:numPr>
          <w:ilvl w:val="0"/>
          <w:numId w:val="0"/>
        </w:numPr>
        <w:ind w:left="720"/>
        <w:rPr>
          <w:rStyle w:val="Strong"/>
          <w:rFonts w:ascii="Arial" w:hAnsi="Arial" w:cs="Arial"/>
          <w:b w:val="0"/>
          <w:bCs w:val="0"/>
          <w:sz w:val="22"/>
          <w:szCs w:val="22"/>
        </w:rPr>
      </w:pPr>
    </w:p>
    <w:p w14:paraId="5902EDCF" w14:textId="1B06C9F4" w:rsidR="007A2EEF" w:rsidRPr="00B049A0" w:rsidRDefault="007A2EEF"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Return to the RMC-BestFit software and the </w:t>
      </w:r>
      <w:r w:rsidR="00342063" w:rsidRPr="00342063">
        <w:rPr>
          <w:rStyle w:val="Strong"/>
          <w:rFonts w:ascii="Arial" w:hAnsi="Arial" w:cs="Arial"/>
          <w:b w:val="0"/>
          <w:bCs w:val="0"/>
          <w:color w:val="0070C0"/>
          <w:sz w:val="22"/>
          <w:szCs w:val="22"/>
        </w:rPr>
        <w:t>E1.22</w:t>
      </w:r>
      <w:r w:rsidRPr="00342063">
        <w:rPr>
          <w:rStyle w:val="Strong"/>
          <w:rFonts w:ascii="Arial" w:hAnsi="Arial" w:cs="Arial"/>
          <w:b w:val="0"/>
          <w:bCs w:val="0"/>
          <w:color w:val="0070C0"/>
          <w:sz w:val="22"/>
          <w:szCs w:val="22"/>
        </w:rPr>
        <w:t xml:space="preserve">.bestfit </w:t>
      </w:r>
      <w:r w:rsidRPr="00B049A0">
        <w:rPr>
          <w:rStyle w:val="Strong"/>
          <w:rFonts w:ascii="Arial" w:hAnsi="Arial" w:cs="Arial"/>
          <w:b w:val="0"/>
          <w:bCs w:val="0"/>
          <w:sz w:val="22"/>
          <w:szCs w:val="22"/>
        </w:rPr>
        <w:t xml:space="preserve">project. Copy the </w:t>
      </w:r>
      <w:r w:rsidRPr="00B049A0">
        <w:rPr>
          <w:rStyle w:val="Strong"/>
          <w:rFonts w:ascii="Arial" w:hAnsi="Arial" w:cs="Arial"/>
          <w:b w:val="0"/>
          <w:bCs w:val="0"/>
          <w:color w:val="0070C0"/>
          <w:sz w:val="22"/>
          <w:szCs w:val="22"/>
        </w:rPr>
        <w:t xml:space="preserve">Regional Skew </w:t>
      </w:r>
      <w:r w:rsidR="00E441EB">
        <w:rPr>
          <w:rStyle w:val="Strong"/>
          <w:rFonts w:ascii="Arial" w:hAnsi="Arial" w:cs="Arial"/>
          <w:b w:val="0"/>
          <w:bCs w:val="0"/>
          <w:sz w:val="22"/>
          <w:szCs w:val="22"/>
        </w:rPr>
        <w:t>Univariate Distribution</w:t>
      </w:r>
      <w:r w:rsidRPr="00B049A0">
        <w:rPr>
          <w:rStyle w:val="Strong"/>
          <w:rFonts w:ascii="Arial" w:hAnsi="Arial" w:cs="Arial"/>
          <w:b w:val="0"/>
          <w:bCs w:val="0"/>
          <w:sz w:val="22"/>
          <w:szCs w:val="22"/>
        </w:rPr>
        <w:t xml:space="preserve"> analysis</w:t>
      </w:r>
      <w:r w:rsidR="002C33FA" w:rsidRPr="00B049A0">
        <w:rPr>
          <w:rStyle w:val="Strong"/>
          <w:rFonts w:ascii="Arial" w:hAnsi="Arial" w:cs="Arial"/>
          <w:b w:val="0"/>
          <w:bCs w:val="0"/>
          <w:sz w:val="22"/>
          <w:szCs w:val="22"/>
        </w:rPr>
        <w:t xml:space="preserve"> to a new analysis</w:t>
      </w:r>
      <w:r w:rsidRPr="00B049A0">
        <w:rPr>
          <w:rStyle w:val="Strong"/>
          <w:rFonts w:ascii="Arial" w:hAnsi="Arial" w:cs="Arial"/>
          <w:b w:val="0"/>
          <w:bCs w:val="0"/>
          <w:sz w:val="22"/>
          <w:szCs w:val="22"/>
        </w:rPr>
        <w:t xml:space="preserve"> by right-clicking on the name in the </w:t>
      </w:r>
      <w:r w:rsidRPr="00B049A0">
        <w:rPr>
          <w:rStyle w:val="Strong"/>
          <w:rFonts w:ascii="Arial" w:hAnsi="Arial" w:cs="Arial"/>
          <w:b w:val="0"/>
          <w:bCs w:val="0"/>
          <w:color w:val="0070C0"/>
          <w:sz w:val="22"/>
          <w:szCs w:val="22"/>
        </w:rPr>
        <w:t xml:space="preserve">Project Explorer </w:t>
      </w:r>
      <w:r w:rsidR="005343F3" w:rsidRPr="00B049A0">
        <w:rPr>
          <w:rStyle w:val="Strong"/>
          <w:rFonts w:ascii="Arial" w:hAnsi="Arial" w:cs="Arial"/>
          <w:b w:val="0"/>
          <w:bCs w:val="0"/>
          <w:sz w:val="22"/>
          <w:szCs w:val="22"/>
        </w:rPr>
        <w:t xml:space="preserve">frame </w:t>
      </w:r>
      <w:r w:rsidR="002C33FA" w:rsidRPr="00B049A0">
        <w:rPr>
          <w:rStyle w:val="Strong"/>
          <w:rFonts w:ascii="Arial" w:hAnsi="Arial" w:cs="Arial"/>
          <w:b w:val="0"/>
          <w:bCs w:val="0"/>
          <w:sz w:val="22"/>
          <w:szCs w:val="22"/>
        </w:rPr>
        <w:t xml:space="preserve">and selecting </w:t>
      </w:r>
      <w:r w:rsidR="002C33FA" w:rsidRPr="00B049A0">
        <w:rPr>
          <w:rStyle w:val="Strong"/>
          <w:rFonts w:ascii="Arial" w:hAnsi="Arial" w:cs="Arial"/>
          <w:b w:val="0"/>
          <w:bCs w:val="0"/>
          <w:color w:val="0070C0"/>
          <w:sz w:val="22"/>
          <w:szCs w:val="22"/>
        </w:rPr>
        <w:t>Copy</w:t>
      </w:r>
      <w:r w:rsidRPr="00B049A0">
        <w:rPr>
          <w:rStyle w:val="Strong"/>
          <w:rFonts w:ascii="Arial" w:hAnsi="Arial" w:cs="Arial"/>
          <w:b w:val="0"/>
          <w:bCs w:val="0"/>
          <w:sz w:val="22"/>
          <w:szCs w:val="22"/>
        </w:rPr>
        <w:t xml:space="preserve">. Name the new analysis </w:t>
      </w:r>
      <w:r w:rsidRPr="00B049A0">
        <w:rPr>
          <w:rStyle w:val="Strong"/>
          <w:rFonts w:ascii="Arial" w:hAnsi="Arial" w:cs="Arial"/>
          <w:b w:val="0"/>
          <w:bCs w:val="0"/>
          <w:color w:val="0070C0"/>
          <w:sz w:val="22"/>
          <w:szCs w:val="22"/>
        </w:rPr>
        <w:t>Precipitation Frequency</w:t>
      </w:r>
      <w:r w:rsidRPr="00B049A0">
        <w:rPr>
          <w:rStyle w:val="Strong"/>
          <w:rFonts w:ascii="Arial" w:hAnsi="Arial" w:cs="Arial"/>
          <w:b w:val="0"/>
          <w:bCs w:val="0"/>
          <w:sz w:val="22"/>
          <w:szCs w:val="22"/>
        </w:rPr>
        <w:t>.</w:t>
      </w:r>
    </w:p>
    <w:p w14:paraId="4D35EFBE" w14:textId="293B3BBE" w:rsidR="002C33FA" w:rsidRDefault="002C33FA" w:rsidP="00E84188">
      <w:pPr>
        <w:rPr>
          <w:rStyle w:val="Strong"/>
          <w:rFonts w:ascii="Arial" w:hAnsi="Arial" w:cs="Arial"/>
          <w:b w:val="0"/>
          <w:bCs w:val="0"/>
          <w:sz w:val="22"/>
          <w:szCs w:val="22"/>
        </w:rPr>
      </w:pPr>
    </w:p>
    <w:p w14:paraId="10D9BF65" w14:textId="69AC7E75" w:rsidR="002C33FA" w:rsidRPr="00B049A0" w:rsidRDefault="002C33FA"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Check the </w:t>
      </w:r>
      <w:r w:rsidRPr="00B049A0">
        <w:rPr>
          <w:rStyle w:val="Strong"/>
          <w:rFonts w:ascii="Arial" w:hAnsi="Arial" w:cs="Arial"/>
          <w:b w:val="0"/>
          <w:bCs w:val="0"/>
          <w:color w:val="0070C0"/>
          <w:sz w:val="22"/>
          <w:szCs w:val="22"/>
        </w:rPr>
        <w:t xml:space="preserve">Enable Priors on Quantiles </w:t>
      </w:r>
      <w:r w:rsidRPr="00B049A0">
        <w:rPr>
          <w:rStyle w:val="Strong"/>
          <w:rFonts w:ascii="Arial" w:hAnsi="Arial" w:cs="Arial"/>
          <w:b w:val="0"/>
          <w:bCs w:val="0"/>
          <w:sz w:val="22"/>
          <w:szCs w:val="22"/>
        </w:rPr>
        <w:t xml:space="preserve">box in the </w:t>
      </w:r>
      <w:r w:rsidRPr="00B049A0">
        <w:rPr>
          <w:rStyle w:val="Strong"/>
          <w:rFonts w:ascii="Arial" w:hAnsi="Arial" w:cs="Arial"/>
          <w:b w:val="0"/>
          <w:bCs w:val="0"/>
          <w:color w:val="0070C0"/>
          <w:sz w:val="22"/>
          <w:szCs w:val="22"/>
        </w:rPr>
        <w:t>Properties</w:t>
      </w:r>
      <w:r w:rsidRPr="00B049A0">
        <w:rPr>
          <w:rStyle w:val="Strong"/>
          <w:rFonts w:ascii="Arial" w:hAnsi="Arial" w:cs="Arial"/>
          <w:b w:val="0"/>
          <w:bCs w:val="0"/>
          <w:sz w:val="22"/>
          <w:szCs w:val="22"/>
        </w:rPr>
        <w:t xml:space="preserve"> </w:t>
      </w:r>
      <w:r w:rsidR="007641F1" w:rsidRPr="00B049A0">
        <w:rPr>
          <w:rStyle w:val="Strong"/>
          <w:rFonts w:ascii="Arial" w:hAnsi="Arial" w:cs="Arial"/>
          <w:b w:val="0"/>
          <w:bCs w:val="0"/>
          <w:sz w:val="22"/>
          <w:szCs w:val="22"/>
        </w:rPr>
        <w:t>frame</w:t>
      </w:r>
      <w:r w:rsidRPr="00B049A0">
        <w:rPr>
          <w:rStyle w:val="Strong"/>
          <w:rFonts w:ascii="Arial" w:hAnsi="Arial" w:cs="Arial"/>
          <w:b w:val="0"/>
          <w:bCs w:val="0"/>
          <w:sz w:val="22"/>
          <w:szCs w:val="22"/>
        </w:rPr>
        <w:t xml:space="preserve"> by clicking on the checkbox.</w:t>
      </w:r>
      <w:r w:rsidR="007641F1" w:rsidRPr="00B049A0">
        <w:rPr>
          <w:rStyle w:val="Strong"/>
          <w:rFonts w:ascii="Arial" w:hAnsi="Arial" w:cs="Arial"/>
          <w:b w:val="0"/>
          <w:bCs w:val="0"/>
          <w:sz w:val="22"/>
          <w:szCs w:val="22"/>
        </w:rPr>
        <w:t xml:space="preserve"> </w:t>
      </w:r>
      <w:r w:rsidRPr="00B049A0">
        <w:rPr>
          <w:rStyle w:val="Strong"/>
          <w:rFonts w:ascii="Arial" w:hAnsi="Arial" w:cs="Arial"/>
          <w:b w:val="0"/>
          <w:bCs w:val="0"/>
          <w:sz w:val="22"/>
          <w:szCs w:val="22"/>
        </w:rPr>
        <w:t xml:space="preserve">If you recommend including only one of the estimates, </w:t>
      </w:r>
      <w:r w:rsidR="006075E1">
        <w:rPr>
          <w:rStyle w:val="Strong"/>
          <w:rFonts w:ascii="Arial" w:hAnsi="Arial" w:cs="Arial"/>
          <w:b w:val="0"/>
          <w:bCs w:val="0"/>
          <w:sz w:val="22"/>
          <w:szCs w:val="22"/>
        </w:rPr>
        <w:t>check</w:t>
      </w:r>
      <w:r w:rsidRPr="00B049A0">
        <w:rPr>
          <w:rStyle w:val="Strong"/>
          <w:rFonts w:ascii="Arial" w:hAnsi="Arial" w:cs="Arial"/>
          <w:b w:val="0"/>
          <w:bCs w:val="0"/>
          <w:sz w:val="22"/>
          <w:szCs w:val="22"/>
        </w:rPr>
        <w:t xml:space="preserve"> the </w:t>
      </w:r>
      <w:r w:rsidRPr="00B049A0">
        <w:rPr>
          <w:rStyle w:val="Strong"/>
          <w:rFonts w:ascii="Arial" w:hAnsi="Arial" w:cs="Arial"/>
          <w:b w:val="0"/>
          <w:bCs w:val="0"/>
          <w:color w:val="0070C0"/>
          <w:sz w:val="22"/>
          <w:szCs w:val="22"/>
        </w:rPr>
        <w:t xml:space="preserve">Use Single Quantile </w:t>
      </w:r>
      <w:r w:rsidRPr="00B049A0">
        <w:rPr>
          <w:rStyle w:val="Strong"/>
          <w:rFonts w:ascii="Arial" w:hAnsi="Arial" w:cs="Arial"/>
          <w:b w:val="0"/>
          <w:bCs w:val="0"/>
          <w:sz w:val="22"/>
          <w:szCs w:val="22"/>
        </w:rPr>
        <w:t xml:space="preserve">box. However, if you recommend including all three estimates in the flood hazard analysis, </w:t>
      </w:r>
      <w:r w:rsidR="006075E1">
        <w:rPr>
          <w:rStyle w:val="Strong"/>
          <w:rFonts w:ascii="Arial" w:hAnsi="Arial" w:cs="Arial"/>
          <w:b w:val="0"/>
          <w:bCs w:val="0"/>
          <w:sz w:val="22"/>
          <w:szCs w:val="22"/>
        </w:rPr>
        <w:t xml:space="preserve">leave </w:t>
      </w:r>
      <w:r w:rsidR="00226886">
        <w:rPr>
          <w:rStyle w:val="Strong"/>
          <w:rFonts w:ascii="Arial" w:hAnsi="Arial" w:cs="Arial"/>
          <w:b w:val="0"/>
          <w:bCs w:val="0"/>
          <w:sz w:val="22"/>
          <w:szCs w:val="22"/>
        </w:rPr>
        <w:t>the single quantile box un</w:t>
      </w:r>
      <w:r w:rsidR="00226886" w:rsidRPr="00B049A0">
        <w:rPr>
          <w:rStyle w:val="Strong"/>
          <w:rFonts w:ascii="Arial" w:hAnsi="Arial" w:cs="Arial"/>
          <w:b w:val="0"/>
          <w:bCs w:val="0"/>
          <w:sz w:val="22"/>
          <w:szCs w:val="22"/>
        </w:rPr>
        <w:t>checked</w:t>
      </w:r>
      <w:r w:rsidRPr="00B049A0">
        <w:rPr>
          <w:rStyle w:val="Strong"/>
          <w:rFonts w:ascii="Arial" w:hAnsi="Arial" w:cs="Arial"/>
          <w:b w:val="0"/>
          <w:bCs w:val="0"/>
          <w:sz w:val="22"/>
          <w:szCs w:val="22"/>
        </w:rPr>
        <w:t>.</w:t>
      </w:r>
      <w:r w:rsidR="00226886">
        <w:rPr>
          <w:rStyle w:val="Strong"/>
          <w:rFonts w:ascii="Arial" w:hAnsi="Arial" w:cs="Arial"/>
          <w:b w:val="0"/>
          <w:bCs w:val="0"/>
          <w:sz w:val="22"/>
          <w:szCs w:val="22"/>
        </w:rPr>
        <w:t xml:space="preserve"> </w:t>
      </w:r>
      <w:r w:rsidR="007641F1" w:rsidRPr="00B049A0">
        <w:rPr>
          <w:rStyle w:val="Strong"/>
          <w:rFonts w:ascii="Arial" w:hAnsi="Arial" w:cs="Arial"/>
          <w:b w:val="0"/>
          <w:bCs w:val="0"/>
          <w:sz w:val="22"/>
          <w:szCs w:val="22"/>
        </w:rPr>
        <w:t xml:space="preserve">The screenshot below is based on using </w:t>
      </w:r>
      <w:r w:rsidR="00845F2F">
        <w:rPr>
          <w:rStyle w:val="Strong"/>
          <w:rFonts w:ascii="Arial" w:hAnsi="Arial" w:cs="Arial"/>
          <w:b w:val="0"/>
          <w:bCs w:val="0"/>
          <w:sz w:val="22"/>
          <w:szCs w:val="22"/>
        </w:rPr>
        <w:t>three</w:t>
      </w:r>
      <w:r w:rsidR="00A72540">
        <w:rPr>
          <w:rStyle w:val="Strong"/>
          <w:rFonts w:ascii="Arial" w:hAnsi="Arial" w:cs="Arial"/>
          <w:b w:val="0"/>
          <w:bCs w:val="0"/>
          <w:sz w:val="22"/>
          <w:szCs w:val="22"/>
        </w:rPr>
        <w:t xml:space="preserve"> priors as this is standard</w:t>
      </w:r>
      <w:r w:rsidR="007641F1" w:rsidRPr="00B049A0">
        <w:rPr>
          <w:rStyle w:val="Strong"/>
          <w:rFonts w:ascii="Arial" w:hAnsi="Arial" w:cs="Arial"/>
          <w:b w:val="0"/>
          <w:bCs w:val="0"/>
          <w:sz w:val="22"/>
          <w:szCs w:val="22"/>
        </w:rPr>
        <w:t>.</w:t>
      </w:r>
    </w:p>
    <w:p w14:paraId="4DC8DAD2" w14:textId="77777777" w:rsidR="002C33FA" w:rsidRDefault="002C33FA" w:rsidP="00E84188">
      <w:pPr>
        <w:rPr>
          <w:rStyle w:val="Strong"/>
          <w:rFonts w:ascii="Arial" w:hAnsi="Arial" w:cs="Arial"/>
          <w:b w:val="0"/>
          <w:bCs w:val="0"/>
          <w:sz w:val="22"/>
          <w:szCs w:val="22"/>
        </w:rPr>
      </w:pPr>
    </w:p>
    <w:p w14:paraId="66C69F48" w14:textId="148F3109" w:rsidR="002C33FA" w:rsidRPr="00B049A0" w:rsidRDefault="00177A2D" w:rsidP="00177A2D">
      <w:pPr>
        <w:pStyle w:val="ListParagraph"/>
        <w:numPr>
          <w:ilvl w:val="0"/>
          <w:numId w:val="0"/>
        </w:numPr>
        <w:ind w:left="720"/>
        <w:jc w:val="center"/>
        <w:rPr>
          <w:rStyle w:val="Strong"/>
          <w:rFonts w:ascii="Arial" w:hAnsi="Arial" w:cs="Arial"/>
          <w:b w:val="0"/>
          <w:bCs w:val="0"/>
          <w:sz w:val="22"/>
          <w:szCs w:val="22"/>
        </w:rPr>
      </w:pPr>
      <w:r w:rsidRPr="00177A2D">
        <w:rPr>
          <w:rStyle w:val="Strong"/>
          <w:rFonts w:ascii="Arial" w:hAnsi="Arial" w:cs="Arial"/>
          <w:b w:val="0"/>
          <w:bCs w:val="0"/>
          <w:noProof/>
          <w:sz w:val="22"/>
          <w:szCs w:val="22"/>
        </w:rPr>
        <w:drawing>
          <wp:inline distT="0" distB="0" distL="0" distR="0" wp14:anchorId="5458E8BB" wp14:editId="17512AB5">
            <wp:extent cx="5452537" cy="2571468"/>
            <wp:effectExtent l="0" t="0" r="0" b="635"/>
            <wp:docPr id="888524903" name="Picture 1" descr="Chart, line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524903" name="Picture 1" descr="Chart, line chart&#10;&#10;AI-generated content may be incorrect."/>
                    <pic:cNvPicPr/>
                  </pic:nvPicPr>
                  <pic:blipFill>
                    <a:blip r:embed="rId20"/>
                    <a:stretch>
                      <a:fillRect/>
                    </a:stretch>
                  </pic:blipFill>
                  <pic:spPr>
                    <a:xfrm>
                      <a:off x="0" y="0"/>
                      <a:ext cx="5456950" cy="2573549"/>
                    </a:xfrm>
                    <a:prstGeom prst="rect">
                      <a:avLst/>
                    </a:prstGeom>
                  </pic:spPr>
                </pic:pic>
              </a:graphicData>
            </a:graphic>
          </wp:inline>
        </w:drawing>
      </w:r>
    </w:p>
    <w:p w14:paraId="6CD977ED" w14:textId="77777777" w:rsidR="002C33FA" w:rsidRDefault="002C33FA" w:rsidP="00E84188">
      <w:pPr>
        <w:rPr>
          <w:rStyle w:val="Strong"/>
          <w:rFonts w:ascii="Arial" w:hAnsi="Arial" w:cs="Arial"/>
          <w:b w:val="0"/>
          <w:bCs w:val="0"/>
          <w:sz w:val="22"/>
          <w:szCs w:val="22"/>
        </w:rPr>
      </w:pPr>
    </w:p>
    <w:p w14:paraId="65FBAD44" w14:textId="048C6ABB" w:rsidR="005B4BCA" w:rsidRPr="00B049A0" w:rsidRDefault="005B4BCA"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Enter the AEP for the estimate(s) that you have decided to include using the drop-down menu. </w:t>
      </w:r>
      <w:r w:rsidRPr="00B049A0">
        <w:rPr>
          <w:rStyle w:val="Strong"/>
          <w:rFonts w:ascii="Arial" w:hAnsi="Arial" w:cs="Arial"/>
          <w:b w:val="0"/>
          <w:bCs w:val="0"/>
          <w:sz w:val="22"/>
          <w:szCs w:val="22"/>
        </w:rPr>
        <w:lastRenderedPageBreak/>
        <w:t xml:space="preserve">Enter the distribution parameters for each estimate by left-clicking on the distribution cell. Make sure the </w:t>
      </w:r>
      <w:r w:rsidR="000B566F" w:rsidRPr="000B566F">
        <w:rPr>
          <w:rStyle w:val="Strong"/>
          <w:rFonts w:ascii="Arial" w:hAnsi="Arial" w:cs="Arial"/>
          <w:b w:val="0"/>
          <w:bCs w:val="0"/>
          <w:color w:val="0070C0"/>
          <w:sz w:val="22"/>
          <w:szCs w:val="22"/>
        </w:rPr>
        <w:t>L</w:t>
      </w:r>
      <w:r w:rsidR="00EB6505" w:rsidRPr="000B566F">
        <w:rPr>
          <w:rStyle w:val="Strong"/>
          <w:rFonts w:ascii="Arial" w:hAnsi="Arial" w:cs="Arial"/>
          <w:b w:val="0"/>
          <w:bCs w:val="0"/>
          <w:color w:val="0070C0"/>
          <w:sz w:val="22"/>
          <w:szCs w:val="22"/>
        </w:rPr>
        <w:t>og-</w:t>
      </w:r>
      <w:r w:rsidR="000B566F" w:rsidRPr="000B566F">
        <w:rPr>
          <w:rStyle w:val="Strong"/>
          <w:rFonts w:ascii="Arial" w:hAnsi="Arial" w:cs="Arial"/>
          <w:b w:val="0"/>
          <w:bCs w:val="0"/>
          <w:color w:val="0070C0"/>
          <w:sz w:val="22"/>
          <w:szCs w:val="22"/>
        </w:rPr>
        <w:t>N</w:t>
      </w:r>
      <w:r w:rsidRPr="000B566F">
        <w:rPr>
          <w:rStyle w:val="Strong"/>
          <w:rFonts w:ascii="Arial" w:hAnsi="Arial" w:cs="Arial"/>
          <w:b w:val="0"/>
          <w:bCs w:val="0"/>
          <w:color w:val="0070C0"/>
          <w:sz w:val="22"/>
          <w:szCs w:val="22"/>
        </w:rPr>
        <w:t xml:space="preserve">ormal </w:t>
      </w:r>
      <w:r w:rsidR="000B566F" w:rsidRPr="000B566F">
        <w:rPr>
          <w:rStyle w:val="Strong"/>
          <w:rFonts w:ascii="Arial" w:hAnsi="Arial" w:cs="Arial"/>
          <w:b w:val="0"/>
          <w:bCs w:val="0"/>
          <w:color w:val="0070C0"/>
          <w:sz w:val="22"/>
          <w:szCs w:val="22"/>
        </w:rPr>
        <w:t>(</w:t>
      </w:r>
      <w:r w:rsidR="00EB6505" w:rsidRPr="000B566F">
        <w:rPr>
          <w:rStyle w:val="Strong"/>
          <w:rFonts w:ascii="Arial" w:hAnsi="Arial" w:cs="Arial"/>
          <w:b w:val="0"/>
          <w:bCs w:val="0"/>
          <w:color w:val="0070C0"/>
          <w:sz w:val="22"/>
          <w:szCs w:val="22"/>
        </w:rPr>
        <w:t>base</w:t>
      </w:r>
      <w:r w:rsidR="000B566F" w:rsidRPr="000B566F">
        <w:rPr>
          <w:rStyle w:val="Strong"/>
          <w:rFonts w:ascii="Arial" w:hAnsi="Arial" w:cs="Arial"/>
          <w:b w:val="0"/>
          <w:bCs w:val="0"/>
          <w:color w:val="0070C0"/>
          <w:sz w:val="22"/>
          <w:szCs w:val="22"/>
        </w:rPr>
        <w:t xml:space="preserve"> e)</w:t>
      </w:r>
      <w:r w:rsidR="00EB6505" w:rsidRPr="000B566F">
        <w:rPr>
          <w:rStyle w:val="Strong"/>
          <w:rFonts w:ascii="Arial" w:hAnsi="Arial" w:cs="Arial"/>
          <w:b w:val="0"/>
          <w:bCs w:val="0"/>
          <w:color w:val="0070C0"/>
          <w:sz w:val="22"/>
          <w:szCs w:val="22"/>
        </w:rPr>
        <w:t xml:space="preserve"> </w:t>
      </w:r>
      <w:r w:rsidRPr="00B049A0">
        <w:rPr>
          <w:rStyle w:val="Strong"/>
          <w:rFonts w:ascii="Arial" w:hAnsi="Arial" w:cs="Arial"/>
          <w:b w:val="0"/>
          <w:bCs w:val="0"/>
          <w:sz w:val="22"/>
          <w:szCs w:val="22"/>
        </w:rPr>
        <w:t>distribution is selected using the drop-down menu and enter your estimate for the mean and standard deviation.</w:t>
      </w:r>
      <w:r w:rsidR="00D52DE4">
        <w:rPr>
          <w:rStyle w:val="Strong"/>
          <w:rFonts w:ascii="Arial" w:hAnsi="Arial" w:cs="Arial"/>
          <w:b w:val="0"/>
          <w:bCs w:val="0"/>
          <w:sz w:val="22"/>
          <w:szCs w:val="22"/>
        </w:rPr>
        <w:t xml:space="preserve"> The image below represents the </w:t>
      </w:r>
      <w:r w:rsidR="00380A9D">
        <w:rPr>
          <w:rStyle w:val="Strong"/>
          <w:rFonts w:ascii="Arial" w:hAnsi="Arial" w:cs="Arial"/>
          <w:b w:val="0"/>
          <w:bCs w:val="0"/>
          <w:sz w:val="22"/>
          <w:szCs w:val="22"/>
        </w:rPr>
        <w:t>stochastic modeling mean and standard deviation results for each quantile.</w:t>
      </w:r>
    </w:p>
    <w:p w14:paraId="3BBE32B6" w14:textId="4A9AC9AE" w:rsidR="007641F1" w:rsidRDefault="007641F1" w:rsidP="00E84188">
      <w:pPr>
        <w:rPr>
          <w:rStyle w:val="Strong"/>
          <w:rFonts w:ascii="Arial" w:hAnsi="Arial" w:cs="Arial"/>
          <w:b w:val="0"/>
          <w:bCs w:val="0"/>
          <w:sz w:val="22"/>
          <w:szCs w:val="22"/>
        </w:rPr>
      </w:pPr>
    </w:p>
    <w:p w14:paraId="2F37EE88" w14:textId="417EF6F6" w:rsidR="007641F1" w:rsidRPr="00B049A0" w:rsidRDefault="002B4F10" w:rsidP="00E906C2">
      <w:pPr>
        <w:pStyle w:val="ListParagraph"/>
        <w:numPr>
          <w:ilvl w:val="0"/>
          <w:numId w:val="0"/>
        </w:numPr>
        <w:ind w:left="720"/>
        <w:jc w:val="center"/>
        <w:rPr>
          <w:rStyle w:val="Strong"/>
          <w:rFonts w:ascii="Arial" w:hAnsi="Arial" w:cs="Arial"/>
          <w:b w:val="0"/>
          <w:bCs w:val="0"/>
          <w:sz w:val="22"/>
          <w:szCs w:val="22"/>
        </w:rPr>
      </w:pPr>
      <w:r w:rsidRPr="002B4F10">
        <w:rPr>
          <w:rStyle w:val="Strong"/>
          <w:rFonts w:ascii="Arial" w:hAnsi="Arial" w:cs="Arial"/>
          <w:b w:val="0"/>
          <w:bCs w:val="0"/>
          <w:noProof/>
          <w:sz w:val="22"/>
          <w:szCs w:val="22"/>
        </w:rPr>
        <w:drawing>
          <wp:inline distT="0" distB="0" distL="0" distR="0" wp14:anchorId="3ED50D44" wp14:editId="3E81670C">
            <wp:extent cx="2320578" cy="1400235"/>
            <wp:effectExtent l="0" t="0" r="3810" b="0"/>
            <wp:docPr id="1247628677" name="Picture 1" descr="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28677" name="Picture 1" descr="Table&#10;&#10;AI-generated content may be incorrect."/>
                    <pic:cNvPicPr/>
                  </pic:nvPicPr>
                  <pic:blipFill>
                    <a:blip r:embed="rId21"/>
                    <a:stretch>
                      <a:fillRect/>
                    </a:stretch>
                  </pic:blipFill>
                  <pic:spPr>
                    <a:xfrm>
                      <a:off x="0" y="0"/>
                      <a:ext cx="2341142" cy="1412643"/>
                    </a:xfrm>
                    <a:prstGeom prst="rect">
                      <a:avLst/>
                    </a:prstGeom>
                  </pic:spPr>
                </pic:pic>
              </a:graphicData>
            </a:graphic>
          </wp:inline>
        </w:drawing>
      </w:r>
    </w:p>
    <w:p w14:paraId="7AFB2960" w14:textId="77777777" w:rsidR="002C33FA" w:rsidRDefault="002C33FA" w:rsidP="00E84188">
      <w:pPr>
        <w:rPr>
          <w:rStyle w:val="Strong"/>
          <w:rFonts w:ascii="Arial" w:hAnsi="Arial" w:cs="Arial"/>
          <w:b w:val="0"/>
          <w:bCs w:val="0"/>
          <w:sz w:val="22"/>
          <w:szCs w:val="22"/>
        </w:rPr>
      </w:pPr>
    </w:p>
    <w:p w14:paraId="106F447C" w14:textId="2CC6607A" w:rsidR="002C33FA" w:rsidRDefault="002C33FA" w:rsidP="00E84188">
      <w:pPr>
        <w:rPr>
          <w:rStyle w:val="Strong"/>
          <w:rFonts w:ascii="Arial" w:hAnsi="Arial" w:cs="Arial"/>
          <w:b w:val="0"/>
          <w:bCs w:val="0"/>
          <w:sz w:val="22"/>
          <w:szCs w:val="22"/>
        </w:rPr>
      </w:pPr>
    </w:p>
    <w:p w14:paraId="00B3F1DB" w14:textId="223F45AC" w:rsidR="002C33FA" w:rsidRPr="00B049A0" w:rsidRDefault="002C33FA"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Run the </w:t>
      </w:r>
      <w:r w:rsidR="00F4101F" w:rsidRPr="00B049A0">
        <w:rPr>
          <w:rStyle w:val="Strong"/>
          <w:rFonts w:ascii="Arial" w:hAnsi="Arial" w:cs="Arial"/>
          <w:b w:val="0"/>
          <w:bCs w:val="0"/>
          <w:color w:val="0070C0"/>
          <w:sz w:val="22"/>
          <w:szCs w:val="22"/>
        </w:rPr>
        <w:t xml:space="preserve">Precipitation Frequency </w:t>
      </w:r>
      <w:r w:rsidR="00E441EB">
        <w:rPr>
          <w:rStyle w:val="Strong"/>
          <w:rFonts w:ascii="Arial" w:hAnsi="Arial" w:cs="Arial"/>
          <w:b w:val="0"/>
          <w:bCs w:val="0"/>
          <w:sz w:val="22"/>
          <w:szCs w:val="22"/>
        </w:rPr>
        <w:t>Univariate Distribution</w:t>
      </w:r>
      <w:r w:rsidR="00F4101F" w:rsidRPr="00B049A0">
        <w:rPr>
          <w:rStyle w:val="Strong"/>
          <w:rFonts w:ascii="Arial" w:hAnsi="Arial" w:cs="Arial"/>
          <w:b w:val="0"/>
          <w:bCs w:val="0"/>
          <w:sz w:val="22"/>
          <w:szCs w:val="22"/>
        </w:rPr>
        <w:t xml:space="preserve"> analysis </w:t>
      </w:r>
      <w:r w:rsidRPr="00B049A0">
        <w:rPr>
          <w:rStyle w:val="Strong"/>
          <w:rFonts w:ascii="Arial" w:hAnsi="Arial" w:cs="Arial"/>
          <w:b w:val="0"/>
          <w:bCs w:val="0"/>
          <w:sz w:val="22"/>
          <w:szCs w:val="22"/>
        </w:rPr>
        <w:t xml:space="preserve">by clicking the </w:t>
      </w:r>
      <w:r w:rsidRPr="00B049A0">
        <w:rPr>
          <w:rStyle w:val="Strong"/>
          <w:rFonts w:ascii="Arial" w:hAnsi="Arial" w:cs="Arial"/>
          <w:b w:val="0"/>
          <w:bCs w:val="0"/>
          <w:color w:val="0070C0"/>
          <w:sz w:val="22"/>
          <w:szCs w:val="22"/>
        </w:rPr>
        <w:t>Estimate</w:t>
      </w:r>
      <w:r w:rsidRPr="00B049A0">
        <w:rPr>
          <w:rStyle w:val="Strong"/>
          <w:rFonts w:ascii="Arial" w:hAnsi="Arial" w:cs="Arial"/>
          <w:b w:val="0"/>
          <w:bCs w:val="0"/>
          <w:sz w:val="22"/>
          <w:szCs w:val="22"/>
        </w:rPr>
        <w:t xml:space="preserve"> button.</w:t>
      </w:r>
    </w:p>
    <w:p w14:paraId="12522179" w14:textId="77777777" w:rsidR="002C33FA" w:rsidRDefault="002C33FA" w:rsidP="00E84188">
      <w:pPr>
        <w:rPr>
          <w:rStyle w:val="Strong"/>
          <w:rFonts w:ascii="Arial" w:hAnsi="Arial" w:cs="Arial"/>
          <w:b w:val="0"/>
          <w:bCs w:val="0"/>
          <w:sz w:val="22"/>
          <w:szCs w:val="22"/>
        </w:rPr>
      </w:pPr>
    </w:p>
    <w:p w14:paraId="73DADA4C" w14:textId="64D8FCAC" w:rsidR="002C33FA" w:rsidRPr="00B049A0" w:rsidRDefault="002C33FA"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When the analysis is complete, explore the results by selecting the </w:t>
      </w:r>
      <w:r w:rsidR="001334D2">
        <w:rPr>
          <w:rStyle w:val="Strong"/>
          <w:rFonts w:ascii="Arial" w:hAnsi="Arial" w:cs="Arial"/>
          <w:b w:val="0"/>
          <w:bCs w:val="0"/>
          <w:color w:val="0070C0"/>
          <w:sz w:val="22"/>
          <w:szCs w:val="22"/>
        </w:rPr>
        <w:t>Distribution</w:t>
      </w:r>
      <w:r w:rsidRPr="00B049A0">
        <w:rPr>
          <w:rStyle w:val="Strong"/>
          <w:rFonts w:ascii="Arial" w:hAnsi="Arial" w:cs="Arial"/>
          <w:b w:val="0"/>
          <w:bCs w:val="0"/>
          <w:color w:val="0070C0"/>
          <w:sz w:val="22"/>
          <w:szCs w:val="22"/>
        </w:rPr>
        <w:t xml:space="preserve"> Results</w:t>
      </w:r>
      <w:r w:rsidR="001334D2">
        <w:rPr>
          <w:rStyle w:val="Strong"/>
          <w:rFonts w:ascii="Arial" w:hAnsi="Arial" w:cs="Arial"/>
          <w:b w:val="0"/>
          <w:bCs w:val="0"/>
          <w:sz w:val="22"/>
          <w:szCs w:val="22"/>
        </w:rPr>
        <w:t xml:space="preserve"> and</w:t>
      </w:r>
      <w:r w:rsidRPr="00B049A0">
        <w:rPr>
          <w:rStyle w:val="Strong"/>
          <w:rFonts w:ascii="Arial" w:hAnsi="Arial" w:cs="Arial"/>
          <w:b w:val="0"/>
          <w:bCs w:val="0"/>
          <w:color w:val="0070C0"/>
          <w:sz w:val="22"/>
          <w:szCs w:val="22"/>
        </w:rPr>
        <w:t>Tabular Results</w:t>
      </w:r>
      <w:r w:rsidR="001334D2">
        <w:rPr>
          <w:rStyle w:val="Strong"/>
          <w:rFonts w:ascii="Arial" w:hAnsi="Arial" w:cs="Arial"/>
          <w:b w:val="0"/>
          <w:bCs w:val="0"/>
          <w:color w:val="0070C0"/>
          <w:sz w:val="22"/>
          <w:szCs w:val="22"/>
        </w:rPr>
        <w:t xml:space="preserve"> </w:t>
      </w:r>
      <w:r w:rsidR="001334D2">
        <w:rPr>
          <w:rStyle w:val="Strong"/>
          <w:rFonts w:ascii="Arial" w:hAnsi="Arial" w:cs="Arial"/>
          <w:b w:val="0"/>
          <w:bCs w:val="0"/>
          <w:sz w:val="22"/>
          <w:szCs w:val="22"/>
        </w:rPr>
        <w:t>ta</w:t>
      </w:r>
      <w:r w:rsidRPr="00B049A0">
        <w:rPr>
          <w:rStyle w:val="Strong"/>
          <w:rFonts w:ascii="Arial" w:hAnsi="Arial" w:cs="Arial"/>
          <w:b w:val="0"/>
          <w:bCs w:val="0"/>
          <w:sz w:val="22"/>
          <w:szCs w:val="22"/>
        </w:rPr>
        <w:t>bs.</w:t>
      </w:r>
    </w:p>
    <w:p w14:paraId="2DF59BEB" w14:textId="77777777" w:rsidR="002C33FA" w:rsidRDefault="002C33FA" w:rsidP="00E84188">
      <w:pPr>
        <w:rPr>
          <w:rStyle w:val="Strong"/>
          <w:rFonts w:ascii="Arial" w:hAnsi="Arial" w:cs="Arial"/>
          <w:b w:val="0"/>
          <w:bCs w:val="0"/>
          <w:sz w:val="22"/>
          <w:szCs w:val="22"/>
        </w:rPr>
      </w:pPr>
    </w:p>
    <w:p w14:paraId="3AFD94DC" w14:textId="77777777" w:rsidR="00900398" w:rsidRPr="00900398" w:rsidRDefault="002C33FA" w:rsidP="00900398">
      <w:pPr>
        <w:pStyle w:val="ListParagraph"/>
        <w:numPr>
          <w:ilvl w:val="0"/>
          <w:numId w:val="27"/>
        </w:numPr>
        <w:rPr>
          <w:rFonts w:ascii="Arial" w:hAnsi="Arial" w:cs="Arial"/>
          <w:sz w:val="22"/>
          <w:szCs w:val="22"/>
        </w:rPr>
      </w:pPr>
      <w:r w:rsidRPr="00B049A0">
        <w:rPr>
          <w:rFonts w:ascii="Arial" w:hAnsi="Arial" w:cs="Arial"/>
          <w:b/>
          <w:bCs/>
          <w:color w:val="0070C0"/>
          <w:sz w:val="22"/>
          <w:szCs w:val="22"/>
        </w:rPr>
        <w:t>Question:</w:t>
      </w:r>
      <w:r w:rsidRPr="00B049A0">
        <w:rPr>
          <w:rFonts w:ascii="Arial" w:hAnsi="Arial" w:cs="Arial"/>
          <w:color w:val="0070C0"/>
          <w:sz w:val="22"/>
          <w:szCs w:val="22"/>
        </w:rPr>
        <w:t xml:space="preserve"> </w:t>
      </w:r>
      <w:r w:rsidR="00387767" w:rsidRPr="00B049A0">
        <w:rPr>
          <w:rFonts w:ascii="Arial" w:hAnsi="Arial" w:cs="Arial"/>
          <w:sz w:val="22"/>
          <w:szCs w:val="22"/>
        </w:rPr>
        <w:t xml:space="preserve">What are the </w:t>
      </w:r>
      <w:r w:rsidRPr="00B049A0">
        <w:rPr>
          <w:rFonts w:ascii="Arial" w:hAnsi="Arial" w:cs="Arial"/>
          <w:sz w:val="22"/>
          <w:szCs w:val="22"/>
        </w:rPr>
        <w:t xml:space="preserve">parameter estimates for the posterior </w:t>
      </w:r>
      <w:r w:rsidR="000B3FEB">
        <w:rPr>
          <w:rFonts w:ascii="Arial" w:hAnsi="Arial" w:cs="Arial"/>
          <w:sz w:val="22"/>
          <w:szCs w:val="22"/>
        </w:rPr>
        <w:t xml:space="preserve">mean </w:t>
      </w:r>
      <w:r w:rsidRPr="00B049A0">
        <w:rPr>
          <w:rFonts w:ascii="Arial" w:hAnsi="Arial" w:cs="Arial"/>
          <w:sz w:val="22"/>
          <w:szCs w:val="22"/>
        </w:rPr>
        <w:t>frequency curve</w:t>
      </w:r>
      <w:r w:rsidR="009F1662" w:rsidRPr="00B049A0">
        <w:rPr>
          <w:rFonts w:ascii="Arial" w:hAnsi="Arial" w:cs="Arial"/>
          <w:sz w:val="22"/>
          <w:szCs w:val="22"/>
        </w:rPr>
        <w:t>?</w:t>
      </w:r>
      <w:r w:rsidRPr="00B049A0">
        <w:rPr>
          <w:rFonts w:ascii="Arial" w:hAnsi="Arial" w:cs="Arial"/>
          <w:sz w:val="22"/>
          <w:szCs w:val="22"/>
        </w:rPr>
        <w:t xml:space="preserve"> These can be found in the Posterior </w:t>
      </w:r>
      <w:r w:rsidR="000B3FEB">
        <w:rPr>
          <w:rFonts w:ascii="Arial" w:hAnsi="Arial" w:cs="Arial"/>
          <w:sz w:val="22"/>
          <w:szCs w:val="22"/>
        </w:rPr>
        <w:t xml:space="preserve">Mean </w:t>
      </w:r>
      <w:r w:rsidRPr="00B049A0">
        <w:rPr>
          <w:rFonts w:ascii="Arial" w:hAnsi="Arial" w:cs="Arial"/>
          <w:sz w:val="22"/>
          <w:szCs w:val="22"/>
        </w:rPr>
        <w:t xml:space="preserve">Summary Statistics table. Recall that the posterior </w:t>
      </w:r>
      <w:r w:rsidR="0069274B">
        <w:rPr>
          <w:rFonts w:ascii="Arial" w:hAnsi="Arial" w:cs="Arial"/>
          <w:sz w:val="22"/>
          <w:szCs w:val="22"/>
        </w:rPr>
        <w:t>mean</w:t>
      </w:r>
      <w:r w:rsidRPr="00B049A0">
        <w:rPr>
          <w:rFonts w:ascii="Arial" w:hAnsi="Arial" w:cs="Arial"/>
          <w:sz w:val="22"/>
          <w:szCs w:val="22"/>
        </w:rPr>
        <w:t xml:space="preserve"> </w:t>
      </w:r>
      <w:r w:rsidR="00900398" w:rsidRPr="00900398">
        <w:rPr>
          <w:rFonts w:ascii="Arial" w:hAnsi="Arial" w:cs="Arial"/>
          <w:sz w:val="22"/>
          <w:szCs w:val="22"/>
        </w:rPr>
        <w:t>is the average of the parameters for the 10,000 posterior distributions.</w:t>
      </w:r>
    </w:p>
    <w:p w14:paraId="426B63CF" w14:textId="2D4491CB" w:rsidR="002C33FA" w:rsidRPr="00B049A0" w:rsidRDefault="002C33FA" w:rsidP="00900398">
      <w:pPr>
        <w:pStyle w:val="ListParagraph"/>
        <w:numPr>
          <w:ilvl w:val="0"/>
          <w:numId w:val="0"/>
        </w:numPr>
        <w:ind w:left="720"/>
        <w:rPr>
          <w:rFonts w:ascii="Arial" w:hAnsi="Arial" w:cs="Arial"/>
          <w:sz w:val="22"/>
          <w:szCs w:val="22"/>
        </w:rPr>
      </w:pPr>
    </w:p>
    <w:p w14:paraId="7FDDACE8" w14:textId="77777777" w:rsidR="0069274B" w:rsidRDefault="0069274B" w:rsidP="0069274B">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54C4E77D" w14:textId="77777777" w:rsidR="0069274B" w:rsidRDefault="002C33FA" w:rsidP="0069274B">
      <w:pPr>
        <w:pStyle w:val="ListParagraph"/>
        <w:numPr>
          <w:ilvl w:val="0"/>
          <w:numId w:val="0"/>
        </w:numPr>
        <w:ind w:left="720"/>
        <w:rPr>
          <w:rFonts w:ascii="Arial" w:hAnsi="Arial" w:cs="Arial"/>
          <w:sz w:val="22"/>
          <w:szCs w:val="22"/>
        </w:rPr>
      </w:pPr>
      <w:r w:rsidRPr="0069274B">
        <w:rPr>
          <w:rFonts w:ascii="Arial" w:hAnsi="Arial" w:cs="Arial"/>
          <w:sz w:val="22"/>
          <w:szCs w:val="22"/>
        </w:rPr>
        <w:t>Mean:</w:t>
      </w:r>
    </w:p>
    <w:p w14:paraId="6B9B4B60" w14:textId="77777777" w:rsidR="0069274B" w:rsidRDefault="0069274B" w:rsidP="0069274B">
      <w:pPr>
        <w:pStyle w:val="ListParagraph"/>
        <w:numPr>
          <w:ilvl w:val="0"/>
          <w:numId w:val="0"/>
        </w:numPr>
        <w:ind w:left="720"/>
        <w:rPr>
          <w:rFonts w:ascii="Arial" w:hAnsi="Arial" w:cs="Arial"/>
          <w:sz w:val="22"/>
          <w:szCs w:val="22"/>
        </w:rPr>
      </w:pPr>
    </w:p>
    <w:p w14:paraId="0249E455" w14:textId="77777777" w:rsidR="0069274B" w:rsidRDefault="002C33FA" w:rsidP="0069274B">
      <w:pPr>
        <w:pStyle w:val="ListParagraph"/>
        <w:numPr>
          <w:ilvl w:val="0"/>
          <w:numId w:val="0"/>
        </w:numPr>
        <w:ind w:left="720"/>
        <w:rPr>
          <w:rFonts w:ascii="Arial" w:hAnsi="Arial" w:cs="Arial"/>
          <w:sz w:val="22"/>
          <w:szCs w:val="22"/>
        </w:rPr>
      </w:pPr>
      <w:r w:rsidRPr="0069274B">
        <w:rPr>
          <w:rFonts w:ascii="Arial" w:hAnsi="Arial" w:cs="Arial"/>
          <w:sz w:val="22"/>
          <w:szCs w:val="22"/>
        </w:rPr>
        <w:t>Standard Deviation:</w:t>
      </w:r>
    </w:p>
    <w:p w14:paraId="2FC32390" w14:textId="77777777" w:rsidR="0069274B" w:rsidRDefault="0069274B" w:rsidP="0069274B">
      <w:pPr>
        <w:pStyle w:val="ListParagraph"/>
        <w:numPr>
          <w:ilvl w:val="0"/>
          <w:numId w:val="0"/>
        </w:numPr>
        <w:ind w:left="720"/>
        <w:rPr>
          <w:rFonts w:ascii="Arial" w:hAnsi="Arial" w:cs="Arial"/>
          <w:sz w:val="22"/>
          <w:szCs w:val="22"/>
        </w:rPr>
      </w:pPr>
    </w:p>
    <w:p w14:paraId="7E7034E0" w14:textId="67C9475A" w:rsidR="002C33FA" w:rsidRPr="0069274B" w:rsidRDefault="002C33FA" w:rsidP="0069274B">
      <w:pPr>
        <w:pStyle w:val="ListParagraph"/>
        <w:numPr>
          <w:ilvl w:val="0"/>
          <w:numId w:val="0"/>
        </w:numPr>
        <w:ind w:left="720"/>
        <w:rPr>
          <w:rFonts w:ascii="Arial" w:hAnsi="Arial" w:cs="Arial"/>
          <w:b/>
          <w:bCs/>
          <w:color w:val="00B050"/>
          <w:sz w:val="22"/>
          <w:szCs w:val="22"/>
        </w:rPr>
      </w:pPr>
      <w:r w:rsidRPr="0069274B">
        <w:rPr>
          <w:rFonts w:ascii="Arial" w:hAnsi="Arial" w:cs="Arial"/>
          <w:sz w:val="22"/>
          <w:szCs w:val="22"/>
        </w:rPr>
        <w:t>Skew:</w:t>
      </w:r>
    </w:p>
    <w:p w14:paraId="31A971E8" w14:textId="77777777" w:rsidR="002C33FA" w:rsidRDefault="002C33FA" w:rsidP="00E84188">
      <w:pPr>
        <w:rPr>
          <w:rFonts w:ascii="Arial" w:hAnsi="Arial" w:cs="Arial"/>
          <w:sz w:val="22"/>
          <w:szCs w:val="22"/>
        </w:rPr>
      </w:pPr>
    </w:p>
    <w:p w14:paraId="2E1C1C20" w14:textId="77777777" w:rsidR="002C33FA" w:rsidRDefault="002C33FA" w:rsidP="00E84188">
      <w:pPr>
        <w:rPr>
          <w:rStyle w:val="Strong"/>
          <w:rFonts w:ascii="Arial" w:hAnsi="Arial" w:cs="Arial"/>
          <w:b w:val="0"/>
          <w:bCs w:val="0"/>
          <w:sz w:val="22"/>
          <w:szCs w:val="22"/>
        </w:rPr>
      </w:pPr>
    </w:p>
    <w:p w14:paraId="04A7656C" w14:textId="3DE7E39B" w:rsidR="007A2EEF" w:rsidRPr="00B049A0" w:rsidRDefault="00F4101F" w:rsidP="00B049A0">
      <w:pPr>
        <w:pStyle w:val="ListParagraph"/>
        <w:numPr>
          <w:ilvl w:val="0"/>
          <w:numId w:val="27"/>
        </w:numPr>
        <w:rPr>
          <w:rFonts w:ascii="Arial" w:hAnsi="Arial" w:cs="Arial"/>
          <w:b/>
          <w:bCs/>
          <w:sz w:val="22"/>
          <w:szCs w:val="22"/>
        </w:rPr>
      </w:pPr>
      <w:r w:rsidRPr="00B049A0">
        <w:rPr>
          <w:rStyle w:val="Strong"/>
          <w:rFonts w:ascii="Arial" w:hAnsi="Arial" w:cs="Arial"/>
          <w:sz w:val="22"/>
          <w:szCs w:val="22"/>
        </w:rPr>
        <w:t>Task 3.</w:t>
      </w:r>
      <w:r w:rsidRPr="00B049A0">
        <w:rPr>
          <w:rFonts w:ascii="Arial" w:hAnsi="Arial" w:cs="Arial"/>
          <w:sz w:val="22"/>
          <w:szCs w:val="22"/>
        </w:rPr>
        <w:t xml:space="preserve">  </w:t>
      </w:r>
      <w:r w:rsidRPr="00B049A0">
        <w:rPr>
          <w:rFonts w:ascii="Arial" w:hAnsi="Arial" w:cs="Arial"/>
          <w:b/>
          <w:bCs/>
          <w:sz w:val="22"/>
          <w:szCs w:val="22"/>
        </w:rPr>
        <w:t>Explore RMC-BestFit diagnostic tools</w:t>
      </w:r>
    </w:p>
    <w:p w14:paraId="04138575" w14:textId="7BF38C4D" w:rsidR="00F4101F" w:rsidRDefault="00F4101F" w:rsidP="00E84188">
      <w:pPr>
        <w:rPr>
          <w:rFonts w:ascii="Arial" w:hAnsi="Arial" w:cs="Arial"/>
          <w:b/>
          <w:bCs/>
          <w:sz w:val="22"/>
          <w:szCs w:val="22"/>
        </w:rPr>
      </w:pPr>
    </w:p>
    <w:p w14:paraId="031F354F" w14:textId="7A652C5B" w:rsidR="00F4101F" w:rsidRPr="00B049A0" w:rsidRDefault="00F0693B"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Up to this point you </w:t>
      </w:r>
      <w:r w:rsidR="00387767" w:rsidRPr="00B049A0">
        <w:rPr>
          <w:rStyle w:val="Strong"/>
          <w:rFonts w:ascii="Arial" w:hAnsi="Arial" w:cs="Arial"/>
          <w:b w:val="0"/>
          <w:bCs w:val="0"/>
          <w:sz w:val="22"/>
          <w:szCs w:val="22"/>
        </w:rPr>
        <w:t xml:space="preserve">have </w:t>
      </w:r>
      <w:r w:rsidR="00F4101F" w:rsidRPr="00B049A0">
        <w:rPr>
          <w:rStyle w:val="Strong"/>
          <w:rFonts w:ascii="Arial" w:hAnsi="Arial" w:cs="Arial"/>
          <w:b w:val="0"/>
          <w:bCs w:val="0"/>
          <w:sz w:val="22"/>
          <w:szCs w:val="22"/>
        </w:rPr>
        <w:t xml:space="preserve">spent most of the time in the </w:t>
      </w:r>
      <w:r w:rsidR="00254CF3">
        <w:rPr>
          <w:rStyle w:val="Strong"/>
          <w:rFonts w:ascii="Arial" w:hAnsi="Arial" w:cs="Arial"/>
          <w:b w:val="0"/>
          <w:bCs w:val="0"/>
          <w:color w:val="0070C0"/>
          <w:sz w:val="22"/>
          <w:szCs w:val="22"/>
        </w:rPr>
        <w:t>Distribution</w:t>
      </w:r>
      <w:r w:rsidR="00F4101F" w:rsidRPr="00B049A0">
        <w:rPr>
          <w:rStyle w:val="Strong"/>
          <w:rFonts w:ascii="Arial" w:hAnsi="Arial" w:cs="Arial"/>
          <w:b w:val="0"/>
          <w:bCs w:val="0"/>
          <w:color w:val="0070C0"/>
          <w:sz w:val="22"/>
          <w:szCs w:val="22"/>
        </w:rPr>
        <w:t xml:space="preserve"> Results </w:t>
      </w:r>
      <w:r w:rsidR="00F4101F" w:rsidRPr="00B049A0">
        <w:rPr>
          <w:rStyle w:val="Strong"/>
          <w:rFonts w:ascii="Arial" w:hAnsi="Arial" w:cs="Arial"/>
          <w:b w:val="0"/>
          <w:bCs w:val="0"/>
          <w:sz w:val="22"/>
          <w:szCs w:val="22"/>
        </w:rPr>
        <w:t>tab. Take some time to explore some of the other outputs and diagnostic tools that are available in RMC-BestFit.</w:t>
      </w:r>
    </w:p>
    <w:p w14:paraId="20CD8702" w14:textId="77777777" w:rsidR="00F4101F" w:rsidRDefault="00F4101F" w:rsidP="00E84188">
      <w:pPr>
        <w:ind w:left="360"/>
        <w:rPr>
          <w:rStyle w:val="Strong"/>
          <w:rFonts w:ascii="Arial" w:hAnsi="Arial" w:cs="Arial"/>
          <w:b w:val="0"/>
          <w:bCs w:val="0"/>
          <w:sz w:val="22"/>
          <w:szCs w:val="22"/>
        </w:rPr>
      </w:pPr>
    </w:p>
    <w:p w14:paraId="1317E9D6" w14:textId="24385806" w:rsidR="00F0693B" w:rsidRPr="00B049A0" w:rsidRDefault="00B26A07"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The </w:t>
      </w:r>
      <w:r w:rsidRPr="00B049A0">
        <w:rPr>
          <w:rStyle w:val="Strong"/>
          <w:rFonts w:ascii="Arial" w:hAnsi="Arial" w:cs="Arial"/>
          <w:b w:val="0"/>
          <w:bCs w:val="0"/>
          <w:color w:val="0070C0"/>
          <w:sz w:val="22"/>
          <w:szCs w:val="22"/>
        </w:rPr>
        <w:t>Kern</w:t>
      </w:r>
      <w:r w:rsidR="009F1662" w:rsidRPr="00B049A0">
        <w:rPr>
          <w:rStyle w:val="Strong"/>
          <w:rFonts w:ascii="Arial" w:hAnsi="Arial" w:cs="Arial"/>
          <w:b w:val="0"/>
          <w:bCs w:val="0"/>
          <w:color w:val="0070C0"/>
          <w:sz w:val="22"/>
          <w:szCs w:val="22"/>
        </w:rPr>
        <w:t>e</w:t>
      </w:r>
      <w:r w:rsidRPr="00B049A0">
        <w:rPr>
          <w:rStyle w:val="Strong"/>
          <w:rFonts w:ascii="Arial" w:hAnsi="Arial" w:cs="Arial"/>
          <w:b w:val="0"/>
          <w:bCs w:val="0"/>
          <w:color w:val="0070C0"/>
          <w:sz w:val="22"/>
          <w:szCs w:val="22"/>
        </w:rPr>
        <w:t xml:space="preserve">l Density </w:t>
      </w:r>
      <w:r w:rsidRPr="00B049A0">
        <w:rPr>
          <w:rStyle w:val="Strong"/>
          <w:rFonts w:ascii="Arial" w:hAnsi="Arial" w:cs="Arial"/>
          <w:b w:val="0"/>
          <w:bCs w:val="0"/>
          <w:sz w:val="22"/>
          <w:szCs w:val="22"/>
        </w:rPr>
        <w:t xml:space="preserve">and </w:t>
      </w:r>
      <w:r w:rsidRPr="00B049A0">
        <w:rPr>
          <w:rStyle w:val="Strong"/>
          <w:rFonts w:ascii="Arial" w:hAnsi="Arial" w:cs="Arial"/>
          <w:b w:val="0"/>
          <w:bCs w:val="0"/>
          <w:color w:val="0070C0"/>
          <w:sz w:val="22"/>
          <w:szCs w:val="22"/>
        </w:rPr>
        <w:t>Histogram</w:t>
      </w:r>
      <w:r w:rsidRPr="00B049A0">
        <w:rPr>
          <w:rStyle w:val="Strong"/>
          <w:rFonts w:ascii="Arial" w:hAnsi="Arial" w:cs="Arial"/>
          <w:b w:val="0"/>
          <w:bCs w:val="0"/>
          <w:sz w:val="22"/>
          <w:szCs w:val="22"/>
        </w:rPr>
        <w:t xml:space="preserve"> tabs provide </w:t>
      </w:r>
      <w:r w:rsidR="007641F1" w:rsidRPr="00B049A0">
        <w:rPr>
          <w:rStyle w:val="Strong"/>
          <w:rFonts w:ascii="Arial" w:hAnsi="Arial" w:cs="Arial"/>
          <w:b w:val="0"/>
          <w:bCs w:val="0"/>
          <w:sz w:val="22"/>
          <w:szCs w:val="22"/>
        </w:rPr>
        <w:t xml:space="preserve">both </w:t>
      </w:r>
      <w:r w:rsidRPr="00B049A0">
        <w:rPr>
          <w:rStyle w:val="Strong"/>
          <w:rFonts w:ascii="Arial" w:hAnsi="Arial" w:cs="Arial"/>
          <w:b w:val="0"/>
          <w:bCs w:val="0"/>
          <w:sz w:val="22"/>
          <w:szCs w:val="22"/>
        </w:rPr>
        <w:t xml:space="preserve">a visual and numerical summary of the prior and posterior distributions for </w:t>
      </w:r>
      <w:r w:rsidR="000B22FB" w:rsidRPr="00B049A0">
        <w:rPr>
          <w:rStyle w:val="Strong"/>
          <w:rFonts w:ascii="Arial" w:hAnsi="Arial" w:cs="Arial"/>
          <w:b w:val="0"/>
          <w:bCs w:val="0"/>
          <w:sz w:val="22"/>
          <w:szCs w:val="22"/>
        </w:rPr>
        <w:t>each parameter</w:t>
      </w:r>
      <w:r w:rsidRPr="00B049A0">
        <w:rPr>
          <w:rStyle w:val="Strong"/>
          <w:rFonts w:ascii="Arial" w:hAnsi="Arial" w:cs="Arial"/>
          <w:b w:val="0"/>
          <w:bCs w:val="0"/>
          <w:sz w:val="22"/>
          <w:szCs w:val="22"/>
        </w:rPr>
        <w:t>.</w:t>
      </w:r>
      <w:r w:rsidR="007641F1" w:rsidRPr="00B049A0">
        <w:rPr>
          <w:rStyle w:val="Strong"/>
          <w:rFonts w:ascii="Arial" w:hAnsi="Arial" w:cs="Arial"/>
          <w:b w:val="0"/>
          <w:bCs w:val="0"/>
          <w:sz w:val="22"/>
          <w:szCs w:val="22"/>
        </w:rPr>
        <w:t xml:space="preserve"> </w:t>
      </w:r>
      <w:r w:rsidRPr="00B049A0">
        <w:rPr>
          <w:rStyle w:val="Strong"/>
          <w:rFonts w:ascii="Arial" w:hAnsi="Arial" w:cs="Arial"/>
          <w:b w:val="0"/>
          <w:bCs w:val="0"/>
          <w:sz w:val="22"/>
          <w:szCs w:val="22"/>
        </w:rPr>
        <w:t xml:space="preserve">Return to the RMC-BestFit software and the </w:t>
      </w:r>
      <w:r w:rsidR="00254CF3">
        <w:rPr>
          <w:rStyle w:val="Strong"/>
          <w:rFonts w:ascii="Arial" w:hAnsi="Arial" w:cs="Arial"/>
          <w:b w:val="0"/>
          <w:bCs w:val="0"/>
          <w:color w:val="0070C0"/>
          <w:sz w:val="22"/>
          <w:szCs w:val="22"/>
        </w:rPr>
        <w:t>E1.22</w:t>
      </w:r>
      <w:r w:rsidRPr="00B049A0">
        <w:rPr>
          <w:rStyle w:val="Strong"/>
          <w:rFonts w:ascii="Arial" w:hAnsi="Arial" w:cs="Arial"/>
          <w:b w:val="0"/>
          <w:bCs w:val="0"/>
          <w:color w:val="0070C0"/>
          <w:sz w:val="22"/>
          <w:szCs w:val="22"/>
        </w:rPr>
        <w:t xml:space="preserve">.bestfit </w:t>
      </w:r>
      <w:r w:rsidRPr="00B049A0">
        <w:rPr>
          <w:rStyle w:val="Strong"/>
          <w:rFonts w:ascii="Arial" w:hAnsi="Arial" w:cs="Arial"/>
          <w:b w:val="0"/>
          <w:bCs w:val="0"/>
          <w:sz w:val="22"/>
          <w:szCs w:val="22"/>
        </w:rPr>
        <w:t xml:space="preserve">project. Open the </w:t>
      </w:r>
      <w:r w:rsidRPr="00B049A0">
        <w:rPr>
          <w:rStyle w:val="Strong"/>
          <w:rFonts w:ascii="Arial" w:hAnsi="Arial" w:cs="Arial"/>
          <w:b w:val="0"/>
          <w:bCs w:val="0"/>
          <w:color w:val="0070C0"/>
          <w:sz w:val="22"/>
          <w:szCs w:val="22"/>
        </w:rPr>
        <w:t xml:space="preserve">Regional Skew </w:t>
      </w:r>
      <w:r w:rsidR="00B751BF">
        <w:rPr>
          <w:rStyle w:val="Strong"/>
          <w:rFonts w:ascii="Arial" w:hAnsi="Arial" w:cs="Arial"/>
          <w:b w:val="0"/>
          <w:bCs w:val="0"/>
          <w:sz w:val="22"/>
          <w:szCs w:val="22"/>
        </w:rPr>
        <w:t>Univariate Distribution</w:t>
      </w:r>
      <w:r w:rsidRPr="00B049A0">
        <w:rPr>
          <w:rStyle w:val="Strong"/>
          <w:rFonts w:ascii="Arial" w:hAnsi="Arial" w:cs="Arial"/>
          <w:b w:val="0"/>
          <w:bCs w:val="0"/>
          <w:sz w:val="22"/>
          <w:szCs w:val="22"/>
        </w:rPr>
        <w:t xml:space="preserve"> analysis and select either the </w:t>
      </w:r>
      <w:r w:rsidRPr="00B049A0">
        <w:rPr>
          <w:rStyle w:val="Strong"/>
          <w:rFonts w:ascii="Arial" w:hAnsi="Arial" w:cs="Arial"/>
          <w:b w:val="0"/>
          <w:bCs w:val="0"/>
          <w:color w:val="0070C0"/>
          <w:sz w:val="22"/>
          <w:szCs w:val="22"/>
        </w:rPr>
        <w:t>Kern</w:t>
      </w:r>
      <w:r w:rsidR="009F1662" w:rsidRPr="00B049A0">
        <w:rPr>
          <w:rStyle w:val="Strong"/>
          <w:rFonts w:ascii="Arial" w:hAnsi="Arial" w:cs="Arial"/>
          <w:b w:val="0"/>
          <w:bCs w:val="0"/>
          <w:color w:val="0070C0"/>
          <w:sz w:val="22"/>
          <w:szCs w:val="22"/>
        </w:rPr>
        <w:t>e</w:t>
      </w:r>
      <w:r w:rsidRPr="00B049A0">
        <w:rPr>
          <w:rStyle w:val="Strong"/>
          <w:rFonts w:ascii="Arial" w:hAnsi="Arial" w:cs="Arial"/>
          <w:b w:val="0"/>
          <w:bCs w:val="0"/>
          <w:color w:val="0070C0"/>
          <w:sz w:val="22"/>
          <w:szCs w:val="22"/>
        </w:rPr>
        <w:t xml:space="preserve">l Density </w:t>
      </w:r>
      <w:r w:rsidRPr="00B049A0">
        <w:rPr>
          <w:rStyle w:val="Strong"/>
          <w:rFonts w:ascii="Arial" w:hAnsi="Arial" w:cs="Arial"/>
          <w:b w:val="0"/>
          <w:bCs w:val="0"/>
          <w:sz w:val="22"/>
          <w:szCs w:val="22"/>
        </w:rPr>
        <w:t xml:space="preserve">or </w:t>
      </w:r>
      <w:r w:rsidRPr="00B049A0">
        <w:rPr>
          <w:rStyle w:val="Strong"/>
          <w:rFonts w:ascii="Arial" w:hAnsi="Arial" w:cs="Arial"/>
          <w:b w:val="0"/>
          <w:bCs w:val="0"/>
          <w:color w:val="0070C0"/>
          <w:sz w:val="22"/>
          <w:szCs w:val="22"/>
        </w:rPr>
        <w:t>Histogram</w:t>
      </w:r>
      <w:r w:rsidRPr="00B049A0">
        <w:rPr>
          <w:rStyle w:val="Strong"/>
          <w:rFonts w:ascii="Arial" w:hAnsi="Arial" w:cs="Arial"/>
          <w:b w:val="0"/>
          <w:bCs w:val="0"/>
          <w:sz w:val="22"/>
          <w:szCs w:val="22"/>
        </w:rPr>
        <w:t xml:space="preserve"> tab. Select the </w:t>
      </w:r>
      <w:r w:rsidRPr="00B049A0">
        <w:rPr>
          <w:rStyle w:val="Strong"/>
          <w:rFonts w:ascii="Arial" w:hAnsi="Arial" w:cs="Arial"/>
          <w:b w:val="0"/>
          <w:bCs w:val="0"/>
          <w:color w:val="0070C0"/>
          <w:sz w:val="22"/>
          <w:szCs w:val="22"/>
        </w:rPr>
        <w:t xml:space="preserve">Skew </w:t>
      </w:r>
      <w:r w:rsidRPr="00B049A0">
        <w:rPr>
          <w:rStyle w:val="Strong"/>
          <w:rFonts w:ascii="Arial" w:hAnsi="Arial" w:cs="Arial"/>
          <w:b w:val="0"/>
          <w:bCs w:val="0"/>
          <w:sz w:val="22"/>
          <w:szCs w:val="22"/>
        </w:rPr>
        <w:t xml:space="preserve">parameter using the drop-down menu and select the </w:t>
      </w:r>
      <w:r w:rsidRPr="00B049A0">
        <w:rPr>
          <w:rStyle w:val="Strong"/>
          <w:rFonts w:ascii="Arial" w:hAnsi="Arial" w:cs="Arial"/>
          <w:b w:val="0"/>
          <w:bCs w:val="0"/>
          <w:color w:val="0070C0"/>
          <w:sz w:val="22"/>
          <w:szCs w:val="22"/>
        </w:rPr>
        <w:t xml:space="preserve">Show Prior Distribution </w:t>
      </w:r>
      <w:r w:rsidRPr="00B049A0">
        <w:rPr>
          <w:rStyle w:val="Strong"/>
          <w:rFonts w:ascii="Arial" w:hAnsi="Arial" w:cs="Arial"/>
          <w:b w:val="0"/>
          <w:bCs w:val="0"/>
          <w:sz w:val="22"/>
          <w:szCs w:val="22"/>
        </w:rPr>
        <w:t>checkbox. Shown in blue is the prior distribution for skew which is the regional skew estimate.  Shown in red is the posterior distribution for skew which is like a weighted skew estimate. Summary statistics can be viewed by selecting the down arrow in the bottom left corner of the window</w:t>
      </w:r>
      <w:r w:rsidR="00387767" w:rsidRPr="00B049A0">
        <w:rPr>
          <w:rStyle w:val="Strong"/>
          <w:rFonts w:ascii="Arial" w:hAnsi="Arial" w:cs="Arial"/>
          <w:b w:val="0"/>
          <w:bCs w:val="0"/>
          <w:sz w:val="22"/>
          <w:szCs w:val="22"/>
        </w:rPr>
        <w:t>.</w:t>
      </w:r>
    </w:p>
    <w:p w14:paraId="681C118C" w14:textId="77777777" w:rsidR="00387767" w:rsidRDefault="00387767" w:rsidP="00E84188">
      <w:pPr>
        <w:ind w:left="360"/>
        <w:rPr>
          <w:rStyle w:val="Strong"/>
          <w:rFonts w:ascii="Arial" w:hAnsi="Arial" w:cs="Arial"/>
          <w:b w:val="0"/>
          <w:bCs w:val="0"/>
          <w:sz w:val="22"/>
          <w:szCs w:val="22"/>
        </w:rPr>
      </w:pPr>
    </w:p>
    <w:p w14:paraId="7D6040AB" w14:textId="1CA449D7" w:rsidR="007641F1" w:rsidRPr="00B049A0" w:rsidRDefault="00406CD7" w:rsidP="00406CD7">
      <w:pPr>
        <w:pStyle w:val="ListParagraph"/>
        <w:numPr>
          <w:ilvl w:val="0"/>
          <w:numId w:val="0"/>
        </w:numPr>
        <w:ind w:left="720"/>
        <w:jc w:val="center"/>
        <w:rPr>
          <w:rStyle w:val="Strong"/>
          <w:rFonts w:ascii="Arial" w:hAnsi="Arial" w:cs="Arial"/>
          <w:b w:val="0"/>
          <w:bCs w:val="0"/>
          <w:sz w:val="22"/>
          <w:szCs w:val="22"/>
        </w:rPr>
      </w:pPr>
      <w:r w:rsidRPr="00406CD7">
        <w:rPr>
          <w:rStyle w:val="Strong"/>
          <w:rFonts w:ascii="Arial" w:hAnsi="Arial" w:cs="Arial"/>
          <w:b w:val="0"/>
          <w:bCs w:val="0"/>
          <w:noProof/>
          <w:sz w:val="22"/>
          <w:szCs w:val="22"/>
        </w:rPr>
        <w:lastRenderedPageBreak/>
        <w:drawing>
          <wp:inline distT="0" distB="0" distL="0" distR="0" wp14:anchorId="65B17A65" wp14:editId="4F817460">
            <wp:extent cx="4878000" cy="3665284"/>
            <wp:effectExtent l="0" t="0" r="0" b="0"/>
            <wp:docPr id="1349035885" name="Picture 1" descr="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035885" name="Picture 1" descr="Chart&#10;&#10;AI-generated content may be incorrect."/>
                    <pic:cNvPicPr/>
                  </pic:nvPicPr>
                  <pic:blipFill>
                    <a:blip r:embed="rId22"/>
                    <a:stretch>
                      <a:fillRect/>
                    </a:stretch>
                  </pic:blipFill>
                  <pic:spPr>
                    <a:xfrm>
                      <a:off x="0" y="0"/>
                      <a:ext cx="4895438" cy="3678387"/>
                    </a:xfrm>
                    <a:prstGeom prst="rect">
                      <a:avLst/>
                    </a:prstGeom>
                  </pic:spPr>
                </pic:pic>
              </a:graphicData>
            </a:graphic>
          </wp:inline>
        </w:drawing>
      </w:r>
    </w:p>
    <w:p w14:paraId="77893386" w14:textId="260C643C" w:rsidR="00B26A07" w:rsidRDefault="00B26A07"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t xml:space="preserve">Question: </w:t>
      </w:r>
      <w:r w:rsidRPr="00B049A0">
        <w:rPr>
          <w:rFonts w:ascii="Arial" w:hAnsi="Arial" w:cs="Arial"/>
          <w:sz w:val="22"/>
          <w:szCs w:val="22"/>
        </w:rPr>
        <w:t>Why is the prior distribution for skew wider than the posterior distribution for skew?</w:t>
      </w:r>
    </w:p>
    <w:p w14:paraId="694713D7" w14:textId="77777777" w:rsidR="00394A10" w:rsidRDefault="00394A10" w:rsidP="00394A10">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130606FF" w14:textId="77777777" w:rsidR="00394A10" w:rsidRPr="00B049A0" w:rsidRDefault="00394A10" w:rsidP="00394A10">
      <w:pPr>
        <w:pStyle w:val="ListParagraph"/>
        <w:numPr>
          <w:ilvl w:val="0"/>
          <w:numId w:val="0"/>
        </w:numPr>
        <w:ind w:left="720"/>
        <w:rPr>
          <w:rFonts w:ascii="Arial" w:hAnsi="Arial" w:cs="Arial"/>
          <w:sz w:val="22"/>
          <w:szCs w:val="22"/>
        </w:rPr>
      </w:pPr>
    </w:p>
    <w:p w14:paraId="446E2438" w14:textId="77777777" w:rsidR="007641F1" w:rsidRDefault="007641F1" w:rsidP="00E84188">
      <w:pPr>
        <w:ind w:left="360"/>
        <w:rPr>
          <w:rFonts w:ascii="Arial" w:hAnsi="Arial" w:cs="Arial"/>
          <w:sz w:val="22"/>
          <w:szCs w:val="22"/>
        </w:rPr>
      </w:pPr>
    </w:p>
    <w:p w14:paraId="102F2E93" w14:textId="77777777" w:rsidR="00B26A07" w:rsidRDefault="00B26A07" w:rsidP="00E84188">
      <w:pPr>
        <w:ind w:left="360"/>
        <w:rPr>
          <w:rFonts w:ascii="Arial" w:hAnsi="Arial" w:cs="Arial"/>
          <w:sz w:val="22"/>
          <w:szCs w:val="22"/>
        </w:rPr>
      </w:pPr>
    </w:p>
    <w:p w14:paraId="0319C375" w14:textId="3B26F870" w:rsidR="007641F1" w:rsidRDefault="00387767"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T</w:t>
      </w:r>
      <w:r w:rsidR="00CC642C" w:rsidRPr="00B049A0">
        <w:rPr>
          <w:rStyle w:val="Strong"/>
          <w:rFonts w:ascii="Arial" w:hAnsi="Arial" w:cs="Arial"/>
          <w:b w:val="0"/>
          <w:bCs w:val="0"/>
          <w:sz w:val="22"/>
          <w:szCs w:val="22"/>
        </w:rPr>
        <w:t xml:space="preserve">he </w:t>
      </w:r>
      <w:r w:rsidR="00CC642C" w:rsidRPr="00B049A0">
        <w:rPr>
          <w:rStyle w:val="Strong"/>
          <w:rFonts w:ascii="Arial" w:hAnsi="Arial" w:cs="Arial"/>
          <w:b w:val="0"/>
          <w:bCs w:val="0"/>
          <w:color w:val="0070C0"/>
          <w:sz w:val="22"/>
          <w:szCs w:val="22"/>
        </w:rPr>
        <w:t>Bivariate</w:t>
      </w:r>
      <w:r w:rsidR="00CC642C" w:rsidRPr="00B049A0">
        <w:rPr>
          <w:rStyle w:val="Strong"/>
          <w:rFonts w:ascii="Arial" w:hAnsi="Arial" w:cs="Arial"/>
          <w:b w:val="0"/>
          <w:bCs w:val="0"/>
          <w:sz w:val="22"/>
          <w:szCs w:val="22"/>
        </w:rPr>
        <w:t xml:space="preserve"> tab provides a visual summary of the bivariate posterior probability density function for </w:t>
      </w:r>
      <w:r w:rsidR="007641F1" w:rsidRPr="00B049A0">
        <w:rPr>
          <w:rStyle w:val="Strong"/>
          <w:rFonts w:ascii="Arial" w:hAnsi="Arial" w:cs="Arial"/>
          <w:b w:val="0"/>
          <w:bCs w:val="0"/>
          <w:sz w:val="22"/>
          <w:szCs w:val="22"/>
        </w:rPr>
        <w:t xml:space="preserve">each </w:t>
      </w:r>
      <w:r w:rsidR="00CC642C" w:rsidRPr="00B049A0">
        <w:rPr>
          <w:rStyle w:val="Strong"/>
          <w:rFonts w:ascii="Arial" w:hAnsi="Arial" w:cs="Arial"/>
          <w:b w:val="0"/>
          <w:bCs w:val="0"/>
          <w:sz w:val="22"/>
          <w:szCs w:val="22"/>
        </w:rPr>
        <w:t xml:space="preserve">pair of </w:t>
      </w:r>
      <w:r w:rsidR="000B22FB" w:rsidRPr="00B049A0">
        <w:rPr>
          <w:rStyle w:val="Strong"/>
          <w:rFonts w:ascii="Arial" w:hAnsi="Arial" w:cs="Arial"/>
          <w:b w:val="0"/>
          <w:bCs w:val="0"/>
          <w:sz w:val="22"/>
          <w:szCs w:val="22"/>
        </w:rPr>
        <w:t xml:space="preserve">distribution </w:t>
      </w:r>
      <w:r w:rsidR="00CC642C" w:rsidRPr="00B049A0">
        <w:rPr>
          <w:rStyle w:val="Strong"/>
          <w:rFonts w:ascii="Arial" w:hAnsi="Arial" w:cs="Arial"/>
          <w:b w:val="0"/>
          <w:bCs w:val="0"/>
          <w:sz w:val="22"/>
          <w:szCs w:val="22"/>
        </w:rPr>
        <w:t xml:space="preserve">parameters. Navigate to the </w:t>
      </w:r>
      <w:r w:rsidR="00CC642C" w:rsidRPr="00B049A0">
        <w:rPr>
          <w:rStyle w:val="Strong"/>
          <w:rFonts w:ascii="Arial" w:hAnsi="Arial" w:cs="Arial"/>
          <w:b w:val="0"/>
          <w:bCs w:val="0"/>
          <w:color w:val="0070C0"/>
          <w:sz w:val="22"/>
          <w:szCs w:val="22"/>
        </w:rPr>
        <w:t>Bivariate</w:t>
      </w:r>
      <w:r w:rsidR="00CC642C" w:rsidRPr="00B049A0">
        <w:rPr>
          <w:rStyle w:val="Strong"/>
          <w:rFonts w:ascii="Arial" w:hAnsi="Arial" w:cs="Arial"/>
          <w:b w:val="0"/>
          <w:bCs w:val="0"/>
          <w:sz w:val="22"/>
          <w:szCs w:val="22"/>
        </w:rPr>
        <w:t xml:space="preserve"> tab. Change the x parameter to standard deviation and change the y parameter to skew using the drop-down lists.</w:t>
      </w:r>
      <w:r w:rsidR="007641F1" w:rsidRPr="00B049A0">
        <w:rPr>
          <w:rStyle w:val="Strong"/>
          <w:rFonts w:ascii="Arial" w:hAnsi="Arial" w:cs="Arial"/>
          <w:b w:val="0"/>
          <w:bCs w:val="0"/>
          <w:sz w:val="22"/>
          <w:szCs w:val="22"/>
        </w:rPr>
        <w:t xml:space="preserve"> Do you notice </w:t>
      </w:r>
      <w:r w:rsidRPr="00B049A0">
        <w:rPr>
          <w:rStyle w:val="Strong"/>
          <w:rFonts w:ascii="Arial" w:hAnsi="Arial" w:cs="Arial"/>
          <w:b w:val="0"/>
          <w:bCs w:val="0"/>
          <w:sz w:val="22"/>
          <w:szCs w:val="22"/>
        </w:rPr>
        <w:t xml:space="preserve">a </w:t>
      </w:r>
      <w:r w:rsidR="007641F1" w:rsidRPr="00B049A0">
        <w:rPr>
          <w:rStyle w:val="Strong"/>
          <w:rFonts w:ascii="Arial" w:hAnsi="Arial" w:cs="Arial"/>
          <w:b w:val="0"/>
          <w:bCs w:val="0"/>
          <w:sz w:val="22"/>
          <w:szCs w:val="22"/>
        </w:rPr>
        <w:t>diagonal pattern</w:t>
      </w:r>
      <w:r w:rsidRPr="00B049A0">
        <w:rPr>
          <w:rStyle w:val="Strong"/>
          <w:rFonts w:ascii="Arial" w:hAnsi="Arial" w:cs="Arial"/>
          <w:b w:val="0"/>
          <w:bCs w:val="0"/>
          <w:sz w:val="22"/>
          <w:szCs w:val="22"/>
        </w:rPr>
        <w:t xml:space="preserve"> in the heat map</w:t>
      </w:r>
      <w:r w:rsidR="007641F1" w:rsidRPr="00B049A0">
        <w:rPr>
          <w:rStyle w:val="Strong"/>
          <w:rFonts w:ascii="Arial" w:hAnsi="Arial" w:cs="Arial"/>
          <w:b w:val="0"/>
          <w:bCs w:val="0"/>
          <w:sz w:val="22"/>
          <w:szCs w:val="22"/>
        </w:rPr>
        <w:t>?</w:t>
      </w:r>
    </w:p>
    <w:p w14:paraId="352C9634" w14:textId="77777777" w:rsidR="008019ED" w:rsidRPr="00B049A0" w:rsidRDefault="008019ED" w:rsidP="008019ED">
      <w:pPr>
        <w:pStyle w:val="ListParagraph"/>
        <w:numPr>
          <w:ilvl w:val="0"/>
          <w:numId w:val="0"/>
        </w:numPr>
        <w:ind w:left="720"/>
        <w:rPr>
          <w:rStyle w:val="Strong"/>
          <w:rFonts w:ascii="Arial" w:hAnsi="Arial" w:cs="Arial"/>
          <w:b w:val="0"/>
          <w:bCs w:val="0"/>
          <w:sz w:val="22"/>
          <w:szCs w:val="22"/>
        </w:rPr>
      </w:pPr>
    </w:p>
    <w:p w14:paraId="3C2C0CD5" w14:textId="24B14091" w:rsidR="007641F1" w:rsidRPr="00B049A0" w:rsidRDefault="008019ED" w:rsidP="008019ED">
      <w:pPr>
        <w:pStyle w:val="ListParagraph"/>
        <w:numPr>
          <w:ilvl w:val="0"/>
          <w:numId w:val="0"/>
        </w:numPr>
        <w:ind w:left="720"/>
        <w:jc w:val="center"/>
        <w:rPr>
          <w:rStyle w:val="Strong"/>
          <w:rFonts w:ascii="Arial" w:hAnsi="Arial" w:cs="Arial"/>
          <w:b w:val="0"/>
          <w:bCs w:val="0"/>
          <w:sz w:val="22"/>
          <w:szCs w:val="22"/>
        </w:rPr>
      </w:pPr>
      <w:r w:rsidRPr="008019ED">
        <w:rPr>
          <w:rStyle w:val="Strong"/>
          <w:rFonts w:ascii="Arial" w:hAnsi="Arial" w:cs="Arial"/>
          <w:b w:val="0"/>
          <w:bCs w:val="0"/>
          <w:noProof/>
          <w:sz w:val="22"/>
          <w:szCs w:val="22"/>
        </w:rPr>
        <w:lastRenderedPageBreak/>
        <w:drawing>
          <wp:inline distT="0" distB="0" distL="0" distR="0" wp14:anchorId="3F06B33F" wp14:editId="4B439F37">
            <wp:extent cx="4477445" cy="3355292"/>
            <wp:effectExtent l="0" t="0" r="0" b="0"/>
            <wp:docPr id="1277124971" name="Picture 1" descr="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124971" name="Picture 1" descr="Chart&#10;&#10;AI-generated content may be incorrect."/>
                    <pic:cNvPicPr/>
                  </pic:nvPicPr>
                  <pic:blipFill>
                    <a:blip r:embed="rId23"/>
                    <a:stretch>
                      <a:fillRect/>
                    </a:stretch>
                  </pic:blipFill>
                  <pic:spPr>
                    <a:xfrm>
                      <a:off x="0" y="0"/>
                      <a:ext cx="4482196" cy="3358853"/>
                    </a:xfrm>
                    <a:prstGeom prst="rect">
                      <a:avLst/>
                    </a:prstGeom>
                  </pic:spPr>
                </pic:pic>
              </a:graphicData>
            </a:graphic>
          </wp:inline>
        </w:drawing>
      </w:r>
    </w:p>
    <w:p w14:paraId="4C8D7C73" w14:textId="6AEC1C98" w:rsidR="007641F1" w:rsidRDefault="007641F1" w:rsidP="00E84188">
      <w:pPr>
        <w:ind w:left="360"/>
        <w:rPr>
          <w:rStyle w:val="Strong"/>
          <w:rFonts w:ascii="Arial" w:hAnsi="Arial" w:cs="Arial"/>
          <w:b w:val="0"/>
          <w:bCs w:val="0"/>
          <w:sz w:val="22"/>
          <w:szCs w:val="22"/>
        </w:rPr>
      </w:pPr>
    </w:p>
    <w:p w14:paraId="3D734F3E" w14:textId="48CCB9F1" w:rsidR="007641F1" w:rsidRDefault="007641F1"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t xml:space="preserve">Question: </w:t>
      </w:r>
      <w:r w:rsidRPr="00B049A0">
        <w:rPr>
          <w:rFonts w:ascii="Arial" w:hAnsi="Arial" w:cs="Arial"/>
          <w:sz w:val="22"/>
          <w:szCs w:val="22"/>
        </w:rPr>
        <w:t>Why does the bivariate distribution for standard deviation and skew typically have this diagonal pattern?</w:t>
      </w:r>
    </w:p>
    <w:p w14:paraId="6FF273BF" w14:textId="77777777" w:rsidR="00394A10" w:rsidRDefault="00394A10" w:rsidP="00394A10">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535145E0" w14:textId="77777777" w:rsidR="00394A10" w:rsidRPr="00B049A0" w:rsidRDefault="00394A10" w:rsidP="00394A10">
      <w:pPr>
        <w:pStyle w:val="ListParagraph"/>
        <w:numPr>
          <w:ilvl w:val="0"/>
          <w:numId w:val="0"/>
        </w:numPr>
        <w:ind w:left="720"/>
        <w:rPr>
          <w:rFonts w:ascii="Arial" w:hAnsi="Arial" w:cs="Arial"/>
          <w:sz w:val="22"/>
          <w:szCs w:val="22"/>
        </w:rPr>
      </w:pPr>
    </w:p>
    <w:p w14:paraId="71062472" w14:textId="13B117B6" w:rsidR="007641F1" w:rsidRDefault="007641F1" w:rsidP="00E84188">
      <w:pPr>
        <w:ind w:left="360"/>
        <w:rPr>
          <w:rStyle w:val="Strong"/>
          <w:rFonts w:ascii="Arial" w:hAnsi="Arial" w:cs="Arial"/>
          <w:b w:val="0"/>
          <w:bCs w:val="0"/>
          <w:sz w:val="22"/>
          <w:szCs w:val="22"/>
        </w:rPr>
      </w:pPr>
    </w:p>
    <w:p w14:paraId="46A3C66B" w14:textId="3FA115B3" w:rsidR="00CC642C" w:rsidRDefault="00CC642C" w:rsidP="00E84188">
      <w:pPr>
        <w:ind w:left="360"/>
        <w:rPr>
          <w:rStyle w:val="Strong"/>
          <w:rFonts w:ascii="Arial" w:hAnsi="Arial" w:cs="Arial"/>
          <w:b w:val="0"/>
          <w:bCs w:val="0"/>
          <w:sz w:val="22"/>
          <w:szCs w:val="22"/>
        </w:rPr>
      </w:pPr>
    </w:p>
    <w:p w14:paraId="21CA5AD5" w14:textId="4EE49612" w:rsidR="00CC642C" w:rsidRPr="00B049A0" w:rsidRDefault="00CC642C"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The </w:t>
      </w:r>
      <w:r w:rsidRPr="00B049A0">
        <w:rPr>
          <w:rStyle w:val="Strong"/>
          <w:rFonts w:ascii="Arial" w:hAnsi="Arial" w:cs="Arial"/>
          <w:b w:val="0"/>
          <w:bCs w:val="0"/>
          <w:color w:val="0070C0"/>
          <w:sz w:val="22"/>
          <w:szCs w:val="22"/>
        </w:rPr>
        <w:t xml:space="preserve">Mean Likelihood </w:t>
      </w:r>
      <w:r w:rsidRPr="00B049A0">
        <w:rPr>
          <w:rStyle w:val="Strong"/>
          <w:rFonts w:ascii="Arial" w:hAnsi="Arial" w:cs="Arial"/>
          <w:b w:val="0"/>
          <w:bCs w:val="0"/>
          <w:sz w:val="22"/>
          <w:szCs w:val="22"/>
        </w:rPr>
        <w:t xml:space="preserve">tab provides a visual </w:t>
      </w:r>
      <w:r w:rsidR="000B22FB" w:rsidRPr="00B049A0">
        <w:rPr>
          <w:rStyle w:val="Strong"/>
          <w:rFonts w:ascii="Arial" w:hAnsi="Arial" w:cs="Arial"/>
          <w:b w:val="0"/>
          <w:bCs w:val="0"/>
          <w:sz w:val="22"/>
          <w:szCs w:val="22"/>
        </w:rPr>
        <w:t xml:space="preserve">check </w:t>
      </w:r>
      <w:r w:rsidR="007641F1" w:rsidRPr="00B049A0">
        <w:rPr>
          <w:rStyle w:val="Strong"/>
          <w:rFonts w:ascii="Arial" w:hAnsi="Arial" w:cs="Arial"/>
          <w:b w:val="0"/>
          <w:bCs w:val="0"/>
          <w:sz w:val="22"/>
          <w:szCs w:val="22"/>
        </w:rPr>
        <w:t xml:space="preserve">for </w:t>
      </w:r>
      <w:r w:rsidRPr="00B049A0">
        <w:rPr>
          <w:rStyle w:val="Strong"/>
          <w:rFonts w:ascii="Arial" w:hAnsi="Arial" w:cs="Arial"/>
          <w:b w:val="0"/>
          <w:bCs w:val="0"/>
          <w:sz w:val="22"/>
          <w:szCs w:val="22"/>
        </w:rPr>
        <w:t xml:space="preserve">model convergence. Navigate to the </w:t>
      </w:r>
      <w:r w:rsidRPr="00B049A0">
        <w:rPr>
          <w:rStyle w:val="Strong"/>
          <w:rFonts w:ascii="Arial" w:hAnsi="Arial" w:cs="Arial"/>
          <w:b w:val="0"/>
          <w:bCs w:val="0"/>
          <w:color w:val="0070C0"/>
          <w:sz w:val="22"/>
          <w:szCs w:val="22"/>
        </w:rPr>
        <w:t>Mean Likelihood</w:t>
      </w:r>
      <w:r w:rsidRPr="00B049A0">
        <w:rPr>
          <w:rStyle w:val="Strong"/>
          <w:rFonts w:ascii="Arial" w:hAnsi="Arial" w:cs="Arial"/>
          <w:b w:val="0"/>
          <w:bCs w:val="0"/>
          <w:sz w:val="22"/>
          <w:szCs w:val="22"/>
        </w:rPr>
        <w:t xml:space="preserve"> tab. </w:t>
      </w:r>
      <w:r w:rsidR="007641F1" w:rsidRPr="00B049A0">
        <w:rPr>
          <w:rStyle w:val="Strong"/>
          <w:rFonts w:ascii="Arial" w:hAnsi="Arial" w:cs="Arial"/>
          <w:b w:val="0"/>
          <w:bCs w:val="0"/>
          <w:sz w:val="22"/>
          <w:szCs w:val="22"/>
        </w:rPr>
        <w:t>Notice the mean likelihood changes significantly at the start of the evolutions and then becomes relatively stable. Stability in the mean likelihood is an indicator of good model convergence.</w:t>
      </w:r>
    </w:p>
    <w:p w14:paraId="325E15FE" w14:textId="5E7E88DD" w:rsidR="007641F1" w:rsidRDefault="007641F1" w:rsidP="00E84188">
      <w:pPr>
        <w:ind w:left="360"/>
        <w:rPr>
          <w:rStyle w:val="Strong"/>
          <w:rFonts w:ascii="Arial" w:hAnsi="Arial" w:cs="Arial"/>
          <w:b w:val="0"/>
          <w:bCs w:val="0"/>
          <w:sz w:val="22"/>
          <w:szCs w:val="22"/>
        </w:rPr>
      </w:pPr>
    </w:p>
    <w:p w14:paraId="37556D16" w14:textId="35EB61BE" w:rsidR="007641F1" w:rsidRPr="00B049A0" w:rsidRDefault="00C515A9" w:rsidP="00C515A9">
      <w:pPr>
        <w:pStyle w:val="ListParagraph"/>
        <w:numPr>
          <w:ilvl w:val="0"/>
          <w:numId w:val="0"/>
        </w:numPr>
        <w:ind w:left="720"/>
        <w:jc w:val="center"/>
        <w:rPr>
          <w:rStyle w:val="Strong"/>
          <w:rFonts w:ascii="Arial" w:hAnsi="Arial" w:cs="Arial"/>
          <w:b w:val="0"/>
          <w:bCs w:val="0"/>
          <w:sz w:val="22"/>
          <w:szCs w:val="22"/>
        </w:rPr>
      </w:pPr>
      <w:r w:rsidRPr="00C515A9">
        <w:rPr>
          <w:rStyle w:val="Strong"/>
          <w:rFonts w:ascii="Arial" w:hAnsi="Arial" w:cs="Arial"/>
          <w:b w:val="0"/>
          <w:bCs w:val="0"/>
          <w:noProof/>
          <w:sz w:val="22"/>
          <w:szCs w:val="22"/>
        </w:rPr>
        <w:drawing>
          <wp:inline distT="0" distB="0" distL="0" distR="0" wp14:anchorId="22118FA4" wp14:editId="4F944D3F">
            <wp:extent cx="4591081" cy="2835409"/>
            <wp:effectExtent l="0" t="0" r="0" b="3175"/>
            <wp:docPr id="333852658" name="Picture 1" descr="Graphical user interface, applic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852658" name="Picture 1" descr="Graphical user interface, application&#10;&#10;AI-generated content may be incorrect."/>
                    <pic:cNvPicPr/>
                  </pic:nvPicPr>
                  <pic:blipFill>
                    <a:blip r:embed="rId24"/>
                    <a:stretch>
                      <a:fillRect/>
                    </a:stretch>
                  </pic:blipFill>
                  <pic:spPr>
                    <a:xfrm>
                      <a:off x="0" y="0"/>
                      <a:ext cx="4641377" cy="2866471"/>
                    </a:xfrm>
                    <a:prstGeom prst="rect">
                      <a:avLst/>
                    </a:prstGeom>
                  </pic:spPr>
                </pic:pic>
              </a:graphicData>
            </a:graphic>
          </wp:inline>
        </w:drawing>
      </w:r>
    </w:p>
    <w:p w14:paraId="1137437D" w14:textId="1024BF5F" w:rsidR="000B22FB" w:rsidRDefault="000B22FB" w:rsidP="00E84188">
      <w:pPr>
        <w:ind w:left="360"/>
        <w:rPr>
          <w:rStyle w:val="Strong"/>
          <w:rFonts w:ascii="Arial" w:hAnsi="Arial" w:cs="Arial"/>
          <w:b w:val="0"/>
          <w:bCs w:val="0"/>
          <w:sz w:val="22"/>
          <w:szCs w:val="22"/>
        </w:rPr>
      </w:pPr>
    </w:p>
    <w:p w14:paraId="6CCE5263" w14:textId="0FDC0546" w:rsidR="000B22FB" w:rsidRPr="00B049A0" w:rsidRDefault="000B22FB"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The </w:t>
      </w:r>
      <w:r w:rsidRPr="00B049A0">
        <w:rPr>
          <w:rStyle w:val="Strong"/>
          <w:rFonts w:ascii="Arial" w:hAnsi="Arial" w:cs="Arial"/>
          <w:b w:val="0"/>
          <w:bCs w:val="0"/>
          <w:color w:val="0070C0"/>
          <w:sz w:val="22"/>
          <w:szCs w:val="22"/>
        </w:rPr>
        <w:t>Autocorrelation</w:t>
      </w:r>
      <w:r w:rsidRPr="00B049A0">
        <w:rPr>
          <w:rStyle w:val="Strong"/>
          <w:rFonts w:ascii="Arial" w:hAnsi="Arial" w:cs="Arial"/>
          <w:b w:val="0"/>
          <w:bCs w:val="0"/>
          <w:sz w:val="22"/>
          <w:szCs w:val="22"/>
        </w:rPr>
        <w:t xml:space="preserve"> tab provides a visual check of </w:t>
      </w:r>
      <w:r w:rsidR="007641F1" w:rsidRPr="00B049A0">
        <w:rPr>
          <w:rStyle w:val="Strong"/>
          <w:rFonts w:ascii="Arial" w:hAnsi="Arial" w:cs="Arial"/>
          <w:b w:val="0"/>
          <w:bCs w:val="0"/>
          <w:sz w:val="22"/>
          <w:szCs w:val="22"/>
        </w:rPr>
        <w:t xml:space="preserve">the </w:t>
      </w:r>
      <w:r w:rsidRPr="00B049A0">
        <w:rPr>
          <w:rStyle w:val="Strong"/>
          <w:rFonts w:ascii="Arial" w:hAnsi="Arial" w:cs="Arial"/>
          <w:b w:val="0"/>
          <w:bCs w:val="0"/>
          <w:sz w:val="22"/>
          <w:szCs w:val="22"/>
        </w:rPr>
        <w:t xml:space="preserve">correlation among the samples. The </w:t>
      </w:r>
      <w:r w:rsidR="009F1662" w:rsidRPr="00B049A0">
        <w:rPr>
          <w:rStyle w:val="Strong"/>
          <w:rFonts w:ascii="Arial" w:hAnsi="Arial" w:cs="Arial"/>
          <w:b w:val="0"/>
          <w:bCs w:val="0"/>
          <w:sz w:val="22"/>
          <w:szCs w:val="22"/>
        </w:rPr>
        <w:t xml:space="preserve">Markov </w:t>
      </w:r>
      <w:r w:rsidR="009F1662" w:rsidRPr="00B049A0">
        <w:rPr>
          <w:rStyle w:val="Strong"/>
          <w:rFonts w:ascii="Arial" w:hAnsi="Arial" w:cs="Arial"/>
          <w:b w:val="0"/>
          <w:bCs w:val="0"/>
          <w:sz w:val="22"/>
          <w:szCs w:val="22"/>
        </w:rPr>
        <w:lastRenderedPageBreak/>
        <w:t>Chain Monte Carlo (</w:t>
      </w:r>
      <w:r w:rsidRPr="00B049A0">
        <w:rPr>
          <w:rStyle w:val="Strong"/>
          <w:rFonts w:ascii="Arial" w:hAnsi="Arial" w:cs="Arial"/>
          <w:b w:val="0"/>
          <w:bCs w:val="0"/>
          <w:sz w:val="22"/>
          <w:szCs w:val="22"/>
        </w:rPr>
        <w:t>MCMC</w:t>
      </w:r>
      <w:r w:rsidR="009F1662" w:rsidRPr="00B049A0">
        <w:rPr>
          <w:rStyle w:val="Strong"/>
          <w:rFonts w:ascii="Arial" w:hAnsi="Arial" w:cs="Arial"/>
          <w:b w:val="0"/>
          <w:bCs w:val="0"/>
          <w:sz w:val="22"/>
          <w:szCs w:val="22"/>
        </w:rPr>
        <w:t>)</w:t>
      </w:r>
      <w:r w:rsidRPr="00B049A0">
        <w:rPr>
          <w:rStyle w:val="Strong"/>
          <w:rFonts w:ascii="Arial" w:hAnsi="Arial" w:cs="Arial"/>
          <w:b w:val="0"/>
          <w:bCs w:val="0"/>
          <w:sz w:val="22"/>
          <w:szCs w:val="22"/>
        </w:rPr>
        <w:t xml:space="preserve"> samples are dependent, so there will be some correlation among consecutive samples. The samples need to be thinned by </w:t>
      </w:r>
      <w:r w:rsidR="00501E39" w:rsidRPr="00B049A0">
        <w:rPr>
          <w:rStyle w:val="Strong"/>
          <w:rFonts w:ascii="Arial" w:hAnsi="Arial" w:cs="Arial"/>
          <w:b w:val="0"/>
          <w:bCs w:val="0"/>
          <w:sz w:val="22"/>
          <w:szCs w:val="22"/>
        </w:rPr>
        <w:t xml:space="preserve">only using every kth sample to </w:t>
      </w:r>
      <w:r w:rsidRPr="00B049A0">
        <w:rPr>
          <w:rStyle w:val="Strong"/>
          <w:rFonts w:ascii="Arial" w:hAnsi="Arial" w:cs="Arial"/>
          <w:b w:val="0"/>
          <w:bCs w:val="0"/>
          <w:sz w:val="22"/>
          <w:szCs w:val="22"/>
        </w:rPr>
        <w:t xml:space="preserve">minimize this correlation. Navigate to the </w:t>
      </w:r>
      <w:r w:rsidRPr="00B049A0">
        <w:rPr>
          <w:rStyle w:val="Strong"/>
          <w:rFonts w:ascii="Arial" w:hAnsi="Arial" w:cs="Arial"/>
          <w:b w:val="0"/>
          <w:bCs w:val="0"/>
          <w:color w:val="0070C0"/>
          <w:sz w:val="22"/>
          <w:szCs w:val="22"/>
        </w:rPr>
        <w:t>Autocorrelation</w:t>
      </w:r>
      <w:r w:rsidRPr="00B049A0">
        <w:rPr>
          <w:rStyle w:val="Strong"/>
          <w:rFonts w:ascii="Arial" w:hAnsi="Arial" w:cs="Arial"/>
          <w:b w:val="0"/>
          <w:bCs w:val="0"/>
          <w:sz w:val="22"/>
          <w:szCs w:val="22"/>
        </w:rPr>
        <w:t xml:space="preserve"> tab. The plot shows the lag-k correlation between a sample and the sample from k steps before. Autocorrelation should generally decrease as k increases. The default thinning interval is set to k=</w:t>
      </w:r>
      <w:r w:rsidR="007E75FE">
        <w:rPr>
          <w:rStyle w:val="Strong"/>
          <w:rFonts w:ascii="Arial" w:hAnsi="Arial" w:cs="Arial"/>
          <w:b w:val="0"/>
          <w:bCs w:val="0"/>
          <w:sz w:val="22"/>
          <w:szCs w:val="22"/>
        </w:rPr>
        <w:t>3</w:t>
      </w:r>
      <w:r w:rsidRPr="00B049A0">
        <w:rPr>
          <w:rStyle w:val="Strong"/>
          <w:rFonts w:ascii="Arial" w:hAnsi="Arial" w:cs="Arial"/>
          <w:b w:val="0"/>
          <w:bCs w:val="0"/>
          <w:sz w:val="22"/>
          <w:szCs w:val="22"/>
        </w:rPr>
        <w:t>0 which should provide practically zero correlation among the set of thinned samples.</w:t>
      </w:r>
    </w:p>
    <w:p w14:paraId="7DFBEED5" w14:textId="45064E53" w:rsidR="00501E39" w:rsidRDefault="00501E39" w:rsidP="00E84188">
      <w:pPr>
        <w:ind w:left="360"/>
        <w:rPr>
          <w:rStyle w:val="Strong"/>
          <w:rFonts w:ascii="Arial" w:hAnsi="Arial" w:cs="Arial"/>
          <w:b w:val="0"/>
          <w:bCs w:val="0"/>
          <w:sz w:val="22"/>
          <w:szCs w:val="22"/>
        </w:rPr>
      </w:pPr>
    </w:p>
    <w:p w14:paraId="1DF7A431" w14:textId="3EF98C0E" w:rsidR="00501E39" w:rsidRPr="00B049A0" w:rsidRDefault="00840672" w:rsidP="00840672">
      <w:pPr>
        <w:pStyle w:val="ListParagraph"/>
        <w:numPr>
          <w:ilvl w:val="0"/>
          <w:numId w:val="0"/>
        </w:numPr>
        <w:ind w:left="720"/>
        <w:jc w:val="center"/>
        <w:rPr>
          <w:rStyle w:val="Strong"/>
          <w:rFonts w:ascii="Arial" w:hAnsi="Arial" w:cs="Arial"/>
          <w:b w:val="0"/>
          <w:bCs w:val="0"/>
          <w:sz w:val="22"/>
          <w:szCs w:val="22"/>
        </w:rPr>
      </w:pPr>
      <w:r w:rsidRPr="00840672">
        <w:rPr>
          <w:rStyle w:val="Strong"/>
          <w:rFonts w:ascii="Arial" w:hAnsi="Arial" w:cs="Arial"/>
          <w:b w:val="0"/>
          <w:bCs w:val="0"/>
          <w:noProof/>
          <w:sz w:val="22"/>
          <w:szCs w:val="22"/>
        </w:rPr>
        <w:drawing>
          <wp:inline distT="0" distB="0" distL="0" distR="0" wp14:anchorId="067ED047" wp14:editId="59EF847B">
            <wp:extent cx="4756417" cy="3005494"/>
            <wp:effectExtent l="0" t="0" r="6350" b="4445"/>
            <wp:docPr id="678846276" name="Picture 1" descr="Graphical user interface, application, W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846276" name="Picture 1" descr="Graphical user interface, application, Word&#10;&#10;AI-generated content may be incorrect."/>
                    <pic:cNvPicPr/>
                  </pic:nvPicPr>
                  <pic:blipFill>
                    <a:blip r:embed="rId25"/>
                    <a:stretch>
                      <a:fillRect/>
                    </a:stretch>
                  </pic:blipFill>
                  <pic:spPr>
                    <a:xfrm>
                      <a:off x="0" y="0"/>
                      <a:ext cx="4769031" cy="3013464"/>
                    </a:xfrm>
                    <a:prstGeom prst="rect">
                      <a:avLst/>
                    </a:prstGeom>
                  </pic:spPr>
                </pic:pic>
              </a:graphicData>
            </a:graphic>
          </wp:inline>
        </w:drawing>
      </w:r>
    </w:p>
    <w:p w14:paraId="3A1164A6" w14:textId="484F035B" w:rsidR="000B22FB" w:rsidRDefault="000B22FB" w:rsidP="00E84188">
      <w:pPr>
        <w:ind w:left="360"/>
        <w:rPr>
          <w:rStyle w:val="Strong"/>
          <w:rFonts w:ascii="Arial" w:hAnsi="Arial" w:cs="Arial"/>
          <w:b w:val="0"/>
          <w:bCs w:val="0"/>
          <w:sz w:val="22"/>
          <w:szCs w:val="22"/>
        </w:rPr>
      </w:pPr>
    </w:p>
    <w:p w14:paraId="6975925D" w14:textId="6C497011" w:rsidR="002602CD" w:rsidRPr="00B049A0" w:rsidRDefault="000B22FB"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The </w:t>
      </w:r>
      <w:r w:rsidRPr="00B049A0">
        <w:rPr>
          <w:rStyle w:val="Strong"/>
          <w:rFonts w:ascii="Arial" w:hAnsi="Arial" w:cs="Arial"/>
          <w:b w:val="0"/>
          <w:bCs w:val="0"/>
          <w:color w:val="0070C0"/>
          <w:sz w:val="22"/>
          <w:szCs w:val="22"/>
        </w:rPr>
        <w:t xml:space="preserve">Markov Chain Traces </w:t>
      </w:r>
      <w:r w:rsidRPr="00B049A0">
        <w:rPr>
          <w:rStyle w:val="Strong"/>
          <w:rFonts w:ascii="Arial" w:hAnsi="Arial" w:cs="Arial"/>
          <w:b w:val="0"/>
          <w:bCs w:val="0"/>
          <w:sz w:val="22"/>
          <w:szCs w:val="22"/>
        </w:rPr>
        <w:t xml:space="preserve">tab provides a visual check of the mixing of a Markov chain. Navigate to the </w:t>
      </w:r>
      <w:r w:rsidRPr="00B049A0">
        <w:rPr>
          <w:rStyle w:val="Strong"/>
          <w:rFonts w:ascii="Arial" w:hAnsi="Arial" w:cs="Arial"/>
          <w:b w:val="0"/>
          <w:bCs w:val="0"/>
          <w:color w:val="0070C0"/>
          <w:sz w:val="22"/>
          <w:szCs w:val="22"/>
        </w:rPr>
        <w:t>Markov Chain Traces</w:t>
      </w:r>
      <w:r w:rsidRPr="00B049A0">
        <w:rPr>
          <w:rStyle w:val="Strong"/>
          <w:rFonts w:ascii="Arial" w:hAnsi="Arial" w:cs="Arial"/>
          <w:b w:val="0"/>
          <w:bCs w:val="0"/>
          <w:sz w:val="22"/>
          <w:szCs w:val="22"/>
        </w:rPr>
        <w:t xml:space="preserve"> tab</w:t>
      </w:r>
      <w:r w:rsidR="002602CD" w:rsidRPr="00B049A0">
        <w:rPr>
          <w:rStyle w:val="Strong"/>
          <w:rFonts w:ascii="Arial" w:hAnsi="Arial" w:cs="Arial"/>
          <w:b w:val="0"/>
          <w:bCs w:val="0"/>
          <w:sz w:val="22"/>
          <w:szCs w:val="22"/>
        </w:rPr>
        <w:t xml:space="preserve">. Look for any anomaly in the trace plot. Are the chains relatively stable? Are any of the chains significantly different than the others? Do any of the chains jump from one range of parameter values to another? These can be signs of poor mixing and </w:t>
      </w:r>
      <w:r w:rsidR="00501E39" w:rsidRPr="00B049A0">
        <w:rPr>
          <w:rStyle w:val="Strong"/>
          <w:rFonts w:ascii="Arial" w:hAnsi="Arial" w:cs="Arial"/>
          <w:b w:val="0"/>
          <w:bCs w:val="0"/>
          <w:sz w:val="22"/>
          <w:szCs w:val="22"/>
        </w:rPr>
        <w:t xml:space="preserve">can </w:t>
      </w:r>
      <w:r w:rsidR="002602CD" w:rsidRPr="00B049A0">
        <w:rPr>
          <w:rStyle w:val="Strong"/>
          <w:rFonts w:ascii="Arial" w:hAnsi="Arial" w:cs="Arial"/>
          <w:b w:val="0"/>
          <w:bCs w:val="0"/>
          <w:sz w:val="22"/>
          <w:szCs w:val="22"/>
        </w:rPr>
        <w:t xml:space="preserve">indicate the need for more evolutions. Check the </w:t>
      </w:r>
      <w:r w:rsidR="002602CD" w:rsidRPr="00B049A0">
        <w:rPr>
          <w:rStyle w:val="Strong"/>
          <w:rFonts w:ascii="Arial" w:hAnsi="Arial" w:cs="Arial"/>
          <w:b w:val="0"/>
          <w:bCs w:val="0"/>
          <w:color w:val="0070C0"/>
          <w:sz w:val="22"/>
          <w:szCs w:val="22"/>
        </w:rPr>
        <w:t xml:space="preserve">Include Warm-Up </w:t>
      </w:r>
      <w:r w:rsidR="002602CD" w:rsidRPr="00B049A0">
        <w:rPr>
          <w:rStyle w:val="Strong"/>
          <w:rFonts w:ascii="Arial" w:hAnsi="Arial" w:cs="Arial"/>
          <w:b w:val="0"/>
          <w:bCs w:val="0"/>
          <w:sz w:val="22"/>
          <w:szCs w:val="22"/>
        </w:rPr>
        <w:t xml:space="preserve">box. Notice the chains are </w:t>
      </w:r>
      <w:r w:rsidR="00501E39" w:rsidRPr="00B049A0">
        <w:rPr>
          <w:rStyle w:val="Strong"/>
          <w:rFonts w:ascii="Arial" w:hAnsi="Arial" w:cs="Arial"/>
          <w:b w:val="0"/>
          <w:bCs w:val="0"/>
          <w:sz w:val="22"/>
          <w:szCs w:val="22"/>
        </w:rPr>
        <w:t xml:space="preserve">unstable at the start of the evolutions until </w:t>
      </w:r>
      <w:r w:rsidR="002602CD" w:rsidRPr="00B049A0">
        <w:rPr>
          <w:rStyle w:val="Strong"/>
          <w:rFonts w:ascii="Arial" w:hAnsi="Arial" w:cs="Arial"/>
          <w:b w:val="0"/>
          <w:bCs w:val="0"/>
          <w:sz w:val="22"/>
          <w:szCs w:val="22"/>
        </w:rPr>
        <w:t>convergence is achieved.</w:t>
      </w:r>
    </w:p>
    <w:p w14:paraId="1EFDFD22" w14:textId="10E4B1FC" w:rsidR="00501E39" w:rsidRDefault="00501E39" w:rsidP="00CC642C">
      <w:pPr>
        <w:ind w:left="360"/>
        <w:rPr>
          <w:rStyle w:val="Strong"/>
          <w:rFonts w:ascii="Arial" w:hAnsi="Arial" w:cs="Arial"/>
          <w:b w:val="0"/>
          <w:bCs w:val="0"/>
          <w:sz w:val="22"/>
          <w:szCs w:val="22"/>
        </w:rPr>
      </w:pPr>
    </w:p>
    <w:p w14:paraId="308CBF9A" w14:textId="5EEB4A25" w:rsidR="00501E39" w:rsidRPr="00B049A0" w:rsidRDefault="00B703BD" w:rsidP="00B703BD">
      <w:pPr>
        <w:pStyle w:val="ListParagraph"/>
        <w:numPr>
          <w:ilvl w:val="0"/>
          <w:numId w:val="0"/>
        </w:numPr>
        <w:ind w:left="720"/>
        <w:jc w:val="center"/>
        <w:rPr>
          <w:rStyle w:val="Strong"/>
          <w:rFonts w:ascii="Arial" w:hAnsi="Arial" w:cs="Arial"/>
          <w:b w:val="0"/>
          <w:bCs w:val="0"/>
          <w:sz w:val="22"/>
          <w:szCs w:val="22"/>
        </w:rPr>
      </w:pPr>
      <w:r w:rsidRPr="00B703BD">
        <w:rPr>
          <w:rStyle w:val="Strong"/>
          <w:rFonts w:ascii="Arial" w:hAnsi="Arial" w:cs="Arial"/>
          <w:b w:val="0"/>
          <w:bCs w:val="0"/>
          <w:noProof/>
          <w:sz w:val="22"/>
          <w:szCs w:val="22"/>
        </w:rPr>
        <w:lastRenderedPageBreak/>
        <w:drawing>
          <wp:inline distT="0" distB="0" distL="0" distR="0" wp14:anchorId="038852E6" wp14:editId="6E4D155E">
            <wp:extent cx="5152860" cy="3254022"/>
            <wp:effectExtent l="0" t="0" r="0" b="3810"/>
            <wp:docPr id="1687494701" name="Picture 1" descr="Graphical user inte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494701" name="Picture 1" descr="Graphical user interface&#10;&#10;AI-generated content may be incorrect."/>
                    <pic:cNvPicPr/>
                  </pic:nvPicPr>
                  <pic:blipFill>
                    <a:blip r:embed="rId26"/>
                    <a:stretch>
                      <a:fillRect/>
                    </a:stretch>
                  </pic:blipFill>
                  <pic:spPr>
                    <a:xfrm>
                      <a:off x="0" y="0"/>
                      <a:ext cx="5164056" cy="3261092"/>
                    </a:xfrm>
                    <a:prstGeom prst="rect">
                      <a:avLst/>
                    </a:prstGeom>
                  </pic:spPr>
                </pic:pic>
              </a:graphicData>
            </a:graphic>
          </wp:inline>
        </w:drawing>
      </w:r>
    </w:p>
    <w:p w14:paraId="55527C09" w14:textId="586D43C1" w:rsidR="00501E39" w:rsidRDefault="00501E39" w:rsidP="00CC642C">
      <w:pPr>
        <w:ind w:left="360"/>
        <w:rPr>
          <w:rStyle w:val="Strong"/>
          <w:rFonts w:ascii="Arial" w:hAnsi="Arial" w:cs="Arial"/>
          <w:b w:val="0"/>
          <w:bCs w:val="0"/>
          <w:sz w:val="22"/>
          <w:szCs w:val="22"/>
        </w:rPr>
      </w:pPr>
    </w:p>
    <w:p w14:paraId="32ECF5FC" w14:textId="77777777" w:rsidR="00F832D1" w:rsidRDefault="00F832D1" w:rsidP="00F832D1">
      <w:pPr>
        <w:pStyle w:val="ListParagraph"/>
        <w:numPr>
          <w:ilvl w:val="0"/>
          <w:numId w:val="0"/>
        </w:numPr>
        <w:ind w:left="720"/>
        <w:rPr>
          <w:rStyle w:val="Strong"/>
          <w:rFonts w:ascii="Arial" w:hAnsi="Arial" w:cs="Arial"/>
          <w:sz w:val="22"/>
          <w:szCs w:val="22"/>
        </w:rPr>
      </w:pPr>
    </w:p>
    <w:p w14:paraId="33534055" w14:textId="77777777" w:rsidR="00F832D1" w:rsidRDefault="00F832D1" w:rsidP="00F832D1">
      <w:pPr>
        <w:pStyle w:val="ListParagraph"/>
        <w:numPr>
          <w:ilvl w:val="0"/>
          <w:numId w:val="0"/>
        </w:numPr>
        <w:ind w:left="720"/>
        <w:rPr>
          <w:rStyle w:val="Strong"/>
          <w:rFonts w:ascii="Arial" w:hAnsi="Arial" w:cs="Arial"/>
          <w:sz w:val="22"/>
          <w:szCs w:val="22"/>
        </w:rPr>
      </w:pPr>
    </w:p>
    <w:p w14:paraId="1486AD3E" w14:textId="47A58104" w:rsidR="002602CD" w:rsidRPr="00B049A0" w:rsidRDefault="002602CD" w:rsidP="00F832D1">
      <w:pPr>
        <w:pStyle w:val="ListParagraph"/>
        <w:numPr>
          <w:ilvl w:val="0"/>
          <w:numId w:val="0"/>
        </w:numPr>
        <w:ind w:left="720"/>
        <w:rPr>
          <w:rFonts w:ascii="Arial" w:hAnsi="Arial" w:cs="Arial"/>
          <w:sz w:val="22"/>
          <w:szCs w:val="22"/>
        </w:rPr>
      </w:pPr>
      <w:r w:rsidRPr="00B049A0">
        <w:rPr>
          <w:rStyle w:val="Strong"/>
          <w:rFonts w:ascii="Arial" w:hAnsi="Arial" w:cs="Arial"/>
          <w:sz w:val="22"/>
          <w:szCs w:val="22"/>
        </w:rPr>
        <w:t>Task 4.</w:t>
      </w:r>
      <w:r w:rsidRPr="00B049A0">
        <w:rPr>
          <w:rFonts w:ascii="Arial" w:hAnsi="Arial" w:cs="Arial"/>
          <w:sz w:val="22"/>
          <w:szCs w:val="22"/>
        </w:rPr>
        <w:t xml:space="preserve"> </w:t>
      </w:r>
      <w:r w:rsidRPr="00B049A0">
        <w:rPr>
          <w:rFonts w:ascii="Arial" w:hAnsi="Arial" w:cs="Arial"/>
          <w:b/>
          <w:bCs/>
          <w:sz w:val="22"/>
          <w:szCs w:val="22"/>
        </w:rPr>
        <w:t>Compare frequency curves using one versus three quantile priors</w:t>
      </w:r>
    </w:p>
    <w:p w14:paraId="024A4FAB" w14:textId="21615393" w:rsidR="00F0693B" w:rsidRDefault="00F0693B" w:rsidP="00F0693B">
      <w:pPr>
        <w:pStyle w:val="ListParagraph"/>
        <w:numPr>
          <w:ilvl w:val="0"/>
          <w:numId w:val="0"/>
        </w:numPr>
        <w:ind w:left="720"/>
        <w:rPr>
          <w:rFonts w:ascii="Arial" w:hAnsi="Arial" w:cs="Arial"/>
          <w:color w:val="00B050"/>
          <w:sz w:val="22"/>
          <w:szCs w:val="22"/>
        </w:rPr>
      </w:pPr>
    </w:p>
    <w:p w14:paraId="66311CE9" w14:textId="72E5EEAB" w:rsidR="002602CD" w:rsidRPr="00B049A0" w:rsidRDefault="002602CD"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Return to the RMC-BestFit software and the </w:t>
      </w:r>
      <w:r w:rsidR="00F832D1">
        <w:rPr>
          <w:rStyle w:val="Strong"/>
          <w:rFonts w:ascii="Arial" w:hAnsi="Arial" w:cs="Arial"/>
          <w:b w:val="0"/>
          <w:bCs w:val="0"/>
          <w:color w:val="0070C0"/>
          <w:sz w:val="22"/>
          <w:szCs w:val="22"/>
        </w:rPr>
        <w:t>E1.22</w:t>
      </w:r>
      <w:r w:rsidRPr="00B049A0">
        <w:rPr>
          <w:rStyle w:val="Strong"/>
          <w:rFonts w:ascii="Arial" w:hAnsi="Arial" w:cs="Arial"/>
          <w:b w:val="0"/>
          <w:bCs w:val="0"/>
          <w:color w:val="0070C0"/>
          <w:sz w:val="22"/>
          <w:szCs w:val="22"/>
        </w:rPr>
        <w:t xml:space="preserve">.bestfit </w:t>
      </w:r>
      <w:r w:rsidRPr="00B049A0">
        <w:rPr>
          <w:rStyle w:val="Strong"/>
          <w:rFonts w:ascii="Arial" w:hAnsi="Arial" w:cs="Arial"/>
          <w:b w:val="0"/>
          <w:bCs w:val="0"/>
          <w:sz w:val="22"/>
          <w:szCs w:val="22"/>
        </w:rPr>
        <w:t>project.</w:t>
      </w:r>
    </w:p>
    <w:p w14:paraId="75061421" w14:textId="77777777" w:rsidR="002602CD" w:rsidRDefault="002602CD" w:rsidP="002602CD">
      <w:pPr>
        <w:rPr>
          <w:rStyle w:val="Strong"/>
          <w:rFonts w:ascii="Arial" w:hAnsi="Arial" w:cs="Arial"/>
          <w:b w:val="0"/>
          <w:bCs w:val="0"/>
          <w:sz w:val="22"/>
          <w:szCs w:val="22"/>
        </w:rPr>
      </w:pPr>
    </w:p>
    <w:p w14:paraId="5C801414" w14:textId="23843C7F" w:rsidR="002602CD" w:rsidRPr="00B049A0" w:rsidRDefault="002602CD" w:rsidP="00B049A0">
      <w:pPr>
        <w:pStyle w:val="ListParagraph"/>
        <w:numPr>
          <w:ilvl w:val="0"/>
          <w:numId w:val="27"/>
        </w:numPr>
        <w:rPr>
          <w:rStyle w:val="Strong"/>
          <w:rFonts w:ascii="Arial" w:hAnsi="Arial" w:cs="Arial"/>
          <w:b w:val="0"/>
          <w:bCs w:val="0"/>
          <w:sz w:val="22"/>
          <w:szCs w:val="22"/>
        </w:rPr>
      </w:pPr>
      <w:r w:rsidRPr="00B049A0">
        <w:rPr>
          <w:rStyle w:val="Strong"/>
          <w:rFonts w:ascii="Arial" w:hAnsi="Arial" w:cs="Arial"/>
          <w:b w:val="0"/>
          <w:bCs w:val="0"/>
          <w:sz w:val="22"/>
          <w:szCs w:val="22"/>
        </w:rPr>
        <w:t xml:space="preserve">Copy the </w:t>
      </w:r>
      <w:r w:rsidRPr="00B049A0">
        <w:rPr>
          <w:rStyle w:val="Strong"/>
          <w:rFonts w:ascii="Arial" w:hAnsi="Arial" w:cs="Arial"/>
          <w:b w:val="0"/>
          <w:bCs w:val="0"/>
          <w:color w:val="0070C0"/>
          <w:sz w:val="22"/>
          <w:szCs w:val="22"/>
        </w:rPr>
        <w:t xml:space="preserve">Precipitation Frequency </w:t>
      </w:r>
      <w:r w:rsidR="00E441EB">
        <w:rPr>
          <w:rStyle w:val="Strong"/>
          <w:rFonts w:ascii="Arial" w:hAnsi="Arial" w:cs="Arial"/>
          <w:b w:val="0"/>
          <w:bCs w:val="0"/>
          <w:sz w:val="22"/>
          <w:szCs w:val="22"/>
        </w:rPr>
        <w:t>Univariate Distribution</w:t>
      </w:r>
      <w:r w:rsidRPr="00B049A0">
        <w:rPr>
          <w:rStyle w:val="Strong"/>
          <w:rFonts w:ascii="Arial" w:hAnsi="Arial" w:cs="Arial"/>
          <w:b w:val="0"/>
          <w:bCs w:val="0"/>
          <w:sz w:val="22"/>
          <w:szCs w:val="22"/>
        </w:rPr>
        <w:t xml:space="preserve"> analysis to a new analysis by right-clicking on the name in the </w:t>
      </w:r>
      <w:r w:rsidRPr="00B049A0">
        <w:rPr>
          <w:rStyle w:val="Strong"/>
          <w:rFonts w:ascii="Arial" w:hAnsi="Arial" w:cs="Arial"/>
          <w:b w:val="0"/>
          <w:bCs w:val="0"/>
          <w:color w:val="0070C0"/>
          <w:sz w:val="22"/>
          <w:szCs w:val="22"/>
        </w:rPr>
        <w:t xml:space="preserve">Project Explorer </w:t>
      </w:r>
      <w:r w:rsidR="00E84188" w:rsidRPr="00B049A0">
        <w:rPr>
          <w:rStyle w:val="Strong"/>
          <w:rFonts w:ascii="Arial" w:hAnsi="Arial" w:cs="Arial"/>
          <w:b w:val="0"/>
          <w:bCs w:val="0"/>
          <w:sz w:val="22"/>
          <w:szCs w:val="22"/>
        </w:rPr>
        <w:t xml:space="preserve">frame </w:t>
      </w:r>
      <w:r w:rsidRPr="00B049A0">
        <w:rPr>
          <w:rStyle w:val="Strong"/>
          <w:rFonts w:ascii="Arial" w:hAnsi="Arial" w:cs="Arial"/>
          <w:b w:val="0"/>
          <w:bCs w:val="0"/>
          <w:sz w:val="22"/>
          <w:szCs w:val="22"/>
        </w:rPr>
        <w:t xml:space="preserve">and selecting Copy. Name the new analysis </w:t>
      </w:r>
      <w:r w:rsidRPr="00B049A0">
        <w:rPr>
          <w:rStyle w:val="Strong"/>
          <w:rFonts w:ascii="Arial" w:hAnsi="Arial" w:cs="Arial"/>
          <w:b w:val="0"/>
          <w:bCs w:val="0"/>
          <w:color w:val="0070C0"/>
          <w:sz w:val="22"/>
          <w:szCs w:val="22"/>
        </w:rPr>
        <w:t>Precipitation Frequency-Sensitivity</w:t>
      </w:r>
      <w:r w:rsidRPr="00B049A0">
        <w:rPr>
          <w:rStyle w:val="Strong"/>
          <w:rFonts w:ascii="Arial" w:hAnsi="Arial" w:cs="Arial"/>
          <w:b w:val="0"/>
          <w:bCs w:val="0"/>
          <w:sz w:val="22"/>
          <w:szCs w:val="22"/>
        </w:rPr>
        <w:t>.</w:t>
      </w:r>
    </w:p>
    <w:p w14:paraId="618698E5" w14:textId="03A48354" w:rsidR="002602CD" w:rsidRDefault="002602CD" w:rsidP="002602CD">
      <w:pPr>
        <w:rPr>
          <w:rStyle w:val="Strong"/>
          <w:rFonts w:ascii="Arial" w:hAnsi="Arial" w:cs="Arial"/>
          <w:b w:val="0"/>
          <w:bCs w:val="0"/>
          <w:sz w:val="22"/>
          <w:szCs w:val="22"/>
        </w:rPr>
      </w:pPr>
    </w:p>
    <w:p w14:paraId="61DD1BE2" w14:textId="621B7550" w:rsidR="00ED1328" w:rsidRPr="00147F9C" w:rsidRDefault="00147F9C" w:rsidP="00147F9C">
      <w:pPr>
        <w:pStyle w:val="ListParagraph"/>
        <w:numPr>
          <w:ilvl w:val="0"/>
          <w:numId w:val="27"/>
        </w:numPr>
        <w:rPr>
          <w:rStyle w:val="Strong"/>
          <w:rFonts w:ascii="Arial" w:hAnsi="Arial" w:cs="Arial"/>
          <w:b w:val="0"/>
          <w:bCs w:val="0"/>
          <w:sz w:val="22"/>
          <w:szCs w:val="22"/>
        </w:rPr>
      </w:pPr>
      <w:r>
        <w:rPr>
          <w:rStyle w:val="Strong"/>
          <w:rFonts w:ascii="Arial" w:hAnsi="Arial" w:cs="Arial"/>
          <w:b w:val="0"/>
          <w:bCs w:val="0"/>
          <w:sz w:val="22"/>
          <w:szCs w:val="22"/>
        </w:rPr>
        <w:t>P</w:t>
      </w:r>
      <w:r w:rsidR="002602CD" w:rsidRPr="00B049A0">
        <w:rPr>
          <w:rStyle w:val="Strong"/>
          <w:rFonts w:ascii="Arial" w:hAnsi="Arial" w:cs="Arial"/>
          <w:b w:val="0"/>
          <w:bCs w:val="0"/>
          <w:sz w:val="22"/>
          <w:szCs w:val="22"/>
        </w:rPr>
        <w:t xml:space="preserve">reviously </w:t>
      </w:r>
      <w:r>
        <w:rPr>
          <w:rStyle w:val="Strong"/>
          <w:rFonts w:ascii="Arial" w:hAnsi="Arial" w:cs="Arial"/>
          <w:b w:val="0"/>
          <w:bCs w:val="0"/>
          <w:sz w:val="22"/>
          <w:szCs w:val="22"/>
        </w:rPr>
        <w:t xml:space="preserve">the </w:t>
      </w:r>
      <w:r w:rsidR="002602CD" w:rsidRPr="00B049A0">
        <w:rPr>
          <w:rStyle w:val="Strong"/>
          <w:rFonts w:ascii="Arial" w:hAnsi="Arial" w:cs="Arial"/>
          <w:b w:val="0"/>
          <w:bCs w:val="0"/>
          <w:sz w:val="22"/>
          <w:szCs w:val="22"/>
        </w:rPr>
        <w:t xml:space="preserve">three precipitation frequency quantiles </w:t>
      </w:r>
      <w:r w:rsidR="003D7F80" w:rsidRPr="00B049A0">
        <w:rPr>
          <w:rStyle w:val="Strong"/>
          <w:rFonts w:ascii="Arial" w:hAnsi="Arial" w:cs="Arial"/>
          <w:b w:val="0"/>
          <w:bCs w:val="0"/>
          <w:sz w:val="22"/>
          <w:szCs w:val="22"/>
        </w:rPr>
        <w:t xml:space="preserve">entered </w:t>
      </w:r>
      <w:r w:rsidR="003D7F80">
        <w:rPr>
          <w:rStyle w:val="Strong"/>
          <w:rFonts w:ascii="Arial" w:hAnsi="Arial" w:cs="Arial"/>
          <w:b w:val="0"/>
          <w:bCs w:val="0"/>
          <w:sz w:val="22"/>
          <w:szCs w:val="22"/>
        </w:rPr>
        <w:t>i</w:t>
      </w:r>
      <w:r w:rsidR="002602CD" w:rsidRPr="00B049A0">
        <w:rPr>
          <w:rStyle w:val="Strong"/>
          <w:rFonts w:ascii="Arial" w:hAnsi="Arial" w:cs="Arial"/>
          <w:b w:val="0"/>
          <w:bCs w:val="0"/>
          <w:sz w:val="22"/>
          <w:szCs w:val="22"/>
        </w:rPr>
        <w:t>n Task 2</w:t>
      </w:r>
      <w:r w:rsidR="003D7F80">
        <w:rPr>
          <w:rStyle w:val="Strong"/>
          <w:rFonts w:ascii="Arial" w:hAnsi="Arial" w:cs="Arial"/>
          <w:b w:val="0"/>
          <w:bCs w:val="0"/>
          <w:sz w:val="22"/>
          <w:szCs w:val="22"/>
        </w:rPr>
        <w:t xml:space="preserve">. Now </w:t>
      </w:r>
      <w:r w:rsidR="002602CD" w:rsidRPr="00B049A0">
        <w:rPr>
          <w:rStyle w:val="Strong"/>
          <w:rFonts w:ascii="Arial" w:hAnsi="Arial" w:cs="Arial"/>
          <w:b w:val="0"/>
          <w:bCs w:val="0"/>
          <w:sz w:val="22"/>
          <w:szCs w:val="22"/>
        </w:rPr>
        <w:t>try running the analysis again by only including one precipitation frequency quantile</w:t>
      </w:r>
      <w:r w:rsidR="003D7F80">
        <w:rPr>
          <w:rStyle w:val="Strong"/>
          <w:rFonts w:ascii="Arial" w:hAnsi="Arial" w:cs="Arial"/>
          <w:b w:val="0"/>
          <w:bCs w:val="0"/>
          <w:sz w:val="22"/>
          <w:szCs w:val="22"/>
        </w:rPr>
        <w:t xml:space="preserve"> (</w:t>
      </w:r>
      <w:r w:rsidR="003D7F80" w:rsidRPr="003D7F80">
        <w:rPr>
          <w:rStyle w:val="Strong"/>
          <w:rFonts w:ascii="Arial" w:hAnsi="Arial" w:cs="Arial"/>
          <w:b w:val="0"/>
          <w:bCs w:val="0"/>
          <w:color w:val="0070C0"/>
          <w:sz w:val="22"/>
          <w:szCs w:val="22"/>
        </w:rPr>
        <w:t>0.001 AEP</w:t>
      </w:r>
      <w:r w:rsidR="003D7F80">
        <w:rPr>
          <w:rStyle w:val="Strong"/>
          <w:rFonts w:ascii="Arial" w:hAnsi="Arial" w:cs="Arial"/>
          <w:b w:val="0"/>
          <w:bCs w:val="0"/>
          <w:sz w:val="22"/>
          <w:szCs w:val="22"/>
        </w:rPr>
        <w:t>)</w:t>
      </w:r>
      <w:r w:rsidR="002602CD" w:rsidRPr="00B049A0">
        <w:rPr>
          <w:rStyle w:val="Strong"/>
          <w:rFonts w:ascii="Arial" w:hAnsi="Arial" w:cs="Arial"/>
          <w:b w:val="0"/>
          <w:bCs w:val="0"/>
          <w:sz w:val="22"/>
          <w:szCs w:val="22"/>
        </w:rPr>
        <w:t>.</w:t>
      </w:r>
    </w:p>
    <w:p w14:paraId="5881A4C1" w14:textId="77777777" w:rsidR="00387767" w:rsidRDefault="00387767" w:rsidP="002602CD">
      <w:pPr>
        <w:rPr>
          <w:rStyle w:val="Strong"/>
          <w:rFonts w:ascii="Arial" w:hAnsi="Arial" w:cs="Arial"/>
          <w:b w:val="0"/>
          <w:bCs w:val="0"/>
          <w:sz w:val="22"/>
          <w:szCs w:val="22"/>
        </w:rPr>
      </w:pPr>
    </w:p>
    <w:p w14:paraId="08A12DE7" w14:textId="77777777" w:rsidR="00900398" w:rsidRPr="00900398" w:rsidRDefault="00ED1328" w:rsidP="00900398">
      <w:pPr>
        <w:pStyle w:val="ListParagraph"/>
        <w:numPr>
          <w:ilvl w:val="0"/>
          <w:numId w:val="27"/>
        </w:numPr>
        <w:rPr>
          <w:rFonts w:ascii="Arial" w:hAnsi="Arial" w:cs="Arial"/>
          <w:sz w:val="22"/>
          <w:szCs w:val="22"/>
        </w:rPr>
      </w:pPr>
      <w:r w:rsidRPr="00B049A0">
        <w:rPr>
          <w:rFonts w:ascii="Arial" w:hAnsi="Arial" w:cs="Arial"/>
          <w:b/>
          <w:bCs/>
          <w:color w:val="0070C0"/>
          <w:sz w:val="22"/>
          <w:szCs w:val="22"/>
        </w:rPr>
        <w:t>Question:</w:t>
      </w:r>
      <w:r w:rsidRPr="00B049A0">
        <w:rPr>
          <w:rFonts w:ascii="Arial" w:hAnsi="Arial" w:cs="Arial"/>
          <w:color w:val="0070C0"/>
          <w:sz w:val="22"/>
          <w:szCs w:val="22"/>
        </w:rPr>
        <w:t xml:space="preserve"> </w:t>
      </w:r>
      <w:r w:rsidR="00387767" w:rsidRPr="00B049A0">
        <w:rPr>
          <w:rFonts w:ascii="Arial" w:hAnsi="Arial" w:cs="Arial"/>
          <w:sz w:val="22"/>
          <w:szCs w:val="22"/>
        </w:rPr>
        <w:t xml:space="preserve">What are </w:t>
      </w:r>
      <w:r w:rsidRPr="00B049A0">
        <w:rPr>
          <w:rFonts w:ascii="Arial" w:hAnsi="Arial" w:cs="Arial"/>
          <w:sz w:val="22"/>
          <w:szCs w:val="22"/>
        </w:rPr>
        <w:t xml:space="preserve">the parameter estimates for the posterior </w:t>
      </w:r>
      <w:r w:rsidR="000B3FEB">
        <w:rPr>
          <w:rFonts w:ascii="Arial" w:hAnsi="Arial" w:cs="Arial"/>
          <w:sz w:val="22"/>
          <w:szCs w:val="22"/>
        </w:rPr>
        <w:t xml:space="preserve">mean </w:t>
      </w:r>
      <w:r w:rsidRPr="00B049A0">
        <w:rPr>
          <w:rFonts w:ascii="Arial" w:hAnsi="Arial" w:cs="Arial"/>
          <w:sz w:val="22"/>
          <w:szCs w:val="22"/>
        </w:rPr>
        <w:t>frequency curve</w:t>
      </w:r>
      <w:r w:rsidR="009F1662" w:rsidRPr="00B049A0">
        <w:rPr>
          <w:rFonts w:ascii="Arial" w:hAnsi="Arial" w:cs="Arial"/>
          <w:sz w:val="22"/>
          <w:szCs w:val="22"/>
        </w:rPr>
        <w:t>?</w:t>
      </w:r>
      <w:r w:rsidRPr="00B049A0">
        <w:rPr>
          <w:rFonts w:ascii="Arial" w:hAnsi="Arial" w:cs="Arial"/>
          <w:sz w:val="22"/>
          <w:szCs w:val="22"/>
        </w:rPr>
        <w:t xml:space="preserve"> These can be found in the </w:t>
      </w:r>
      <w:r w:rsidRPr="00B049A0">
        <w:rPr>
          <w:rFonts w:ascii="Arial" w:hAnsi="Arial" w:cs="Arial"/>
          <w:color w:val="0070C0"/>
          <w:sz w:val="22"/>
          <w:szCs w:val="22"/>
        </w:rPr>
        <w:t xml:space="preserve">Posterior </w:t>
      </w:r>
      <w:r w:rsidR="000B3FEB">
        <w:rPr>
          <w:rFonts w:ascii="Arial" w:hAnsi="Arial" w:cs="Arial"/>
          <w:color w:val="0070C0"/>
          <w:sz w:val="22"/>
          <w:szCs w:val="22"/>
        </w:rPr>
        <w:t xml:space="preserve">Mean </w:t>
      </w:r>
      <w:r w:rsidRPr="00B049A0">
        <w:rPr>
          <w:rFonts w:ascii="Arial" w:hAnsi="Arial" w:cs="Arial"/>
          <w:color w:val="0070C0"/>
          <w:sz w:val="22"/>
          <w:szCs w:val="22"/>
        </w:rPr>
        <w:t xml:space="preserve">Summary Statistics </w:t>
      </w:r>
      <w:r w:rsidRPr="00B049A0">
        <w:rPr>
          <w:rFonts w:ascii="Arial" w:hAnsi="Arial" w:cs="Arial"/>
          <w:sz w:val="22"/>
          <w:szCs w:val="22"/>
        </w:rPr>
        <w:t xml:space="preserve">table. Recall that the posterior </w:t>
      </w:r>
      <w:r w:rsidR="000B3FEB">
        <w:rPr>
          <w:rFonts w:ascii="Arial" w:hAnsi="Arial" w:cs="Arial"/>
          <w:sz w:val="22"/>
          <w:szCs w:val="22"/>
        </w:rPr>
        <w:t xml:space="preserve">mean </w:t>
      </w:r>
      <w:r w:rsidR="00900398" w:rsidRPr="00900398">
        <w:rPr>
          <w:rFonts w:ascii="Arial" w:hAnsi="Arial" w:cs="Arial"/>
          <w:sz w:val="22"/>
          <w:szCs w:val="22"/>
        </w:rPr>
        <w:t>is the average of the parameters for the 10,000 posterior distributions.</w:t>
      </w:r>
    </w:p>
    <w:p w14:paraId="0B886BE5" w14:textId="2A6A9F28" w:rsidR="00ED1328" w:rsidRDefault="00ED1328" w:rsidP="00900398">
      <w:pPr>
        <w:pStyle w:val="ListParagraph"/>
        <w:numPr>
          <w:ilvl w:val="0"/>
          <w:numId w:val="0"/>
        </w:numPr>
        <w:ind w:left="720"/>
        <w:rPr>
          <w:rFonts w:ascii="Arial" w:hAnsi="Arial" w:cs="Arial"/>
          <w:sz w:val="22"/>
          <w:szCs w:val="22"/>
        </w:rPr>
      </w:pPr>
    </w:p>
    <w:p w14:paraId="043D25FA" w14:textId="77777777" w:rsidR="00181AC8" w:rsidRDefault="00181AC8" w:rsidP="00181AC8">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12916A68" w14:textId="5B05AFFB" w:rsidR="00ED1328" w:rsidRPr="00181AC8" w:rsidRDefault="00ED1328" w:rsidP="00181AC8">
      <w:pPr>
        <w:pStyle w:val="ListParagraph"/>
        <w:numPr>
          <w:ilvl w:val="0"/>
          <w:numId w:val="0"/>
        </w:numPr>
        <w:ind w:left="720"/>
        <w:rPr>
          <w:rFonts w:ascii="Arial" w:hAnsi="Arial" w:cs="Arial"/>
          <w:b/>
          <w:bCs/>
          <w:color w:val="00B050"/>
          <w:sz w:val="22"/>
          <w:szCs w:val="22"/>
        </w:rPr>
      </w:pPr>
      <w:r w:rsidRPr="00181AC8">
        <w:rPr>
          <w:rFonts w:ascii="Arial" w:hAnsi="Arial" w:cs="Arial"/>
          <w:sz w:val="22"/>
          <w:szCs w:val="22"/>
        </w:rPr>
        <w:t>Mean:</w:t>
      </w:r>
    </w:p>
    <w:p w14:paraId="6FABC170" w14:textId="77777777" w:rsidR="00ED1328" w:rsidRDefault="00ED1328" w:rsidP="00ED1328">
      <w:pPr>
        <w:rPr>
          <w:rFonts w:ascii="Arial" w:hAnsi="Arial" w:cs="Arial"/>
          <w:sz w:val="22"/>
          <w:szCs w:val="22"/>
        </w:rPr>
      </w:pPr>
    </w:p>
    <w:p w14:paraId="2B28E597" w14:textId="77777777" w:rsidR="00ED1328" w:rsidRPr="00B049A0" w:rsidRDefault="00ED1328" w:rsidP="00181AC8">
      <w:pPr>
        <w:pStyle w:val="ListParagraph"/>
        <w:numPr>
          <w:ilvl w:val="0"/>
          <w:numId w:val="0"/>
        </w:numPr>
        <w:ind w:left="720"/>
        <w:rPr>
          <w:rFonts w:ascii="Arial" w:hAnsi="Arial" w:cs="Arial"/>
          <w:sz w:val="22"/>
          <w:szCs w:val="22"/>
        </w:rPr>
      </w:pPr>
      <w:r w:rsidRPr="00B049A0">
        <w:rPr>
          <w:rFonts w:ascii="Arial" w:hAnsi="Arial" w:cs="Arial"/>
          <w:sz w:val="22"/>
          <w:szCs w:val="22"/>
        </w:rPr>
        <w:t>Standard Deviation:</w:t>
      </w:r>
    </w:p>
    <w:p w14:paraId="5AFCAE17" w14:textId="77777777" w:rsidR="00ED1328" w:rsidRDefault="00ED1328" w:rsidP="00ED1328">
      <w:pPr>
        <w:rPr>
          <w:rFonts w:ascii="Arial" w:hAnsi="Arial" w:cs="Arial"/>
          <w:sz w:val="22"/>
          <w:szCs w:val="22"/>
        </w:rPr>
      </w:pPr>
    </w:p>
    <w:p w14:paraId="2AAF9933" w14:textId="77777777" w:rsidR="00ED1328" w:rsidRPr="00B049A0" w:rsidRDefault="00ED1328" w:rsidP="00181AC8">
      <w:pPr>
        <w:pStyle w:val="ListParagraph"/>
        <w:numPr>
          <w:ilvl w:val="0"/>
          <w:numId w:val="0"/>
        </w:numPr>
        <w:ind w:left="720"/>
        <w:rPr>
          <w:rFonts w:ascii="Arial" w:hAnsi="Arial" w:cs="Arial"/>
          <w:sz w:val="22"/>
          <w:szCs w:val="22"/>
        </w:rPr>
      </w:pPr>
      <w:r w:rsidRPr="00B049A0">
        <w:rPr>
          <w:rFonts w:ascii="Arial" w:hAnsi="Arial" w:cs="Arial"/>
          <w:sz w:val="22"/>
          <w:szCs w:val="22"/>
        </w:rPr>
        <w:t>Skew:</w:t>
      </w:r>
    </w:p>
    <w:p w14:paraId="2820C092" w14:textId="487FAC91" w:rsidR="00ED1328" w:rsidRDefault="00ED1328" w:rsidP="002602CD">
      <w:pPr>
        <w:rPr>
          <w:rStyle w:val="Strong"/>
          <w:rFonts w:ascii="Arial" w:hAnsi="Arial" w:cs="Arial"/>
          <w:b w:val="0"/>
          <w:bCs w:val="0"/>
          <w:sz w:val="22"/>
          <w:szCs w:val="22"/>
        </w:rPr>
      </w:pPr>
    </w:p>
    <w:p w14:paraId="650C04D3" w14:textId="1921FDCD" w:rsidR="00ED1328" w:rsidRDefault="00ED1328" w:rsidP="002602CD">
      <w:pPr>
        <w:rPr>
          <w:rStyle w:val="Strong"/>
          <w:rFonts w:ascii="Arial" w:hAnsi="Arial" w:cs="Arial"/>
          <w:b w:val="0"/>
          <w:bCs w:val="0"/>
          <w:sz w:val="22"/>
          <w:szCs w:val="22"/>
        </w:rPr>
      </w:pPr>
    </w:p>
    <w:p w14:paraId="2A69648B" w14:textId="2542410A" w:rsidR="00ED1328" w:rsidRDefault="00ED1328"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t>Question:</w:t>
      </w:r>
      <w:r w:rsidRPr="00B049A0">
        <w:rPr>
          <w:rFonts w:ascii="Arial" w:hAnsi="Arial" w:cs="Arial"/>
          <w:color w:val="0070C0"/>
          <w:sz w:val="22"/>
          <w:szCs w:val="22"/>
        </w:rPr>
        <w:t xml:space="preserve"> </w:t>
      </w:r>
      <w:r w:rsidRPr="00B049A0">
        <w:rPr>
          <w:rFonts w:ascii="Arial" w:hAnsi="Arial" w:cs="Arial"/>
          <w:sz w:val="22"/>
          <w:szCs w:val="22"/>
        </w:rPr>
        <w:t>Are the precipitation frequency-based estimates reasonably consistent with the systematic, historical, and paleoflood information?</w:t>
      </w:r>
    </w:p>
    <w:p w14:paraId="7455F959" w14:textId="77777777" w:rsidR="00181AC8" w:rsidRDefault="00181AC8" w:rsidP="00181AC8">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7F3A22CC" w14:textId="77777777" w:rsidR="00181AC8" w:rsidRPr="00B049A0" w:rsidRDefault="00181AC8" w:rsidP="00181AC8">
      <w:pPr>
        <w:pStyle w:val="ListParagraph"/>
        <w:numPr>
          <w:ilvl w:val="0"/>
          <w:numId w:val="0"/>
        </w:numPr>
        <w:ind w:left="720"/>
        <w:rPr>
          <w:rFonts w:ascii="Arial" w:hAnsi="Arial" w:cs="Arial"/>
          <w:sz w:val="22"/>
          <w:szCs w:val="22"/>
        </w:rPr>
      </w:pPr>
    </w:p>
    <w:p w14:paraId="2C0B6272" w14:textId="391D622F" w:rsidR="00ED1328" w:rsidRDefault="00ED1328" w:rsidP="00ED1328">
      <w:pPr>
        <w:rPr>
          <w:rFonts w:ascii="Arial" w:hAnsi="Arial" w:cs="Arial"/>
          <w:sz w:val="22"/>
          <w:szCs w:val="22"/>
        </w:rPr>
      </w:pPr>
    </w:p>
    <w:p w14:paraId="374C7506" w14:textId="0B3239C1" w:rsidR="00ED1328" w:rsidRDefault="00ED1328" w:rsidP="00ED1328">
      <w:pPr>
        <w:rPr>
          <w:rFonts w:ascii="Arial" w:hAnsi="Arial" w:cs="Arial"/>
          <w:sz w:val="22"/>
          <w:szCs w:val="22"/>
        </w:rPr>
      </w:pPr>
    </w:p>
    <w:p w14:paraId="48127192" w14:textId="69B6147D" w:rsidR="00ED1328" w:rsidRDefault="00ED1328" w:rsidP="00B049A0">
      <w:pPr>
        <w:pStyle w:val="ListParagraph"/>
        <w:numPr>
          <w:ilvl w:val="0"/>
          <w:numId w:val="27"/>
        </w:numPr>
        <w:rPr>
          <w:rFonts w:ascii="Arial" w:hAnsi="Arial" w:cs="Arial"/>
          <w:sz w:val="22"/>
          <w:szCs w:val="22"/>
        </w:rPr>
      </w:pPr>
      <w:r w:rsidRPr="00B049A0">
        <w:rPr>
          <w:rFonts w:ascii="Arial" w:hAnsi="Arial" w:cs="Arial"/>
          <w:b/>
          <w:bCs/>
          <w:color w:val="0070C0"/>
          <w:sz w:val="22"/>
          <w:szCs w:val="22"/>
        </w:rPr>
        <w:t>Question:</w:t>
      </w:r>
      <w:r w:rsidRPr="00B049A0">
        <w:rPr>
          <w:rFonts w:ascii="Arial" w:hAnsi="Arial" w:cs="Arial"/>
          <w:color w:val="0070C0"/>
          <w:sz w:val="22"/>
          <w:szCs w:val="22"/>
        </w:rPr>
        <w:t xml:space="preserve"> </w:t>
      </w:r>
      <w:r w:rsidRPr="00B049A0">
        <w:rPr>
          <w:rFonts w:ascii="Arial" w:hAnsi="Arial" w:cs="Arial"/>
          <w:sz w:val="22"/>
          <w:szCs w:val="22"/>
        </w:rPr>
        <w:t xml:space="preserve">Was there a significant difference in the results between using one or three precipitation </w:t>
      </w:r>
      <w:r w:rsidRPr="00B049A0">
        <w:rPr>
          <w:rFonts w:ascii="Arial" w:hAnsi="Arial" w:cs="Arial"/>
          <w:sz w:val="22"/>
          <w:szCs w:val="22"/>
        </w:rPr>
        <w:lastRenderedPageBreak/>
        <w:t>frequency estimates?</w:t>
      </w:r>
    </w:p>
    <w:p w14:paraId="79DB3080" w14:textId="77777777" w:rsidR="00181AC8" w:rsidRDefault="00181AC8" w:rsidP="00181AC8">
      <w:pPr>
        <w:pStyle w:val="ListParagraph"/>
        <w:numPr>
          <w:ilvl w:val="0"/>
          <w:numId w:val="0"/>
        </w:numPr>
        <w:ind w:left="720"/>
        <w:rPr>
          <w:rFonts w:ascii="Arial" w:hAnsi="Arial" w:cs="Arial"/>
          <w:b/>
          <w:bCs/>
          <w:color w:val="00B050"/>
          <w:sz w:val="22"/>
          <w:szCs w:val="22"/>
        </w:rPr>
      </w:pPr>
      <w:r w:rsidRPr="00BD317D">
        <w:rPr>
          <w:rFonts w:ascii="Arial" w:hAnsi="Arial" w:cs="Arial"/>
          <w:b/>
          <w:bCs/>
          <w:color w:val="00B050"/>
          <w:sz w:val="22"/>
          <w:szCs w:val="22"/>
        </w:rPr>
        <w:t>Answer:</w:t>
      </w:r>
    </w:p>
    <w:p w14:paraId="027266B7" w14:textId="77777777" w:rsidR="00181AC8" w:rsidRPr="00B049A0" w:rsidRDefault="00181AC8" w:rsidP="00181AC8">
      <w:pPr>
        <w:pStyle w:val="ListParagraph"/>
        <w:numPr>
          <w:ilvl w:val="0"/>
          <w:numId w:val="0"/>
        </w:numPr>
        <w:ind w:left="720"/>
        <w:rPr>
          <w:rStyle w:val="Strong"/>
          <w:rFonts w:ascii="Arial" w:hAnsi="Arial" w:cs="Arial"/>
          <w:b w:val="0"/>
          <w:bCs w:val="0"/>
          <w:sz w:val="22"/>
          <w:szCs w:val="22"/>
        </w:rPr>
      </w:pPr>
    </w:p>
    <w:sectPr w:rsidR="00181AC8" w:rsidRPr="00B049A0" w:rsidSect="00496775">
      <w:headerReference w:type="even" r:id="rId27"/>
      <w:headerReference w:type="default" r:id="rId28"/>
      <w:footerReference w:type="even" r:id="rId29"/>
      <w:footerReference w:type="default" r:id="rId30"/>
      <w:headerReference w:type="first" r:id="rId31"/>
      <w:footerReference w:type="first" r:id="rId32"/>
      <w:pgSz w:w="12240" w:h="15840" w:code="1"/>
      <w:pgMar w:top="936" w:right="907" w:bottom="0" w:left="907" w:header="360" w:footer="288" w:gutter="0"/>
      <w:cols w:space="24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4EF7AE" w14:textId="77777777" w:rsidR="0060289C" w:rsidRDefault="0060289C" w:rsidP="00B16398">
      <w:r>
        <w:separator/>
      </w:r>
    </w:p>
  </w:endnote>
  <w:endnote w:type="continuationSeparator" w:id="0">
    <w:p w14:paraId="744E65CC" w14:textId="77777777" w:rsidR="0060289C" w:rsidRDefault="0060289C" w:rsidP="00B163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Bold">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A76C3" w14:textId="77777777" w:rsidR="009F1662" w:rsidRDefault="009F16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bottomFromText="160" w:vertAnchor="page" w:horzAnchor="page" w:tblpYSpec="bottom"/>
      <w:tblOverlap w:val="never"/>
      <w:tblW w:w="12276" w:type="dxa"/>
      <w:shd w:val="clear" w:color="auto" w:fill="023859" w:themeFill="text2"/>
      <w:tblLook w:val="0400" w:firstRow="0" w:lastRow="0" w:firstColumn="0" w:lastColumn="0" w:noHBand="0" w:noVBand="1"/>
    </w:tblPr>
    <w:tblGrid>
      <w:gridCol w:w="810"/>
      <w:gridCol w:w="2610"/>
      <w:gridCol w:w="5490"/>
      <w:gridCol w:w="3366"/>
    </w:tblGrid>
    <w:tr w:rsidR="0029720F" w14:paraId="01C33C8F" w14:textId="77777777" w:rsidTr="0029720F">
      <w:trPr>
        <w:trHeight w:hRule="exact" w:val="1152"/>
      </w:trPr>
      <w:tc>
        <w:tcPr>
          <w:tcW w:w="810" w:type="dxa"/>
          <w:shd w:val="clear" w:color="auto" w:fill="023859" w:themeFill="text2"/>
        </w:tcPr>
        <w:p w14:paraId="5571B3B2" w14:textId="77777777" w:rsidR="009A4A66" w:rsidRDefault="009A4A66" w:rsidP="009A4A66">
          <w:pPr>
            <w:pStyle w:val="Footer"/>
            <w:spacing w:line="256" w:lineRule="auto"/>
            <w:jc w:val="left"/>
            <w:rPr>
              <w:rFonts w:ascii="Arial" w:hAnsi="Arial" w:cs="Arial"/>
              <w:noProof/>
              <w:snapToGrid/>
            </w:rPr>
          </w:pPr>
        </w:p>
      </w:tc>
      <w:tc>
        <w:tcPr>
          <w:tcW w:w="2610" w:type="dxa"/>
          <w:shd w:val="clear" w:color="auto" w:fill="023859" w:themeFill="text2"/>
          <w:vAlign w:val="center"/>
          <w:hideMark/>
        </w:tcPr>
        <w:p w14:paraId="69A32B52" w14:textId="251C9AF7" w:rsidR="009A4A66" w:rsidRPr="009A4A66" w:rsidRDefault="009A4A66" w:rsidP="009A4A66">
          <w:pPr>
            <w:pStyle w:val="Footer"/>
            <w:spacing w:line="256" w:lineRule="auto"/>
            <w:jc w:val="left"/>
            <w:rPr>
              <w:rFonts w:ascii="Arial" w:hAnsi="Arial" w:cs="Arial"/>
              <w:snapToGrid/>
            </w:rPr>
          </w:pPr>
          <w:r>
            <w:rPr>
              <w:rFonts w:ascii="Arial" w:hAnsi="Arial" w:cs="Arial"/>
              <w:noProof/>
              <w:snapToGrid/>
            </w:rPr>
            <w:drawing>
              <wp:inline distT="0" distB="0" distL="0" distR="0" wp14:anchorId="5E47D571" wp14:editId="4489EA89">
                <wp:extent cx="1390650" cy="475578"/>
                <wp:effectExtent l="0" t="0" r="0" b="1270"/>
                <wp:docPr id="24" name="Picture 2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ext&#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1413704" cy="483462"/>
                        </a:xfrm>
                        <a:prstGeom prst="rect">
                          <a:avLst/>
                        </a:prstGeom>
                      </pic:spPr>
                    </pic:pic>
                  </a:graphicData>
                </a:graphic>
              </wp:inline>
            </w:drawing>
          </w:r>
        </w:p>
      </w:tc>
      <w:tc>
        <w:tcPr>
          <w:tcW w:w="5490" w:type="dxa"/>
          <w:shd w:val="clear" w:color="auto" w:fill="023859" w:themeFill="text2"/>
          <w:vAlign w:val="center"/>
        </w:tcPr>
        <w:p w14:paraId="2E28CB92" w14:textId="77777777" w:rsidR="009A4A66" w:rsidRPr="009A4A66" w:rsidRDefault="009A4A66" w:rsidP="0029720F">
          <w:pPr>
            <w:pStyle w:val="Footer"/>
            <w:spacing w:line="256" w:lineRule="auto"/>
            <w:rPr>
              <w:rFonts w:ascii="Arial" w:hAnsi="Arial" w:cs="Arial"/>
            </w:rPr>
          </w:pPr>
          <w:r w:rsidRPr="009A4A66">
            <w:rPr>
              <w:rFonts w:ascii="Arial" w:hAnsi="Arial" w:cs="Arial"/>
              <w:sz w:val="22"/>
            </w:rPr>
            <w:fldChar w:fldCharType="begin"/>
          </w:r>
          <w:r w:rsidRPr="009A4A66">
            <w:rPr>
              <w:rFonts w:ascii="Arial" w:hAnsi="Arial" w:cs="Arial"/>
              <w:sz w:val="22"/>
            </w:rPr>
            <w:instrText xml:space="preserve"> PAGE   \* MERGEFORMAT </w:instrText>
          </w:r>
          <w:r w:rsidRPr="009A4A66">
            <w:rPr>
              <w:rFonts w:ascii="Arial" w:hAnsi="Arial" w:cs="Arial"/>
              <w:sz w:val="22"/>
            </w:rPr>
            <w:fldChar w:fldCharType="separate"/>
          </w:r>
          <w:r w:rsidRPr="009A4A66">
            <w:rPr>
              <w:rFonts w:ascii="Arial" w:hAnsi="Arial" w:cs="Arial"/>
            </w:rPr>
            <w:t>1</w:t>
          </w:r>
          <w:r w:rsidRPr="009A4A66">
            <w:rPr>
              <w:rFonts w:ascii="Arial" w:hAnsi="Arial" w:cs="Arial"/>
              <w:noProof/>
              <w:sz w:val="22"/>
            </w:rPr>
            <w:fldChar w:fldCharType="end"/>
          </w:r>
        </w:p>
      </w:tc>
      <w:tc>
        <w:tcPr>
          <w:tcW w:w="3366" w:type="dxa"/>
          <w:shd w:val="clear" w:color="auto" w:fill="023859" w:themeFill="text2"/>
          <w:vAlign w:val="center"/>
        </w:tcPr>
        <w:p w14:paraId="19C6FC21" w14:textId="470122A7" w:rsidR="009A4A66" w:rsidRPr="009A4A66" w:rsidRDefault="009F1662" w:rsidP="009A4A66">
          <w:pPr>
            <w:pStyle w:val="Footer"/>
            <w:spacing w:line="256" w:lineRule="auto"/>
            <w:jc w:val="left"/>
            <w:rPr>
              <w:b w:val="0"/>
              <w:bCs/>
            </w:rPr>
          </w:pPr>
          <w:r>
            <w:rPr>
              <w:rFonts w:ascii="Arial" w:hAnsi="Arial" w:cs="Arial"/>
              <w:b w:val="0"/>
              <w:bCs/>
            </w:rPr>
            <w:t xml:space="preserve"> </w:t>
          </w:r>
          <w:r>
            <w:rPr>
              <w:bCs/>
            </w:rPr>
            <w:t xml:space="preserve">       </w:t>
          </w:r>
          <w:r w:rsidR="00CB3E26">
            <w:rPr>
              <w:rFonts w:ascii="Arial" w:hAnsi="Arial" w:cs="Arial"/>
              <w:b w:val="0"/>
              <w:bCs/>
            </w:rPr>
            <w:t>2.</w:t>
          </w:r>
          <w:r w:rsidR="00F0693B">
            <w:rPr>
              <w:rFonts w:ascii="Arial" w:hAnsi="Arial" w:cs="Arial"/>
              <w:b w:val="0"/>
              <w:bCs/>
            </w:rPr>
            <w:t>6</w:t>
          </w:r>
          <w:r w:rsidR="009A4A66" w:rsidRPr="009A4A66">
            <w:rPr>
              <w:rFonts w:ascii="Arial" w:hAnsi="Arial" w:cs="Arial"/>
              <w:b w:val="0"/>
              <w:bCs/>
            </w:rPr>
            <w:t xml:space="preserve"> Workshop</w:t>
          </w:r>
        </w:p>
      </w:tc>
    </w:tr>
  </w:tbl>
  <w:p w14:paraId="39F6E0C3" w14:textId="77777777" w:rsidR="009A4A66" w:rsidRDefault="009A4A66" w:rsidP="009A4A66">
    <w:pPr>
      <w:pStyle w:val="Footer"/>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E2004" w14:textId="77777777" w:rsidR="009F1662" w:rsidRDefault="009F16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DA4A78" w14:textId="77777777" w:rsidR="0060289C" w:rsidRDefault="0060289C" w:rsidP="00B16398">
      <w:r>
        <w:separator/>
      </w:r>
    </w:p>
  </w:footnote>
  <w:footnote w:type="continuationSeparator" w:id="0">
    <w:p w14:paraId="1A5A3883" w14:textId="77777777" w:rsidR="0060289C" w:rsidRDefault="0060289C" w:rsidP="00B163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B92E8" w14:textId="77777777" w:rsidR="009F1662" w:rsidRDefault="009F16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szCs w:val="16"/>
      </w:rPr>
      <w:alias w:val="Title"/>
      <w:tag w:val=""/>
      <w:id w:val="1699733127"/>
      <w:placeholder>
        <w:docPart w:val="1551BED3033649849FAA75CAC95EB1DD"/>
      </w:placeholder>
      <w:dataBinding w:prefixMappings="xmlns:ns0='http://purl.org/dc/elements/1.1/' xmlns:ns1='http://schemas.openxmlformats.org/package/2006/metadata/core-properties' " w:xpath="/ns1:coreProperties[1]/ns0:title[1]" w:storeItemID="{6C3C8BC8-F283-45AE-878A-BAB7291924A1}"/>
      <w:text/>
    </w:sdtPr>
    <w:sdtContent>
      <w:p w14:paraId="4D5EBF1E" w14:textId="60D1C9C9" w:rsidR="00F656DD" w:rsidRDefault="00496775" w:rsidP="00311B4B">
        <w:pPr>
          <w:pStyle w:val="Header"/>
          <w:jc w:val="right"/>
          <w:rPr>
            <w:rFonts w:ascii="Arial" w:hAnsi="Arial" w:cs="Arial"/>
            <w:sz w:val="20"/>
            <w:szCs w:val="16"/>
          </w:rPr>
        </w:pPr>
        <w:r w:rsidRPr="00496775">
          <w:rPr>
            <w:rFonts w:ascii="Arial" w:hAnsi="Arial" w:cs="Arial"/>
            <w:sz w:val="20"/>
            <w:szCs w:val="16"/>
          </w:rPr>
          <w:t>RMC-BestFit and RMC-RFA Training</w:t>
        </w:r>
      </w:p>
    </w:sdtContent>
  </w:sdt>
  <w:p w14:paraId="6B371B4E" w14:textId="7A1AE757" w:rsidR="00BE3ABB" w:rsidRDefault="00BE3ABB" w:rsidP="00311B4B">
    <w:pPr>
      <w:pStyle w:val="Header"/>
      <w:jc w:val="right"/>
      <w:rPr>
        <w:rFonts w:ascii="Arial" w:hAnsi="Arial" w:cs="Arial"/>
      </w:rPr>
    </w:pPr>
    <w:r>
      <w:rPr>
        <w:noProof/>
        <w:snapToGrid/>
      </w:rPr>
      <mc:AlternateContent>
        <mc:Choice Requires="wps">
          <w:drawing>
            <wp:anchor distT="0" distB="0" distL="114300" distR="114300" simplePos="0" relativeHeight="251662336" behindDoc="0" locked="0" layoutInCell="1" allowOverlap="1" wp14:anchorId="219B92F2" wp14:editId="50F4B607">
              <wp:simplePos x="0" y="0"/>
              <wp:positionH relativeFrom="column">
                <wp:posOffset>4292438</wp:posOffset>
              </wp:positionH>
              <wp:positionV relativeFrom="paragraph">
                <wp:posOffset>53340</wp:posOffset>
              </wp:positionV>
              <wp:extent cx="2886075" cy="0"/>
              <wp:effectExtent l="19050" t="19050" r="9525" b="19050"/>
              <wp:wrapNone/>
              <wp:docPr id="9" name="Straight Connector 9"/>
              <wp:cNvGraphicFramePr/>
              <a:graphic xmlns:a="http://schemas.openxmlformats.org/drawingml/2006/main">
                <a:graphicData uri="http://schemas.microsoft.com/office/word/2010/wordprocessingShape">
                  <wps:wsp>
                    <wps:cNvCnPr/>
                    <wps:spPr>
                      <a:xfrm flipH="1">
                        <a:off x="0" y="0"/>
                        <a:ext cx="2886075"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014E2ED" id="Straight Connector 9" o:spid="_x0000_s1026" style="position:absolute;flip:x;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8pt,4.2pt" to="565.2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" strokecolor="#f5333f [3204]" strokeweight="2.25pt">
              <v:stroke joinstyle="miter"/>
            </v:line>
          </w:pict>
        </mc:Fallback>
      </mc:AlternateContent>
    </w:r>
  </w:p>
  <w:p w14:paraId="6020E100" w14:textId="1FEA49B8" w:rsidR="00773CB6" w:rsidRPr="00311B4B" w:rsidRDefault="00773CB6" w:rsidP="00311B4B">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4FBFC" w14:textId="77777777" w:rsidR="009F1662" w:rsidRDefault="009F1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D2895"/>
    <w:multiLevelType w:val="hybridMultilevel"/>
    <w:tmpl w:val="8D3CBB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8D333BB"/>
    <w:multiLevelType w:val="hybridMultilevel"/>
    <w:tmpl w:val="F5F20EDC"/>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15:restartNumberingAfterBreak="0">
    <w:nsid w:val="0F281404"/>
    <w:multiLevelType w:val="hybridMultilevel"/>
    <w:tmpl w:val="8D3CBBD4"/>
    <w:lvl w:ilvl="0" w:tplc="350EEBF6">
      <w:start w:val="1"/>
      <w:numFmt w:val="decimal"/>
      <w:lvlText w:val="%1."/>
      <w:lvlJc w:val="left"/>
      <w:pPr>
        <w:ind w:left="3600" w:hanging="360"/>
      </w:pPr>
      <w:rPr>
        <w:b w:val="0"/>
        <w:bCs w:val="0"/>
      </w:rPr>
    </w:lvl>
    <w:lvl w:ilvl="1" w:tplc="04090019">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0F847307"/>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AB7017"/>
    <w:multiLevelType w:val="hybridMultilevel"/>
    <w:tmpl w:val="C06A1E8A"/>
    <w:lvl w:ilvl="0" w:tplc="62561112">
      <w:start w:val="1"/>
      <w:numFmt w:val="bullet"/>
      <w:pStyle w:val="bulletstep1a"/>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 w15:restartNumberingAfterBreak="0">
    <w:nsid w:val="13A95D36"/>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161179"/>
    <w:multiLevelType w:val="hybridMultilevel"/>
    <w:tmpl w:val="EC7861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191CBD"/>
    <w:multiLevelType w:val="hybridMultilevel"/>
    <w:tmpl w:val="C9D0C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C07509"/>
    <w:multiLevelType w:val="hybridMultilevel"/>
    <w:tmpl w:val="8D3CBB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1F8E43FC"/>
    <w:multiLevelType w:val="multilevel"/>
    <w:tmpl w:val="DE7CBB4C"/>
    <w:lvl w:ilvl="0">
      <w:start w:val="1"/>
      <w:numFmt w:val="decimal"/>
      <w:pStyle w:val="Heading1"/>
      <w:suff w:val="space"/>
      <w:lvlText w:val="Section %1"/>
      <w:lvlJc w:val="center"/>
      <w:pPr>
        <w:ind w:left="2232" w:firstLine="216"/>
      </w:pPr>
      <w:rPr>
        <w:rFonts w:hint="default"/>
      </w:rPr>
    </w:lvl>
    <w:lvl w:ilvl="1">
      <w:start w:val="1"/>
      <w:numFmt w:val="decimal"/>
      <w:pStyle w:val="Heading3"/>
      <w:lvlText w:val="%1.%2"/>
      <w:lvlJc w:val="left"/>
      <w:pPr>
        <w:ind w:left="2736" w:hanging="576"/>
      </w:pPr>
      <w:rPr>
        <w:rFonts w:hint="default"/>
      </w:rPr>
    </w:lvl>
    <w:lvl w:ilvl="2">
      <w:start w:val="1"/>
      <w:numFmt w:val="decimal"/>
      <w:pStyle w:val="Heading4"/>
      <w:lvlText w:val="%1.%2.%3"/>
      <w:lvlJc w:val="left"/>
      <w:pPr>
        <w:ind w:left="3330" w:hanging="720"/>
      </w:pPr>
      <w:rPr>
        <w:rFonts w:hint="default"/>
      </w:rPr>
    </w:lvl>
    <w:lvl w:ilvl="3">
      <w:start w:val="1"/>
      <w:numFmt w:val="decimal"/>
      <w:lvlText w:val="%1.%2.%3.%4"/>
      <w:lvlJc w:val="left"/>
      <w:pPr>
        <w:ind w:left="3024" w:hanging="864"/>
      </w:pPr>
      <w:rPr>
        <w:rFonts w:hint="default"/>
      </w:rPr>
    </w:lvl>
    <w:lvl w:ilvl="4">
      <w:start w:val="1"/>
      <w:numFmt w:val="decimal"/>
      <w:lvlText w:val="%1.%2.%3.%4.%5"/>
      <w:lvlJc w:val="left"/>
      <w:pPr>
        <w:ind w:left="3168" w:hanging="1008"/>
      </w:pPr>
      <w:rPr>
        <w:rFonts w:hint="default"/>
      </w:rPr>
    </w:lvl>
    <w:lvl w:ilvl="5">
      <w:start w:val="1"/>
      <w:numFmt w:val="decimal"/>
      <w:lvlText w:val="%1.%2.%3.%4.%5.%6"/>
      <w:lvlJc w:val="left"/>
      <w:pPr>
        <w:ind w:left="3312" w:hanging="1152"/>
      </w:pPr>
      <w:rPr>
        <w:rFonts w:hint="default"/>
      </w:rPr>
    </w:lvl>
    <w:lvl w:ilvl="6">
      <w:start w:val="1"/>
      <w:numFmt w:val="decimal"/>
      <w:lvlText w:val="%1.%2.%3.%4.%5.%6.%7"/>
      <w:lvlJc w:val="left"/>
      <w:pPr>
        <w:ind w:left="3456" w:hanging="1296"/>
      </w:pPr>
      <w:rPr>
        <w:rFonts w:hint="default"/>
      </w:rPr>
    </w:lvl>
    <w:lvl w:ilvl="7">
      <w:start w:val="1"/>
      <w:numFmt w:val="decimal"/>
      <w:lvlText w:val="%1.%2.%3.%4.%5.%6.%7.%8"/>
      <w:lvlJc w:val="left"/>
      <w:pPr>
        <w:ind w:left="3600" w:hanging="1440"/>
      </w:pPr>
      <w:rPr>
        <w:rFonts w:hint="default"/>
      </w:rPr>
    </w:lvl>
    <w:lvl w:ilvl="8">
      <w:start w:val="1"/>
      <w:numFmt w:val="decimal"/>
      <w:lvlText w:val="%1.%2.%3.%4.%5.%6.%7.%8.%9"/>
      <w:lvlJc w:val="left"/>
      <w:pPr>
        <w:ind w:left="3744" w:hanging="1584"/>
      </w:pPr>
      <w:rPr>
        <w:rFonts w:hint="default"/>
      </w:rPr>
    </w:lvl>
  </w:abstractNum>
  <w:abstractNum w:abstractNumId="10" w15:restartNumberingAfterBreak="0">
    <w:nsid w:val="22F54B22"/>
    <w:multiLevelType w:val="hybridMultilevel"/>
    <w:tmpl w:val="1C08A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BA3823"/>
    <w:multiLevelType w:val="multilevel"/>
    <w:tmpl w:val="90905352"/>
    <w:lvl w:ilvl="0">
      <w:numFmt w:val="decimal"/>
      <w:lvlText w:val="%1"/>
      <w:lvlJc w:val="left"/>
      <w:pPr>
        <w:ind w:left="492" w:hanging="492"/>
      </w:pPr>
      <w:rPr>
        <w:rFonts w:hint="default"/>
      </w:rPr>
    </w:lvl>
    <w:lvl w:ilvl="1">
      <w:start w:val="1"/>
      <w:numFmt w:val="decimalZero"/>
      <w:lvlText w:val="%1.%2"/>
      <w:lvlJc w:val="left"/>
      <w:pPr>
        <w:ind w:left="1212" w:hanging="492"/>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376317A1"/>
    <w:multiLevelType w:val="hybridMultilevel"/>
    <w:tmpl w:val="8D34AA8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DD5E2D"/>
    <w:multiLevelType w:val="hybridMultilevel"/>
    <w:tmpl w:val="77687424"/>
    <w:lvl w:ilvl="0" w:tplc="4BAEC288">
      <w:start w:val="1"/>
      <w:numFmt w:val="lowerLetter"/>
      <w:pStyle w:val="step1a"/>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3F607526"/>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7F103E"/>
    <w:multiLevelType w:val="hybridMultilevel"/>
    <w:tmpl w:val="76447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614BBC"/>
    <w:multiLevelType w:val="hybridMultilevel"/>
    <w:tmpl w:val="B01826F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315389"/>
    <w:multiLevelType w:val="hybridMultilevel"/>
    <w:tmpl w:val="8D3CBBD4"/>
    <w:lvl w:ilvl="0" w:tplc="350EEBF6">
      <w:start w:val="1"/>
      <w:numFmt w:val="decimal"/>
      <w:lvlText w:val="%1."/>
      <w:lvlJc w:val="left"/>
      <w:pPr>
        <w:ind w:left="3600" w:hanging="360"/>
      </w:pPr>
      <w:rPr>
        <w:b w:val="0"/>
        <w:b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15:restartNumberingAfterBreak="0">
    <w:nsid w:val="4CD42333"/>
    <w:multiLevelType w:val="hybridMultilevel"/>
    <w:tmpl w:val="12049086"/>
    <w:lvl w:ilvl="0" w:tplc="89CCC39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5228D0"/>
    <w:multiLevelType w:val="multilevel"/>
    <w:tmpl w:val="4D7C22C6"/>
    <w:lvl w:ilvl="0">
      <w:start w:val="1"/>
      <w:numFmt w:val="bullet"/>
      <w:pStyle w:val="bulletstep1"/>
      <w:lvlText w:val=""/>
      <w:lvlJc w:val="left"/>
      <w:pPr>
        <w:ind w:left="1080" w:hanging="360"/>
      </w:pPr>
      <w:rPr>
        <w:rFonts w:ascii="Symbol" w:hAnsi="Symbol" w:hint="default"/>
      </w:rPr>
    </w:lvl>
    <w:lvl w:ilvl="1" w:tentative="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20" w15:restartNumberingAfterBreak="0">
    <w:nsid w:val="56860990"/>
    <w:multiLevelType w:val="hybridMultilevel"/>
    <w:tmpl w:val="C9D0C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985F58"/>
    <w:multiLevelType w:val="hybridMultilevel"/>
    <w:tmpl w:val="AF746EF8"/>
    <w:lvl w:ilvl="0" w:tplc="9AD8BAC8">
      <w:start w:val="1"/>
      <w:numFmt w:val="decimal"/>
      <w:lvlText w:val="%1."/>
      <w:lvlJc w:val="left"/>
      <w:pPr>
        <w:ind w:left="720" w:hanging="360"/>
      </w:pPr>
      <w:rPr>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A94D1B"/>
    <w:multiLevelType w:val="hybridMultilevel"/>
    <w:tmpl w:val="B35EA6D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593D484B"/>
    <w:multiLevelType w:val="hybridMultilevel"/>
    <w:tmpl w:val="1ECE2106"/>
    <w:lvl w:ilvl="0" w:tplc="4B2E9D6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9F266B"/>
    <w:multiLevelType w:val="hybridMultilevel"/>
    <w:tmpl w:val="6B589A00"/>
    <w:lvl w:ilvl="0" w:tplc="4B2E9D6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6715C3A"/>
    <w:multiLevelType w:val="hybridMultilevel"/>
    <w:tmpl w:val="2CF40D32"/>
    <w:lvl w:ilvl="0" w:tplc="A2A047C2">
      <w:start w:val="1"/>
      <w:numFmt w:val="decimal"/>
      <w:pStyle w:val="step1"/>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6BB72585"/>
    <w:multiLevelType w:val="hybridMultilevel"/>
    <w:tmpl w:val="19007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DFA4FCA"/>
    <w:multiLevelType w:val="multilevel"/>
    <w:tmpl w:val="852C7DD8"/>
    <w:lvl w:ilvl="0">
      <w:numFmt w:val="decimal"/>
      <w:lvlText w:val="%1"/>
      <w:lvlJc w:val="left"/>
      <w:pPr>
        <w:ind w:left="372" w:hanging="372"/>
      </w:pPr>
      <w:rPr>
        <w:rFonts w:hint="default"/>
      </w:rPr>
    </w:lvl>
    <w:lvl w:ilvl="1">
      <w:start w:val="1"/>
      <w:numFmt w:val="decimal"/>
      <w:lvlText w:val="%1.%2"/>
      <w:lvlJc w:val="left"/>
      <w:pPr>
        <w:ind w:left="1092" w:hanging="372"/>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8" w15:restartNumberingAfterBreak="0">
    <w:nsid w:val="79D65D50"/>
    <w:multiLevelType w:val="hybridMultilevel"/>
    <w:tmpl w:val="3916930C"/>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7B082DA9"/>
    <w:multiLevelType w:val="hybridMultilevel"/>
    <w:tmpl w:val="B82CE7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EB65EC9"/>
    <w:multiLevelType w:val="multilevel"/>
    <w:tmpl w:val="28F6E128"/>
    <w:lvl w:ilvl="0">
      <w:numFmt w:val="decimal"/>
      <w:lvlText w:val="%1"/>
      <w:lvlJc w:val="left"/>
      <w:pPr>
        <w:ind w:left="612" w:hanging="612"/>
      </w:pPr>
      <w:rPr>
        <w:rFonts w:hint="default"/>
      </w:rPr>
    </w:lvl>
    <w:lvl w:ilvl="1">
      <w:start w:val="1"/>
      <w:numFmt w:val="decimalZero"/>
      <w:lvlText w:val="%1.%2"/>
      <w:lvlJc w:val="left"/>
      <w:pPr>
        <w:ind w:left="1332" w:hanging="612"/>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1381900616">
    <w:abstractNumId w:val="18"/>
  </w:num>
  <w:num w:numId="2" w16cid:durableId="1866017411">
    <w:abstractNumId w:val="19"/>
  </w:num>
  <w:num w:numId="3" w16cid:durableId="319963545">
    <w:abstractNumId w:val="4"/>
  </w:num>
  <w:num w:numId="4" w16cid:durableId="727915838">
    <w:abstractNumId w:val="9"/>
  </w:num>
  <w:num w:numId="5" w16cid:durableId="791823594">
    <w:abstractNumId w:val="13"/>
  </w:num>
  <w:num w:numId="6" w16cid:durableId="139344927">
    <w:abstractNumId w:val="25"/>
  </w:num>
  <w:num w:numId="7" w16cid:durableId="1965648862">
    <w:abstractNumId w:val="26"/>
  </w:num>
  <w:num w:numId="8" w16cid:durableId="1482192700">
    <w:abstractNumId w:val="6"/>
  </w:num>
  <w:num w:numId="9" w16cid:durableId="1533225780">
    <w:abstractNumId w:val="16"/>
  </w:num>
  <w:num w:numId="10" w16cid:durableId="388502944">
    <w:abstractNumId w:val="10"/>
  </w:num>
  <w:num w:numId="11" w16cid:durableId="1886136927">
    <w:abstractNumId w:val="7"/>
  </w:num>
  <w:num w:numId="12" w16cid:durableId="819344406">
    <w:abstractNumId w:val="15"/>
  </w:num>
  <w:num w:numId="13" w16cid:durableId="506332769">
    <w:abstractNumId w:val="23"/>
  </w:num>
  <w:num w:numId="14" w16cid:durableId="823738886">
    <w:abstractNumId w:val="22"/>
  </w:num>
  <w:num w:numId="15" w16cid:durableId="1586107118">
    <w:abstractNumId w:val="17"/>
  </w:num>
  <w:num w:numId="16" w16cid:durableId="1527212998">
    <w:abstractNumId w:val="2"/>
  </w:num>
  <w:num w:numId="17" w16cid:durableId="1476724278">
    <w:abstractNumId w:val="21"/>
  </w:num>
  <w:num w:numId="18" w16cid:durableId="1708145165">
    <w:abstractNumId w:val="24"/>
  </w:num>
  <w:num w:numId="19" w16cid:durableId="920331976">
    <w:abstractNumId w:val="0"/>
  </w:num>
  <w:num w:numId="20" w16cid:durableId="309793330">
    <w:abstractNumId w:val="8"/>
  </w:num>
  <w:num w:numId="21" w16cid:durableId="1342312827">
    <w:abstractNumId w:val="3"/>
  </w:num>
  <w:num w:numId="22" w16cid:durableId="1929537074">
    <w:abstractNumId w:val="14"/>
  </w:num>
  <w:num w:numId="23" w16cid:durableId="1050615521">
    <w:abstractNumId w:val="20"/>
  </w:num>
  <w:num w:numId="24" w16cid:durableId="2028945502">
    <w:abstractNumId w:val="5"/>
  </w:num>
  <w:num w:numId="25" w16cid:durableId="1978103193">
    <w:abstractNumId w:val="1"/>
  </w:num>
  <w:num w:numId="26" w16cid:durableId="529341385">
    <w:abstractNumId w:val="12"/>
  </w:num>
  <w:num w:numId="27" w16cid:durableId="1959988854">
    <w:abstractNumId w:val="29"/>
  </w:num>
  <w:num w:numId="28" w16cid:durableId="633826981">
    <w:abstractNumId w:val="28"/>
  </w:num>
  <w:num w:numId="29" w16cid:durableId="617836888">
    <w:abstractNumId w:val="27"/>
  </w:num>
  <w:num w:numId="30" w16cid:durableId="1847665940">
    <w:abstractNumId w:val="11"/>
  </w:num>
  <w:num w:numId="31" w16cid:durableId="1080324071">
    <w:abstractNumId w:val="3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D7B"/>
    <w:rsid w:val="0001009F"/>
    <w:rsid w:val="00014609"/>
    <w:rsid w:val="00016423"/>
    <w:rsid w:val="00021DD3"/>
    <w:rsid w:val="00023312"/>
    <w:rsid w:val="00023CCE"/>
    <w:rsid w:val="00026EAF"/>
    <w:rsid w:val="00033318"/>
    <w:rsid w:val="0004010F"/>
    <w:rsid w:val="000407E8"/>
    <w:rsid w:val="00041661"/>
    <w:rsid w:val="000432E8"/>
    <w:rsid w:val="00047F3A"/>
    <w:rsid w:val="00050E69"/>
    <w:rsid w:val="00061132"/>
    <w:rsid w:val="00064D3C"/>
    <w:rsid w:val="0007101E"/>
    <w:rsid w:val="00077178"/>
    <w:rsid w:val="0008105D"/>
    <w:rsid w:val="000817E7"/>
    <w:rsid w:val="00083115"/>
    <w:rsid w:val="00084E3D"/>
    <w:rsid w:val="00086213"/>
    <w:rsid w:val="0009417A"/>
    <w:rsid w:val="0009478D"/>
    <w:rsid w:val="00097344"/>
    <w:rsid w:val="000A0ABF"/>
    <w:rsid w:val="000A43BB"/>
    <w:rsid w:val="000A6091"/>
    <w:rsid w:val="000A6388"/>
    <w:rsid w:val="000A6841"/>
    <w:rsid w:val="000B19D7"/>
    <w:rsid w:val="000B22FB"/>
    <w:rsid w:val="000B3FEB"/>
    <w:rsid w:val="000B566F"/>
    <w:rsid w:val="000C0DD3"/>
    <w:rsid w:val="000C24E8"/>
    <w:rsid w:val="000C5CB8"/>
    <w:rsid w:val="000C7718"/>
    <w:rsid w:val="000C7C28"/>
    <w:rsid w:val="000D6C73"/>
    <w:rsid w:val="000E3350"/>
    <w:rsid w:val="000E4F08"/>
    <w:rsid w:val="000F63F5"/>
    <w:rsid w:val="001105ED"/>
    <w:rsid w:val="00111276"/>
    <w:rsid w:val="00113190"/>
    <w:rsid w:val="00113507"/>
    <w:rsid w:val="00113785"/>
    <w:rsid w:val="00114E73"/>
    <w:rsid w:val="0011784D"/>
    <w:rsid w:val="00121C2D"/>
    <w:rsid w:val="001239AD"/>
    <w:rsid w:val="00125FFF"/>
    <w:rsid w:val="0012631E"/>
    <w:rsid w:val="001334D2"/>
    <w:rsid w:val="00137437"/>
    <w:rsid w:val="00144163"/>
    <w:rsid w:val="00147F9C"/>
    <w:rsid w:val="001515C9"/>
    <w:rsid w:val="0015525A"/>
    <w:rsid w:val="00160C9B"/>
    <w:rsid w:val="00163B00"/>
    <w:rsid w:val="00174422"/>
    <w:rsid w:val="00177A2D"/>
    <w:rsid w:val="00180D58"/>
    <w:rsid w:val="00180E0A"/>
    <w:rsid w:val="00181AC8"/>
    <w:rsid w:val="001830EE"/>
    <w:rsid w:val="001863F0"/>
    <w:rsid w:val="00191458"/>
    <w:rsid w:val="00196662"/>
    <w:rsid w:val="001B08CE"/>
    <w:rsid w:val="001B2D2A"/>
    <w:rsid w:val="001B56CD"/>
    <w:rsid w:val="001C03FF"/>
    <w:rsid w:val="001C3421"/>
    <w:rsid w:val="001C3FC1"/>
    <w:rsid w:val="001C6AB5"/>
    <w:rsid w:val="001D13C4"/>
    <w:rsid w:val="001E246E"/>
    <w:rsid w:val="001E4483"/>
    <w:rsid w:val="001E7197"/>
    <w:rsid w:val="001F5434"/>
    <w:rsid w:val="00203B93"/>
    <w:rsid w:val="00206D11"/>
    <w:rsid w:val="00206EFF"/>
    <w:rsid w:val="002105C9"/>
    <w:rsid w:val="0021333D"/>
    <w:rsid w:val="00216ED0"/>
    <w:rsid w:val="002225DB"/>
    <w:rsid w:val="00226886"/>
    <w:rsid w:val="002335CF"/>
    <w:rsid w:val="0023527A"/>
    <w:rsid w:val="00236F78"/>
    <w:rsid w:val="00254CF3"/>
    <w:rsid w:val="002602CD"/>
    <w:rsid w:val="002606DE"/>
    <w:rsid w:val="0026666E"/>
    <w:rsid w:val="00267E4A"/>
    <w:rsid w:val="00271727"/>
    <w:rsid w:val="00274858"/>
    <w:rsid w:val="00281F96"/>
    <w:rsid w:val="00287034"/>
    <w:rsid w:val="00292D74"/>
    <w:rsid w:val="0029720F"/>
    <w:rsid w:val="00297A4A"/>
    <w:rsid w:val="002B49CD"/>
    <w:rsid w:val="002B4F10"/>
    <w:rsid w:val="002B505B"/>
    <w:rsid w:val="002B631A"/>
    <w:rsid w:val="002C125F"/>
    <w:rsid w:val="002C33FA"/>
    <w:rsid w:val="002D0694"/>
    <w:rsid w:val="002D3A5D"/>
    <w:rsid w:val="002E2FCF"/>
    <w:rsid w:val="002E32B9"/>
    <w:rsid w:val="002E66A8"/>
    <w:rsid w:val="002E7295"/>
    <w:rsid w:val="002F634E"/>
    <w:rsid w:val="00305AF1"/>
    <w:rsid w:val="003072AA"/>
    <w:rsid w:val="0031179A"/>
    <w:rsid w:val="00311B4B"/>
    <w:rsid w:val="00311E60"/>
    <w:rsid w:val="0031251E"/>
    <w:rsid w:val="00312F8D"/>
    <w:rsid w:val="0031487E"/>
    <w:rsid w:val="00314C97"/>
    <w:rsid w:val="00316C46"/>
    <w:rsid w:val="00320718"/>
    <w:rsid w:val="003229C2"/>
    <w:rsid w:val="00327EC2"/>
    <w:rsid w:val="00334822"/>
    <w:rsid w:val="003353DA"/>
    <w:rsid w:val="00335E33"/>
    <w:rsid w:val="00337864"/>
    <w:rsid w:val="0034043D"/>
    <w:rsid w:val="00342063"/>
    <w:rsid w:val="003455AC"/>
    <w:rsid w:val="00347B0E"/>
    <w:rsid w:val="00347DBB"/>
    <w:rsid w:val="00353665"/>
    <w:rsid w:val="00354807"/>
    <w:rsid w:val="00357314"/>
    <w:rsid w:val="00361012"/>
    <w:rsid w:val="0036245C"/>
    <w:rsid w:val="003660AE"/>
    <w:rsid w:val="00367E78"/>
    <w:rsid w:val="00373556"/>
    <w:rsid w:val="003761F8"/>
    <w:rsid w:val="00380617"/>
    <w:rsid w:val="00380A9D"/>
    <w:rsid w:val="00384B63"/>
    <w:rsid w:val="003862E1"/>
    <w:rsid w:val="00387767"/>
    <w:rsid w:val="00387CB4"/>
    <w:rsid w:val="00394A10"/>
    <w:rsid w:val="00396E01"/>
    <w:rsid w:val="0039787D"/>
    <w:rsid w:val="003A0EF3"/>
    <w:rsid w:val="003A6839"/>
    <w:rsid w:val="003B089C"/>
    <w:rsid w:val="003B4457"/>
    <w:rsid w:val="003B55CE"/>
    <w:rsid w:val="003C2104"/>
    <w:rsid w:val="003C27BD"/>
    <w:rsid w:val="003C40BF"/>
    <w:rsid w:val="003C6706"/>
    <w:rsid w:val="003D3085"/>
    <w:rsid w:val="003D3397"/>
    <w:rsid w:val="003D64F6"/>
    <w:rsid w:val="003D7F80"/>
    <w:rsid w:val="003F3D18"/>
    <w:rsid w:val="003F46D9"/>
    <w:rsid w:val="003F755D"/>
    <w:rsid w:val="00400692"/>
    <w:rsid w:val="00401712"/>
    <w:rsid w:val="0040463C"/>
    <w:rsid w:val="00404B21"/>
    <w:rsid w:val="00406CD7"/>
    <w:rsid w:val="004177B9"/>
    <w:rsid w:val="004201FD"/>
    <w:rsid w:val="00423E77"/>
    <w:rsid w:val="00434BCD"/>
    <w:rsid w:val="004350B7"/>
    <w:rsid w:val="00440DA4"/>
    <w:rsid w:val="00442DB2"/>
    <w:rsid w:val="00444020"/>
    <w:rsid w:val="00444C8A"/>
    <w:rsid w:val="004454AC"/>
    <w:rsid w:val="0046109A"/>
    <w:rsid w:val="00463133"/>
    <w:rsid w:val="00465E5F"/>
    <w:rsid w:val="00473F50"/>
    <w:rsid w:val="00475FBD"/>
    <w:rsid w:val="00483C51"/>
    <w:rsid w:val="00494A2F"/>
    <w:rsid w:val="00496521"/>
    <w:rsid w:val="00496775"/>
    <w:rsid w:val="004A717D"/>
    <w:rsid w:val="004A7D2E"/>
    <w:rsid w:val="004C3A86"/>
    <w:rsid w:val="004C3EE8"/>
    <w:rsid w:val="004D14E6"/>
    <w:rsid w:val="004D563A"/>
    <w:rsid w:val="004D756A"/>
    <w:rsid w:val="004E103E"/>
    <w:rsid w:val="004E258C"/>
    <w:rsid w:val="004E66E2"/>
    <w:rsid w:val="004F1F54"/>
    <w:rsid w:val="004F2D13"/>
    <w:rsid w:val="004F6189"/>
    <w:rsid w:val="004F7165"/>
    <w:rsid w:val="005003A1"/>
    <w:rsid w:val="00501E39"/>
    <w:rsid w:val="0050643C"/>
    <w:rsid w:val="005343F3"/>
    <w:rsid w:val="005364B0"/>
    <w:rsid w:val="00542D7F"/>
    <w:rsid w:val="005459E8"/>
    <w:rsid w:val="005468C7"/>
    <w:rsid w:val="005477B5"/>
    <w:rsid w:val="00552C16"/>
    <w:rsid w:val="00553272"/>
    <w:rsid w:val="00553339"/>
    <w:rsid w:val="00555297"/>
    <w:rsid w:val="005564CA"/>
    <w:rsid w:val="00562CC8"/>
    <w:rsid w:val="005710FC"/>
    <w:rsid w:val="00571E5F"/>
    <w:rsid w:val="00572531"/>
    <w:rsid w:val="00577EDE"/>
    <w:rsid w:val="00580474"/>
    <w:rsid w:val="005814AF"/>
    <w:rsid w:val="0058168F"/>
    <w:rsid w:val="00582AEB"/>
    <w:rsid w:val="00586D7B"/>
    <w:rsid w:val="005872EE"/>
    <w:rsid w:val="005906E2"/>
    <w:rsid w:val="005A038F"/>
    <w:rsid w:val="005A2BD9"/>
    <w:rsid w:val="005A62E0"/>
    <w:rsid w:val="005B0DA2"/>
    <w:rsid w:val="005B4BCA"/>
    <w:rsid w:val="005B6A3E"/>
    <w:rsid w:val="005B7F24"/>
    <w:rsid w:val="005C2CE8"/>
    <w:rsid w:val="005C6481"/>
    <w:rsid w:val="005D4D32"/>
    <w:rsid w:val="005E04FF"/>
    <w:rsid w:val="005E1C47"/>
    <w:rsid w:val="005E4ACA"/>
    <w:rsid w:val="005E6139"/>
    <w:rsid w:val="005F21C6"/>
    <w:rsid w:val="0060289C"/>
    <w:rsid w:val="006037F3"/>
    <w:rsid w:val="006075E1"/>
    <w:rsid w:val="00612FE3"/>
    <w:rsid w:val="006158C4"/>
    <w:rsid w:val="00616979"/>
    <w:rsid w:val="006220B5"/>
    <w:rsid w:val="00634DF9"/>
    <w:rsid w:val="00634F0A"/>
    <w:rsid w:val="00640A58"/>
    <w:rsid w:val="006422CD"/>
    <w:rsid w:val="0064437F"/>
    <w:rsid w:val="00653DAC"/>
    <w:rsid w:val="0065437F"/>
    <w:rsid w:val="0065484C"/>
    <w:rsid w:val="00662881"/>
    <w:rsid w:val="00670A18"/>
    <w:rsid w:val="006801AE"/>
    <w:rsid w:val="0069059C"/>
    <w:rsid w:val="0069274B"/>
    <w:rsid w:val="006936F7"/>
    <w:rsid w:val="00697E9B"/>
    <w:rsid w:val="006A05D9"/>
    <w:rsid w:val="006A07E4"/>
    <w:rsid w:val="006A3611"/>
    <w:rsid w:val="006A641B"/>
    <w:rsid w:val="006C2628"/>
    <w:rsid w:val="006C4AFA"/>
    <w:rsid w:val="006C7713"/>
    <w:rsid w:val="006D08F9"/>
    <w:rsid w:val="006D35BA"/>
    <w:rsid w:val="006E1B5D"/>
    <w:rsid w:val="006E28D0"/>
    <w:rsid w:val="006F6769"/>
    <w:rsid w:val="006F6BD1"/>
    <w:rsid w:val="00706E97"/>
    <w:rsid w:val="00707775"/>
    <w:rsid w:val="00714011"/>
    <w:rsid w:val="00720C03"/>
    <w:rsid w:val="00723B46"/>
    <w:rsid w:val="00727A83"/>
    <w:rsid w:val="00730570"/>
    <w:rsid w:val="00734DDD"/>
    <w:rsid w:val="00740F73"/>
    <w:rsid w:val="00745CF5"/>
    <w:rsid w:val="00756065"/>
    <w:rsid w:val="00762FDF"/>
    <w:rsid w:val="007641F1"/>
    <w:rsid w:val="00765A9B"/>
    <w:rsid w:val="00770AED"/>
    <w:rsid w:val="00773CB6"/>
    <w:rsid w:val="00775675"/>
    <w:rsid w:val="007765B7"/>
    <w:rsid w:val="007765CF"/>
    <w:rsid w:val="0078014C"/>
    <w:rsid w:val="00780D1B"/>
    <w:rsid w:val="007860F0"/>
    <w:rsid w:val="0079120C"/>
    <w:rsid w:val="00793852"/>
    <w:rsid w:val="0079529A"/>
    <w:rsid w:val="00796DD4"/>
    <w:rsid w:val="007A2EEF"/>
    <w:rsid w:val="007A5F25"/>
    <w:rsid w:val="007A68A5"/>
    <w:rsid w:val="007B0188"/>
    <w:rsid w:val="007B2280"/>
    <w:rsid w:val="007B24BD"/>
    <w:rsid w:val="007B2900"/>
    <w:rsid w:val="007C6984"/>
    <w:rsid w:val="007C774A"/>
    <w:rsid w:val="007C7E2B"/>
    <w:rsid w:val="007C7FAD"/>
    <w:rsid w:val="007D292B"/>
    <w:rsid w:val="007D41FF"/>
    <w:rsid w:val="007D4B44"/>
    <w:rsid w:val="007D4C3B"/>
    <w:rsid w:val="007D7FFD"/>
    <w:rsid w:val="007E75FE"/>
    <w:rsid w:val="007F177A"/>
    <w:rsid w:val="008019ED"/>
    <w:rsid w:val="0080271E"/>
    <w:rsid w:val="0080569A"/>
    <w:rsid w:val="00814ADF"/>
    <w:rsid w:val="0082355A"/>
    <w:rsid w:val="008327E9"/>
    <w:rsid w:val="008348FD"/>
    <w:rsid w:val="008352CD"/>
    <w:rsid w:val="00840672"/>
    <w:rsid w:val="00844D7D"/>
    <w:rsid w:val="00844DA8"/>
    <w:rsid w:val="00845F2F"/>
    <w:rsid w:val="00847895"/>
    <w:rsid w:val="00851D47"/>
    <w:rsid w:val="0086779F"/>
    <w:rsid w:val="00882ACF"/>
    <w:rsid w:val="00883901"/>
    <w:rsid w:val="008859F8"/>
    <w:rsid w:val="00892240"/>
    <w:rsid w:val="008B1938"/>
    <w:rsid w:val="008B1FAC"/>
    <w:rsid w:val="008B749C"/>
    <w:rsid w:val="008C19CC"/>
    <w:rsid w:val="008C3574"/>
    <w:rsid w:val="008C7BF4"/>
    <w:rsid w:val="008D09A9"/>
    <w:rsid w:val="008D0F4A"/>
    <w:rsid w:val="008D4A76"/>
    <w:rsid w:val="008F05C1"/>
    <w:rsid w:val="008F6742"/>
    <w:rsid w:val="008F6A9C"/>
    <w:rsid w:val="00900398"/>
    <w:rsid w:val="00907DE5"/>
    <w:rsid w:val="00914B9C"/>
    <w:rsid w:val="0091549D"/>
    <w:rsid w:val="009210C1"/>
    <w:rsid w:val="00922CAD"/>
    <w:rsid w:val="00927E4B"/>
    <w:rsid w:val="00931AB4"/>
    <w:rsid w:val="00934B45"/>
    <w:rsid w:val="00947498"/>
    <w:rsid w:val="00952980"/>
    <w:rsid w:val="00965AC5"/>
    <w:rsid w:val="00967777"/>
    <w:rsid w:val="00967F49"/>
    <w:rsid w:val="0097726E"/>
    <w:rsid w:val="00986494"/>
    <w:rsid w:val="009935B2"/>
    <w:rsid w:val="00997513"/>
    <w:rsid w:val="009A4A66"/>
    <w:rsid w:val="009B777C"/>
    <w:rsid w:val="009C3F00"/>
    <w:rsid w:val="009C447E"/>
    <w:rsid w:val="009D0279"/>
    <w:rsid w:val="009D6391"/>
    <w:rsid w:val="009D6A45"/>
    <w:rsid w:val="009D7E1F"/>
    <w:rsid w:val="009E1D2F"/>
    <w:rsid w:val="009E40DD"/>
    <w:rsid w:val="009F008A"/>
    <w:rsid w:val="009F1662"/>
    <w:rsid w:val="00A01AA9"/>
    <w:rsid w:val="00A105A3"/>
    <w:rsid w:val="00A20CE6"/>
    <w:rsid w:val="00A21029"/>
    <w:rsid w:val="00A23952"/>
    <w:rsid w:val="00A34E63"/>
    <w:rsid w:val="00A408F3"/>
    <w:rsid w:val="00A41DA0"/>
    <w:rsid w:val="00A47257"/>
    <w:rsid w:val="00A544DA"/>
    <w:rsid w:val="00A62B67"/>
    <w:rsid w:val="00A64786"/>
    <w:rsid w:val="00A72540"/>
    <w:rsid w:val="00A737C7"/>
    <w:rsid w:val="00A74F5D"/>
    <w:rsid w:val="00A8133F"/>
    <w:rsid w:val="00A86B09"/>
    <w:rsid w:val="00A92B75"/>
    <w:rsid w:val="00A9363E"/>
    <w:rsid w:val="00AA2A3C"/>
    <w:rsid w:val="00AB34EF"/>
    <w:rsid w:val="00AC7B8A"/>
    <w:rsid w:val="00AD1921"/>
    <w:rsid w:val="00AD41F1"/>
    <w:rsid w:val="00AD44B6"/>
    <w:rsid w:val="00AE09BA"/>
    <w:rsid w:val="00AE262F"/>
    <w:rsid w:val="00AE31B9"/>
    <w:rsid w:val="00AE3647"/>
    <w:rsid w:val="00AE53D3"/>
    <w:rsid w:val="00AF0407"/>
    <w:rsid w:val="00AF17CF"/>
    <w:rsid w:val="00AF4C30"/>
    <w:rsid w:val="00AF6B2E"/>
    <w:rsid w:val="00B017BD"/>
    <w:rsid w:val="00B049A0"/>
    <w:rsid w:val="00B1098D"/>
    <w:rsid w:val="00B12FD3"/>
    <w:rsid w:val="00B15A32"/>
    <w:rsid w:val="00B16398"/>
    <w:rsid w:val="00B16D4C"/>
    <w:rsid w:val="00B179F0"/>
    <w:rsid w:val="00B25C48"/>
    <w:rsid w:val="00B26A07"/>
    <w:rsid w:val="00B377BD"/>
    <w:rsid w:val="00B46F05"/>
    <w:rsid w:val="00B54793"/>
    <w:rsid w:val="00B56843"/>
    <w:rsid w:val="00B60E01"/>
    <w:rsid w:val="00B65A7C"/>
    <w:rsid w:val="00B67727"/>
    <w:rsid w:val="00B703BD"/>
    <w:rsid w:val="00B72326"/>
    <w:rsid w:val="00B7288D"/>
    <w:rsid w:val="00B73EF7"/>
    <w:rsid w:val="00B751BF"/>
    <w:rsid w:val="00B760D3"/>
    <w:rsid w:val="00B82767"/>
    <w:rsid w:val="00B85EE3"/>
    <w:rsid w:val="00B86821"/>
    <w:rsid w:val="00B9094F"/>
    <w:rsid w:val="00B93AD8"/>
    <w:rsid w:val="00BA3656"/>
    <w:rsid w:val="00BC3B5A"/>
    <w:rsid w:val="00BC5BDF"/>
    <w:rsid w:val="00BD317D"/>
    <w:rsid w:val="00BD3E90"/>
    <w:rsid w:val="00BD62EB"/>
    <w:rsid w:val="00BD6BB3"/>
    <w:rsid w:val="00BD7A88"/>
    <w:rsid w:val="00BE0BBC"/>
    <w:rsid w:val="00BE3ABB"/>
    <w:rsid w:val="00BE4661"/>
    <w:rsid w:val="00BE73F1"/>
    <w:rsid w:val="00BF1AB5"/>
    <w:rsid w:val="00C02BD0"/>
    <w:rsid w:val="00C06EBE"/>
    <w:rsid w:val="00C1073C"/>
    <w:rsid w:val="00C10876"/>
    <w:rsid w:val="00C13EC8"/>
    <w:rsid w:val="00C21C5D"/>
    <w:rsid w:val="00C22E26"/>
    <w:rsid w:val="00C27435"/>
    <w:rsid w:val="00C27E92"/>
    <w:rsid w:val="00C343CB"/>
    <w:rsid w:val="00C37F91"/>
    <w:rsid w:val="00C40650"/>
    <w:rsid w:val="00C431C8"/>
    <w:rsid w:val="00C453E2"/>
    <w:rsid w:val="00C470BE"/>
    <w:rsid w:val="00C515A9"/>
    <w:rsid w:val="00C53B0B"/>
    <w:rsid w:val="00C57CF4"/>
    <w:rsid w:val="00C60D48"/>
    <w:rsid w:val="00C61F09"/>
    <w:rsid w:val="00C64331"/>
    <w:rsid w:val="00C658D9"/>
    <w:rsid w:val="00C66576"/>
    <w:rsid w:val="00C71452"/>
    <w:rsid w:val="00C745E2"/>
    <w:rsid w:val="00C752B1"/>
    <w:rsid w:val="00C752C4"/>
    <w:rsid w:val="00C7750D"/>
    <w:rsid w:val="00C77F52"/>
    <w:rsid w:val="00C97B29"/>
    <w:rsid w:val="00C97B5F"/>
    <w:rsid w:val="00CA1B07"/>
    <w:rsid w:val="00CA2617"/>
    <w:rsid w:val="00CA6A9A"/>
    <w:rsid w:val="00CB3E26"/>
    <w:rsid w:val="00CB4275"/>
    <w:rsid w:val="00CB5050"/>
    <w:rsid w:val="00CB73EF"/>
    <w:rsid w:val="00CB7FA1"/>
    <w:rsid w:val="00CC08D8"/>
    <w:rsid w:val="00CC1878"/>
    <w:rsid w:val="00CC5026"/>
    <w:rsid w:val="00CC642C"/>
    <w:rsid w:val="00CC72F6"/>
    <w:rsid w:val="00CD569C"/>
    <w:rsid w:val="00CD5DDD"/>
    <w:rsid w:val="00CF002C"/>
    <w:rsid w:val="00CF2D29"/>
    <w:rsid w:val="00CF6711"/>
    <w:rsid w:val="00D03664"/>
    <w:rsid w:val="00D110ED"/>
    <w:rsid w:val="00D116C6"/>
    <w:rsid w:val="00D23234"/>
    <w:rsid w:val="00D31412"/>
    <w:rsid w:val="00D317AC"/>
    <w:rsid w:val="00D31A90"/>
    <w:rsid w:val="00D31D89"/>
    <w:rsid w:val="00D34E04"/>
    <w:rsid w:val="00D4381C"/>
    <w:rsid w:val="00D45BC2"/>
    <w:rsid w:val="00D4661C"/>
    <w:rsid w:val="00D4714E"/>
    <w:rsid w:val="00D524E3"/>
    <w:rsid w:val="00D52DE4"/>
    <w:rsid w:val="00D54DB5"/>
    <w:rsid w:val="00D60255"/>
    <w:rsid w:val="00D603D8"/>
    <w:rsid w:val="00D677D1"/>
    <w:rsid w:val="00D71B9E"/>
    <w:rsid w:val="00D722C5"/>
    <w:rsid w:val="00D7468A"/>
    <w:rsid w:val="00D760EA"/>
    <w:rsid w:val="00D80CC7"/>
    <w:rsid w:val="00D87CE5"/>
    <w:rsid w:val="00D91001"/>
    <w:rsid w:val="00D910DB"/>
    <w:rsid w:val="00D977E4"/>
    <w:rsid w:val="00DB27D2"/>
    <w:rsid w:val="00DB41FB"/>
    <w:rsid w:val="00DB68F8"/>
    <w:rsid w:val="00DC1530"/>
    <w:rsid w:val="00DC3158"/>
    <w:rsid w:val="00DD00B3"/>
    <w:rsid w:val="00DD1C92"/>
    <w:rsid w:val="00DD6A36"/>
    <w:rsid w:val="00DE28BB"/>
    <w:rsid w:val="00DE2D94"/>
    <w:rsid w:val="00DE4FCA"/>
    <w:rsid w:val="00DF444A"/>
    <w:rsid w:val="00DF61A2"/>
    <w:rsid w:val="00DF68EB"/>
    <w:rsid w:val="00DF79CA"/>
    <w:rsid w:val="00E00641"/>
    <w:rsid w:val="00E00E01"/>
    <w:rsid w:val="00E04186"/>
    <w:rsid w:val="00E0674D"/>
    <w:rsid w:val="00E21322"/>
    <w:rsid w:val="00E213C7"/>
    <w:rsid w:val="00E21E21"/>
    <w:rsid w:val="00E31086"/>
    <w:rsid w:val="00E336FE"/>
    <w:rsid w:val="00E34CC0"/>
    <w:rsid w:val="00E37614"/>
    <w:rsid w:val="00E441EB"/>
    <w:rsid w:val="00E44320"/>
    <w:rsid w:val="00E4633C"/>
    <w:rsid w:val="00E46D87"/>
    <w:rsid w:val="00E50F0B"/>
    <w:rsid w:val="00E518E4"/>
    <w:rsid w:val="00E51A9C"/>
    <w:rsid w:val="00E63CF0"/>
    <w:rsid w:val="00E64649"/>
    <w:rsid w:val="00E66CCD"/>
    <w:rsid w:val="00E70F23"/>
    <w:rsid w:val="00E7548D"/>
    <w:rsid w:val="00E766CD"/>
    <w:rsid w:val="00E84188"/>
    <w:rsid w:val="00E85B0A"/>
    <w:rsid w:val="00E8618F"/>
    <w:rsid w:val="00E905EE"/>
    <w:rsid w:val="00E906C2"/>
    <w:rsid w:val="00E9337B"/>
    <w:rsid w:val="00E93485"/>
    <w:rsid w:val="00E9444E"/>
    <w:rsid w:val="00E97A3B"/>
    <w:rsid w:val="00E97D3E"/>
    <w:rsid w:val="00EA0DB9"/>
    <w:rsid w:val="00EA3F7B"/>
    <w:rsid w:val="00EA4315"/>
    <w:rsid w:val="00EA6869"/>
    <w:rsid w:val="00EA6F54"/>
    <w:rsid w:val="00EA7650"/>
    <w:rsid w:val="00EB1A18"/>
    <w:rsid w:val="00EB5B5D"/>
    <w:rsid w:val="00EB5BF9"/>
    <w:rsid w:val="00EB6505"/>
    <w:rsid w:val="00EB7B7A"/>
    <w:rsid w:val="00EC382F"/>
    <w:rsid w:val="00EC6204"/>
    <w:rsid w:val="00ED1328"/>
    <w:rsid w:val="00ED157C"/>
    <w:rsid w:val="00ED55D3"/>
    <w:rsid w:val="00EE0787"/>
    <w:rsid w:val="00EE3955"/>
    <w:rsid w:val="00EE62A4"/>
    <w:rsid w:val="00EE65DA"/>
    <w:rsid w:val="00EF081F"/>
    <w:rsid w:val="00EF7020"/>
    <w:rsid w:val="00F016B2"/>
    <w:rsid w:val="00F023A8"/>
    <w:rsid w:val="00F0693B"/>
    <w:rsid w:val="00F126CA"/>
    <w:rsid w:val="00F12A4B"/>
    <w:rsid w:val="00F1740A"/>
    <w:rsid w:val="00F174C4"/>
    <w:rsid w:val="00F20134"/>
    <w:rsid w:val="00F26AED"/>
    <w:rsid w:val="00F3271D"/>
    <w:rsid w:val="00F332C5"/>
    <w:rsid w:val="00F370C9"/>
    <w:rsid w:val="00F40240"/>
    <w:rsid w:val="00F4101F"/>
    <w:rsid w:val="00F4354F"/>
    <w:rsid w:val="00F4420E"/>
    <w:rsid w:val="00F53194"/>
    <w:rsid w:val="00F656DD"/>
    <w:rsid w:val="00F659BC"/>
    <w:rsid w:val="00F736FC"/>
    <w:rsid w:val="00F74E56"/>
    <w:rsid w:val="00F75384"/>
    <w:rsid w:val="00F80386"/>
    <w:rsid w:val="00F832D1"/>
    <w:rsid w:val="00F83C73"/>
    <w:rsid w:val="00F8505C"/>
    <w:rsid w:val="00F90791"/>
    <w:rsid w:val="00F91E90"/>
    <w:rsid w:val="00F926B8"/>
    <w:rsid w:val="00FA409C"/>
    <w:rsid w:val="00FA7DF0"/>
    <w:rsid w:val="00FB367F"/>
    <w:rsid w:val="00FB3D4A"/>
    <w:rsid w:val="00FC48DE"/>
    <w:rsid w:val="00FC6F57"/>
    <w:rsid w:val="00FC708F"/>
    <w:rsid w:val="00FE0220"/>
    <w:rsid w:val="00FE2261"/>
    <w:rsid w:val="00FE56A7"/>
    <w:rsid w:val="00FE6D51"/>
    <w:rsid w:val="00FF0A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6CE94B"/>
  <w15:chartTrackingRefBased/>
  <w15:docId w15:val="{C5CAEDD9-7C6A-4C8A-B947-B1298F47E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D7B"/>
    <w:pPr>
      <w:widowControl w:val="0"/>
      <w:spacing w:after="0" w:line="240" w:lineRule="auto"/>
    </w:pPr>
    <w:rPr>
      <w:rFonts w:ascii="Times New Roman" w:eastAsia="Times New Roman" w:hAnsi="Times New Roman" w:cs="Times New Roman"/>
      <w:snapToGrid w:val="0"/>
      <w:sz w:val="24"/>
      <w:szCs w:val="20"/>
    </w:rPr>
  </w:style>
  <w:style w:type="paragraph" w:styleId="Heading1">
    <w:name w:val="heading 1"/>
    <w:basedOn w:val="Normal"/>
    <w:next w:val="Normal"/>
    <w:link w:val="Heading1Char"/>
    <w:uiPriority w:val="9"/>
    <w:qFormat/>
    <w:rsid w:val="00D03664"/>
    <w:pPr>
      <w:keepNext/>
      <w:keepLines/>
      <w:numPr>
        <w:numId w:val="4"/>
      </w:numPr>
      <w:tabs>
        <w:tab w:val="left" w:pos="720"/>
      </w:tabs>
      <w:spacing w:before="360" w:after="120" w:line="360" w:lineRule="atLeast"/>
      <w:jc w:val="center"/>
      <w:outlineLvl w:val="0"/>
    </w:pPr>
    <w:rPr>
      <w:rFonts w:ascii="Arial Bold" w:eastAsiaTheme="majorEastAsia" w:hAnsi="Arial Bold" w:cstheme="majorBidi"/>
      <w:b/>
      <w:bCs/>
      <w:caps/>
      <w:sz w:val="36"/>
      <w:szCs w:val="28"/>
    </w:rPr>
  </w:style>
  <w:style w:type="paragraph" w:styleId="Heading2">
    <w:name w:val="heading 2"/>
    <w:basedOn w:val="Normal"/>
    <w:next w:val="Normal"/>
    <w:link w:val="Heading2Char"/>
    <w:uiPriority w:val="9"/>
    <w:unhideWhenUsed/>
    <w:qFormat/>
    <w:rsid w:val="00D03664"/>
    <w:pPr>
      <w:keepNext/>
      <w:keepLines/>
      <w:tabs>
        <w:tab w:val="left" w:pos="720"/>
        <w:tab w:val="left" w:pos="1080"/>
      </w:tabs>
      <w:spacing w:after="120" w:line="480" w:lineRule="atLeast"/>
      <w:jc w:val="center"/>
      <w:outlineLvl w:val="1"/>
    </w:pPr>
    <w:rPr>
      <w:rFonts w:ascii="Arial Bold" w:eastAsiaTheme="majorEastAsia" w:hAnsi="Arial Bold" w:cstheme="majorBidi"/>
      <w:b/>
      <w:bCs/>
      <w:sz w:val="48"/>
      <w:szCs w:val="26"/>
    </w:rPr>
  </w:style>
  <w:style w:type="paragraph" w:styleId="Heading3">
    <w:name w:val="heading 3"/>
    <w:basedOn w:val="Normal"/>
    <w:next w:val="Normal"/>
    <w:link w:val="Heading3Char"/>
    <w:uiPriority w:val="9"/>
    <w:unhideWhenUsed/>
    <w:qFormat/>
    <w:rsid w:val="00D03664"/>
    <w:pPr>
      <w:keepNext/>
      <w:keepLines/>
      <w:numPr>
        <w:ilvl w:val="1"/>
        <w:numId w:val="4"/>
      </w:numPr>
      <w:spacing w:after="240" w:line="240" w:lineRule="atLeast"/>
      <w:outlineLvl w:val="2"/>
    </w:pPr>
    <w:rPr>
      <w:rFonts w:ascii="Arial Bold" w:eastAsiaTheme="majorEastAsia" w:hAnsi="Arial Bold" w:cstheme="majorBidi"/>
      <w:b/>
      <w:bCs/>
      <w:caps/>
    </w:rPr>
  </w:style>
  <w:style w:type="paragraph" w:styleId="Heading4">
    <w:name w:val="heading 4"/>
    <w:basedOn w:val="Normal"/>
    <w:next w:val="Normal"/>
    <w:link w:val="Heading4Char"/>
    <w:uiPriority w:val="9"/>
    <w:unhideWhenUsed/>
    <w:qFormat/>
    <w:rsid w:val="00F659BC"/>
    <w:pPr>
      <w:keepNext/>
      <w:keepLines/>
      <w:numPr>
        <w:ilvl w:val="2"/>
        <w:numId w:val="4"/>
      </w:numPr>
      <w:spacing w:after="240" w:line="240" w:lineRule="atLeast"/>
      <w:ind w:left="720"/>
      <w:outlineLvl w:val="3"/>
    </w:pPr>
    <w:rPr>
      <w:rFonts w:eastAsiaTheme="majorEastAsia" w:cstheme="majorBidi"/>
      <w:b/>
      <w:bCs/>
      <w:iCs/>
    </w:rPr>
  </w:style>
  <w:style w:type="paragraph" w:styleId="Heading5">
    <w:name w:val="heading 5"/>
    <w:basedOn w:val="Normal"/>
    <w:next w:val="Normal"/>
    <w:link w:val="Heading5Char"/>
    <w:uiPriority w:val="9"/>
    <w:unhideWhenUsed/>
    <w:qFormat/>
    <w:rsid w:val="003455AC"/>
    <w:pPr>
      <w:keepNext/>
      <w:keepLines/>
      <w:spacing w:after="240" w:line="240" w:lineRule="atLeast"/>
      <w:outlineLvl w:val="4"/>
    </w:pPr>
    <w:rPr>
      <w:rFonts w:eastAsiaTheme="majorEastAsia"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03664"/>
    <w:rPr>
      <w:rFonts w:ascii="Arial Bold" w:eastAsiaTheme="majorEastAsia" w:hAnsi="Arial Bold" w:cstheme="majorBidi"/>
      <w:b/>
      <w:bCs/>
      <w:caps/>
      <w:snapToGrid w:val="0"/>
      <w:sz w:val="36"/>
      <w:szCs w:val="28"/>
    </w:rPr>
  </w:style>
  <w:style w:type="character" w:customStyle="1" w:styleId="Heading2Char">
    <w:name w:val="Heading 2 Char"/>
    <w:basedOn w:val="DefaultParagraphFont"/>
    <w:link w:val="Heading2"/>
    <w:uiPriority w:val="9"/>
    <w:rsid w:val="00D03664"/>
    <w:rPr>
      <w:rFonts w:ascii="Arial Bold" w:eastAsiaTheme="majorEastAsia" w:hAnsi="Arial Bold" w:cstheme="majorBidi"/>
      <w:b/>
      <w:bCs/>
      <w:sz w:val="48"/>
      <w:szCs w:val="26"/>
    </w:rPr>
  </w:style>
  <w:style w:type="character" w:customStyle="1" w:styleId="Heading3Char">
    <w:name w:val="Heading 3 Char"/>
    <w:basedOn w:val="DefaultParagraphFont"/>
    <w:link w:val="Heading3"/>
    <w:uiPriority w:val="9"/>
    <w:rsid w:val="00D03664"/>
    <w:rPr>
      <w:rFonts w:ascii="Arial Bold" w:eastAsiaTheme="majorEastAsia" w:hAnsi="Arial Bold" w:cstheme="majorBidi"/>
      <w:b/>
      <w:bCs/>
      <w:caps/>
      <w:snapToGrid w:val="0"/>
      <w:sz w:val="24"/>
      <w:szCs w:val="20"/>
    </w:rPr>
  </w:style>
  <w:style w:type="character" w:customStyle="1" w:styleId="Heading4Char">
    <w:name w:val="Heading 4 Char"/>
    <w:basedOn w:val="DefaultParagraphFont"/>
    <w:link w:val="Heading4"/>
    <w:uiPriority w:val="9"/>
    <w:rsid w:val="00F659BC"/>
    <w:rPr>
      <w:rFonts w:ascii="Times New Roman" w:eastAsiaTheme="majorEastAsia" w:hAnsi="Times New Roman" w:cstheme="majorBidi"/>
      <w:b/>
      <w:bCs/>
      <w:iCs/>
      <w:snapToGrid w:val="0"/>
      <w:sz w:val="24"/>
      <w:szCs w:val="20"/>
    </w:rPr>
  </w:style>
  <w:style w:type="character" w:customStyle="1" w:styleId="Heading5Char">
    <w:name w:val="Heading 5 Char"/>
    <w:basedOn w:val="DefaultParagraphFont"/>
    <w:link w:val="Heading5"/>
    <w:uiPriority w:val="9"/>
    <w:rsid w:val="00D03664"/>
    <w:rPr>
      <w:rFonts w:ascii="Arial" w:eastAsiaTheme="majorEastAsia" w:hAnsi="Arial" w:cstheme="majorBidi"/>
      <w:sz w:val="20"/>
    </w:rPr>
  </w:style>
  <w:style w:type="paragraph" w:styleId="Header">
    <w:name w:val="header"/>
    <w:basedOn w:val="Normal"/>
    <w:link w:val="HeaderChar"/>
    <w:uiPriority w:val="99"/>
    <w:unhideWhenUsed/>
    <w:rsid w:val="00B16398"/>
    <w:pPr>
      <w:tabs>
        <w:tab w:val="center" w:pos="4680"/>
        <w:tab w:val="right" w:pos="9360"/>
      </w:tabs>
    </w:pPr>
  </w:style>
  <w:style w:type="character" w:customStyle="1" w:styleId="HeaderChar">
    <w:name w:val="Header Char"/>
    <w:basedOn w:val="DefaultParagraphFont"/>
    <w:link w:val="Header"/>
    <w:uiPriority w:val="99"/>
    <w:rsid w:val="00B16398"/>
  </w:style>
  <w:style w:type="paragraph" w:styleId="Footer">
    <w:name w:val="footer"/>
    <w:basedOn w:val="Normal"/>
    <w:link w:val="FooterChar"/>
    <w:uiPriority w:val="99"/>
    <w:unhideWhenUsed/>
    <w:rsid w:val="0065484C"/>
    <w:pPr>
      <w:tabs>
        <w:tab w:val="center" w:pos="4680"/>
        <w:tab w:val="right" w:pos="9360"/>
      </w:tabs>
      <w:jc w:val="center"/>
    </w:pPr>
    <w:rPr>
      <w:b/>
      <w:color w:val="FFFFFF" w:themeColor="background1"/>
    </w:rPr>
  </w:style>
  <w:style w:type="character" w:customStyle="1" w:styleId="FooterChar">
    <w:name w:val="Footer Char"/>
    <w:basedOn w:val="DefaultParagraphFont"/>
    <w:link w:val="Footer"/>
    <w:uiPriority w:val="99"/>
    <w:rsid w:val="0065484C"/>
    <w:rPr>
      <w:rFonts w:ascii="Arial" w:hAnsi="Arial"/>
      <w:b/>
      <w:color w:val="FFFFFF" w:themeColor="background1"/>
      <w:sz w:val="24"/>
    </w:rPr>
  </w:style>
  <w:style w:type="table" w:styleId="TableGrid">
    <w:name w:val="Table Grid"/>
    <w:aliases w:val="Pub Notice"/>
    <w:basedOn w:val="TableNormal"/>
    <w:uiPriority w:val="39"/>
    <w:rsid w:val="00B163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57CF4"/>
    <w:rPr>
      <w:color w:val="808080"/>
    </w:rPr>
  </w:style>
  <w:style w:type="paragraph" w:styleId="TOC1">
    <w:name w:val="toc 1"/>
    <w:basedOn w:val="Normal"/>
    <w:next w:val="Normal"/>
    <w:autoRedefine/>
    <w:uiPriority w:val="39"/>
    <w:unhideWhenUsed/>
    <w:rsid w:val="00E51A9C"/>
    <w:pPr>
      <w:tabs>
        <w:tab w:val="right" w:leader="dot" w:pos="9825"/>
      </w:tabs>
      <w:spacing w:after="120" w:line="240" w:lineRule="atLeast"/>
    </w:pPr>
    <w:rPr>
      <w:b/>
      <w:noProof/>
    </w:rPr>
  </w:style>
  <w:style w:type="paragraph" w:styleId="TOC2">
    <w:name w:val="toc 2"/>
    <w:basedOn w:val="Normal"/>
    <w:next w:val="Normal"/>
    <w:autoRedefine/>
    <w:uiPriority w:val="39"/>
    <w:unhideWhenUsed/>
    <w:rsid w:val="00C27435"/>
    <w:pPr>
      <w:tabs>
        <w:tab w:val="left" w:pos="878"/>
        <w:tab w:val="right" w:leader="dot" w:pos="9825"/>
      </w:tabs>
      <w:spacing w:after="120" w:line="240" w:lineRule="atLeast"/>
      <w:ind w:left="245"/>
    </w:pPr>
  </w:style>
  <w:style w:type="character" w:styleId="Hyperlink">
    <w:name w:val="Hyperlink"/>
    <w:basedOn w:val="DefaultParagraphFont"/>
    <w:unhideWhenUsed/>
    <w:rsid w:val="006158C4"/>
    <w:rPr>
      <w:color w:val="007EA8" w:themeColor="hyperlink"/>
      <w:u w:val="single"/>
    </w:rPr>
  </w:style>
  <w:style w:type="paragraph" w:styleId="BalloonText">
    <w:name w:val="Balloon Text"/>
    <w:basedOn w:val="Normal"/>
    <w:link w:val="BalloonTextChar"/>
    <w:uiPriority w:val="99"/>
    <w:semiHidden/>
    <w:unhideWhenUsed/>
    <w:rsid w:val="00305AF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5AF1"/>
    <w:rPr>
      <w:rFonts w:ascii="Segoe UI" w:hAnsi="Segoe UI" w:cs="Segoe UI"/>
      <w:sz w:val="18"/>
      <w:szCs w:val="18"/>
    </w:rPr>
  </w:style>
  <w:style w:type="paragraph" w:styleId="Caption">
    <w:name w:val="caption"/>
    <w:basedOn w:val="Normal"/>
    <w:next w:val="Normal"/>
    <w:uiPriority w:val="35"/>
    <w:unhideWhenUsed/>
    <w:qFormat/>
    <w:rsid w:val="00D7468A"/>
    <w:pPr>
      <w:spacing w:after="200"/>
      <w:jc w:val="center"/>
    </w:pPr>
    <w:rPr>
      <w:i/>
      <w:iCs/>
      <w:sz w:val="18"/>
      <w:szCs w:val="18"/>
    </w:rPr>
  </w:style>
  <w:style w:type="paragraph" w:styleId="ListParagraph">
    <w:name w:val="List Paragraph"/>
    <w:basedOn w:val="Normal"/>
    <w:uiPriority w:val="34"/>
    <w:qFormat/>
    <w:rsid w:val="00FB367F"/>
    <w:pPr>
      <w:numPr>
        <w:numId w:val="1"/>
      </w:numPr>
      <w:contextualSpacing/>
    </w:pPr>
  </w:style>
  <w:style w:type="paragraph" w:customStyle="1" w:styleId="Equation">
    <w:name w:val="Equation"/>
    <w:basedOn w:val="Normal"/>
    <w:next w:val="Normal"/>
    <w:link w:val="EquationChar"/>
    <w:rsid w:val="00714011"/>
    <w:pPr>
      <w:tabs>
        <w:tab w:val="center" w:pos="4320"/>
        <w:tab w:val="right" w:pos="8640"/>
      </w:tabs>
      <w:spacing w:before="120" w:after="120"/>
    </w:pPr>
    <w:rPr>
      <w:b/>
      <w:szCs w:val="24"/>
    </w:rPr>
  </w:style>
  <w:style w:type="character" w:customStyle="1" w:styleId="EquationChar">
    <w:name w:val="Equation Char"/>
    <w:basedOn w:val="DefaultParagraphFont"/>
    <w:link w:val="Equation"/>
    <w:rsid w:val="00714011"/>
    <w:rPr>
      <w:rFonts w:ascii="Times New Roman" w:eastAsia="Times New Roman" w:hAnsi="Times New Roman" w:cs="Times New Roman"/>
      <w:b/>
      <w:sz w:val="24"/>
      <w:szCs w:val="24"/>
    </w:rPr>
  </w:style>
  <w:style w:type="table" w:styleId="GridTable4-Accent4">
    <w:name w:val="Grid Table 4 Accent 4"/>
    <w:basedOn w:val="TableNormal"/>
    <w:uiPriority w:val="49"/>
    <w:rsid w:val="00714011"/>
    <w:pPr>
      <w:spacing w:after="0" w:line="240" w:lineRule="auto"/>
    </w:pPr>
    <w:rPr>
      <w:rFonts w:eastAsiaTheme="minorEastAsia"/>
    </w:rPr>
    <w:tblPr>
      <w:tblStyleRowBandSize w:val="1"/>
      <w:tblStyleColBandSize w:val="1"/>
      <w:tblBorders>
        <w:top w:val="single" w:sz="4" w:space="0" w:color="FEE28C" w:themeColor="accent4" w:themeTint="99"/>
        <w:left w:val="single" w:sz="4" w:space="0" w:color="FEE28C" w:themeColor="accent4" w:themeTint="99"/>
        <w:bottom w:val="single" w:sz="4" w:space="0" w:color="FEE28C" w:themeColor="accent4" w:themeTint="99"/>
        <w:right w:val="single" w:sz="4" w:space="0" w:color="FEE28C" w:themeColor="accent4" w:themeTint="99"/>
        <w:insideH w:val="single" w:sz="4" w:space="0" w:color="FEE28C" w:themeColor="accent4" w:themeTint="99"/>
        <w:insideV w:val="single" w:sz="4" w:space="0" w:color="FEE28C" w:themeColor="accent4" w:themeTint="99"/>
      </w:tblBorders>
    </w:tblPr>
    <w:tblStylePr w:type="firstRow">
      <w:rPr>
        <w:b/>
        <w:bCs/>
        <w:color w:val="FFFFFF" w:themeColor="background1"/>
      </w:rPr>
      <w:tblPr/>
      <w:tcPr>
        <w:tcBorders>
          <w:top w:val="single" w:sz="4" w:space="0" w:color="FED040" w:themeColor="accent4"/>
          <w:left w:val="single" w:sz="4" w:space="0" w:color="FED040" w:themeColor="accent4"/>
          <w:bottom w:val="single" w:sz="4" w:space="0" w:color="FED040" w:themeColor="accent4"/>
          <w:right w:val="single" w:sz="4" w:space="0" w:color="FED040" w:themeColor="accent4"/>
          <w:insideH w:val="nil"/>
          <w:insideV w:val="nil"/>
        </w:tcBorders>
        <w:shd w:val="clear" w:color="auto" w:fill="FED040" w:themeFill="accent4"/>
      </w:tcPr>
    </w:tblStylePr>
    <w:tblStylePr w:type="lastRow">
      <w:rPr>
        <w:b/>
        <w:bCs/>
      </w:rPr>
      <w:tblPr/>
      <w:tcPr>
        <w:tcBorders>
          <w:top w:val="double" w:sz="4" w:space="0" w:color="FED040" w:themeColor="accent4"/>
        </w:tcBorders>
      </w:tcPr>
    </w:tblStylePr>
    <w:tblStylePr w:type="firstCol">
      <w:rPr>
        <w:b/>
        <w:bCs/>
      </w:rPr>
    </w:tblStylePr>
    <w:tblStylePr w:type="lastCol">
      <w:rPr>
        <w:b/>
        <w:bCs/>
      </w:rPr>
    </w:tblStylePr>
    <w:tblStylePr w:type="band1Vert">
      <w:tblPr/>
      <w:tcPr>
        <w:shd w:val="clear" w:color="auto" w:fill="FEF5D8" w:themeFill="accent4" w:themeFillTint="33"/>
      </w:tcPr>
    </w:tblStylePr>
    <w:tblStylePr w:type="band1Horz">
      <w:tblPr/>
      <w:tcPr>
        <w:shd w:val="clear" w:color="auto" w:fill="FEF5D8" w:themeFill="accent4" w:themeFillTint="33"/>
      </w:tcPr>
    </w:tblStylePr>
  </w:style>
  <w:style w:type="character" w:styleId="CommentReference">
    <w:name w:val="annotation reference"/>
    <w:basedOn w:val="DefaultParagraphFont"/>
    <w:uiPriority w:val="99"/>
    <w:semiHidden/>
    <w:unhideWhenUsed/>
    <w:rsid w:val="003F46D9"/>
    <w:rPr>
      <w:sz w:val="16"/>
      <w:szCs w:val="16"/>
    </w:rPr>
  </w:style>
  <w:style w:type="paragraph" w:styleId="CommentText">
    <w:name w:val="annotation text"/>
    <w:basedOn w:val="Normal"/>
    <w:link w:val="CommentTextChar"/>
    <w:uiPriority w:val="99"/>
    <w:semiHidden/>
    <w:unhideWhenUsed/>
    <w:rsid w:val="003F46D9"/>
  </w:style>
  <w:style w:type="character" w:customStyle="1" w:styleId="CommentTextChar">
    <w:name w:val="Comment Text Char"/>
    <w:basedOn w:val="DefaultParagraphFont"/>
    <w:link w:val="CommentText"/>
    <w:uiPriority w:val="99"/>
    <w:semiHidden/>
    <w:rsid w:val="003F46D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3F46D9"/>
    <w:rPr>
      <w:b/>
      <w:bCs/>
    </w:rPr>
  </w:style>
  <w:style w:type="character" w:customStyle="1" w:styleId="CommentSubjectChar">
    <w:name w:val="Comment Subject Char"/>
    <w:basedOn w:val="CommentTextChar"/>
    <w:link w:val="CommentSubject"/>
    <w:uiPriority w:val="99"/>
    <w:semiHidden/>
    <w:rsid w:val="003F46D9"/>
    <w:rPr>
      <w:rFonts w:ascii="Arial" w:hAnsi="Arial"/>
      <w:b/>
      <w:bCs/>
      <w:sz w:val="20"/>
      <w:szCs w:val="20"/>
    </w:rPr>
  </w:style>
  <w:style w:type="paragraph" w:customStyle="1" w:styleId="CoverTitle">
    <w:name w:val="Cover_Title"/>
    <w:basedOn w:val="Normal"/>
    <w:qFormat/>
    <w:rsid w:val="00D03664"/>
    <w:pPr>
      <w:spacing w:before="480" w:after="120" w:line="240" w:lineRule="atLeast"/>
    </w:pPr>
    <w:rPr>
      <w:rFonts w:cs="Arial"/>
      <w:b/>
      <w:sz w:val="72"/>
      <w:szCs w:val="72"/>
    </w:rPr>
  </w:style>
  <w:style w:type="paragraph" w:customStyle="1" w:styleId="Coverdate">
    <w:name w:val="Cover_date"/>
    <w:basedOn w:val="Normal"/>
    <w:qFormat/>
    <w:rsid w:val="00D03664"/>
    <w:pPr>
      <w:spacing w:before="120" w:after="120" w:line="240" w:lineRule="atLeast"/>
    </w:pPr>
    <w:rPr>
      <w:b/>
      <w:sz w:val="36"/>
      <w:szCs w:val="36"/>
    </w:rPr>
  </w:style>
  <w:style w:type="character" w:styleId="SubtleEmphasis">
    <w:name w:val="Subtle Emphasis"/>
    <w:basedOn w:val="DefaultParagraphFont"/>
    <w:uiPriority w:val="19"/>
    <w:qFormat/>
    <w:rsid w:val="00D31A90"/>
    <w:rPr>
      <w:i/>
      <w:iCs/>
      <w:color w:val="404040" w:themeColor="text1" w:themeTint="BF"/>
    </w:rPr>
  </w:style>
  <w:style w:type="paragraph" w:customStyle="1" w:styleId="tablehead">
    <w:name w:val="table_head"/>
    <w:basedOn w:val="Normal"/>
    <w:rsid w:val="00D03664"/>
    <w:pPr>
      <w:autoSpaceDE w:val="0"/>
      <w:autoSpaceDN w:val="0"/>
      <w:adjustRightInd w:val="0"/>
      <w:spacing w:before="60" w:after="60" w:line="240" w:lineRule="atLeast"/>
      <w:jc w:val="center"/>
    </w:pPr>
    <w:rPr>
      <w:b/>
      <w:bCs/>
    </w:rPr>
  </w:style>
  <w:style w:type="paragraph" w:customStyle="1" w:styleId="tabletext">
    <w:name w:val="table_text"/>
    <w:basedOn w:val="Normal"/>
    <w:rsid w:val="00D03664"/>
    <w:pPr>
      <w:autoSpaceDE w:val="0"/>
      <w:autoSpaceDN w:val="0"/>
      <w:adjustRightInd w:val="0"/>
      <w:spacing w:before="60" w:after="60" w:line="240" w:lineRule="atLeast"/>
    </w:pPr>
    <w:rPr>
      <w:bCs/>
    </w:rPr>
  </w:style>
  <w:style w:type="paragraph" w:customStyle="1" w:styleId="TOCheaders">
    <w:name w:val="TOC_headers"/>
    <w:qFormat/>
    <w:rsid w:val="00D03664"/>
    <w:pPr>
      <w:spacing w:after="0" w:line="240" w:lineRule="auto"/>
      <w:jc w:val="center"/>
    </w:pPr>
    <w:rPr>
      <w:rFonts w:ascii="Arial Bold" w:eastAsiaTheme="majorEastAsia" w:hAnsi="Arial Bold" w:cstheme="majorBidi"/>
      <w:bCs/>
      <w:caps/>
      <w:sz w:val="48"/>
      <w:szCs w:val="48"/>
    </w:rPr>
  </w:style>
  <w:style w:type="paragraph" w:customStyle="1" w:styleId="acronymdefinition">
    <w:name w:val="acronym definition"/>
    <w:basedOn w:val="Normal"/>
    <w:rsid w:val="00D03664"/>
    <w:pPr>
      <w:tabs>
        <w:tab w:val="left" w:pos="3600"/>
      </w:tabs>
      <w:autoSpaceDE w:val="0"/>
      <w:autoSpaceDN w:val="0"/>
      <w:adjustRightInd w:val="0"/>
      <w:spacing w:after="120" w:line="240" w:lineRule="atLeast"/>
      <w:ind w:left="360" w:hanging="360"/>
    </w:pPr>
  </w:style>
  <w:style w:type="character" w:customStyle="1" w:styleId="acronymterm">
    <w:name w:val="acronym term"/>
    <w:rsid w:val="00D03664"/>
    <w:rPr>
      <w:rFonts w:ascii="Arial Bold" w:hAnsi="Arial Bold" w:cs="Arial"/>
      <w:b/>
      <w:bCs/>
      <w:sz w:val="20"/>
    </w:rPr>
  </w:style>
  <w:style w:type="paragraph" w:customStyle="1" w:styleId="bodytext">
    <w:name w:val="body_text"/>
    <w:basedOn w:val="Normal"/>
    <w:link w:val="bodytextChar"/>
    <w:rsid w:val="00D03664"/>
    <w:pPr>
      <w:spacing w:after="240" w:line="240" w:lineRule="atLeast"/>
    </w:pPr>
    <w:rPr>
      <w:szCs w:val="24"/>
    </w:rPr>
  </w:style>
  <w:style w:type="character" w:customStyle="1" w:styleId="bodytextChar">
    <w:name w:val="body_text Char"/>
    <w:basedOn w:val="DefaultParagraphFont"/>
    <w:link w:val="bodytext"/>
    <w:rsid w:val="00D03664"/>
    <w:rPr>
      <w:rFonts w:ascii="Arial" w:eastAsia="Times New Roman" w:hAnsi="Arial" w:cs="Times New Roman"/>
      <w:sz w:val="20"/>
      <w:szCs w:val="24"/>
    </w:rPr>
  </w:style>
  <w:style w:type="paragraph" w:customStyle="1" w:styleId="bulletstep1">
    <w:name w:val="bullet_step_1"/>
    <w:basedOn w:val="Normal"/>
    <w:qFormat/>
    <w:rsid w:val="00D03664"/>
    <w:pPr>
      <w:numPr>
        <w:numId w:val="2"/>
      </w:numPr>
      <w:tabs>
        <w:tab w:val="left" w:pos="720"/>
      </w:tabs>
      <w:autoSpaceDE w:val="0"/>
      <w:autoSpaceDN w:val="0"/>
      <w:adjustRightInd w:val="0"/>
      <w:spacing w:after="240" w:line="240" w:lineRule="atLeast"/>
    </w:pPr>
  </w:style>
  <w:style w:type="paragraph" w:customStyle="1" w:styleId="bulletstep1a">
    <w:name w:val="bullet_step_1_a"/>
    <w:basedOn w:val="bulletstep1"/>
    <w:qFormat/>
    <w:rsid w:val="00D03664"/>
    <w:pPr>
      <w:numPr>
        <w:numId w:val="3"/>
      </w:numPr>
    </w:pPr>
  </w:style>
  <w:style w:type="paragraph" w:customStyle="1" w:styleId="Coverlocation">
    <w:name w:val="Cover_location"/>
    <w:basedOn w:val="Normal"/>
    <w:qFormat/>
    <w:rsid w:val="00D03664"/>
    <w:pPr>
      <w:spacing w:before="120" w:after="120" w:line="240" w:lineRule="atLeast"/>
    </w:pPr>
    <w:rPr>
      <w:rFonts w:cs="Arial"/>
      <w:b/>
      <w:sz w:val="36"/>
      <w:szCs w:val="36"/>
    </w:rPr>
  </w:style>
  <w:style w:type="paragraph" w:customStyle="1" w:styleId="CoverNIDID">
    <w:name w:val="Cover_NIDID"/>
    <w:basedOn w:val="Normal"/>
    <w:qFormat/>
    <w:rsid w:val="00D03664"/>
    <w:pPr>
      <w:spacing w:before="120" w:after="120" w:line="240" w:lineRule="atLeast"/>
    </w:pPr>
    <w:rPr>
      <w:rFonts w:cs="Arial"/>
      <w:b/>
      <w:sz w:val="48"/>
      <w:szCs w:val="48"/>
    </w:rPr>
  </w:style>
  <w:style w:type="paragraph" w:customStyle="1" w:styleId="CoverReportName">
    <w:name w:val="Cover_Report Name"/>
    <w:basedOn w:val="Normal"/>
    <w:qFormat/>
    <w:rsid w:val="00D03664"/>
    <w:pPr>
      <w:spacing w:before="120" w:after="120" w:line="240" w:lineRule="atLeast"/>
    </w:pPr>
    <w:rPr>
      <w:rFonts w:cs="Arial"/>
      <w:b/>
      <w:sz w:val="48"/>
      <w:szCs w:val="48"/>
    </w:rPr>
  </w:style>
  <w:style w:type="paragraph" w:customStyle="1" w:styleId="figurecaption">
    <w:name w:val="figure_caption"/>
    <w:basedOn w:val="Normal"/>
    <w:rsid w:val="00D03664"/>
    <w:pPr>
      <w:autoSpaceDE w:val="0"/>
      <w:autoSpaceDN w:val="0"/>
      <w:adjustRightInd w:val="0"/>
      <w:spacing w:before="200" w:after="480" w:line="240" w:lineRule="atLeast"/>
      <w:jc w:val="center"/>
    </w:pPr>
    <w:rPr>
      <w:bCs/>
      <w:i/>
    </w:rPr>
  </w:style>
  <w:style w:type="paragraph" w:customStyle="1" w:styleId="IntentionallyBlank">
    <w:name w:val="Intentionally_Blank"/>
    <w:basedOn w:val="Normal"/>
    <w:rsid w:val="00D03664"/>
    <w:pPr>
      <w:autoSpaceDE w:val="0"/>
      <w:autoSpaceDN w:val="0"/>
      <w:adjustRightInd w:val="0"/>
      <w:spacing w:before="6000" w:line="240" w:lineRule="atLeast"/>
      <w:jc w:val="center"/>
    </w:pPr>
    <w:rPr>
      <w:bCs/>
      <w:caps/>
    </w:rPr>
  </w:style>
  <w:style w:type="paragraph" w:customStyle="1" w:styleId="IntentionallyBlankHorizontal">
    <w:name w:val="Intentionally_Blank_Horizontal"/>
    <w:basedOn w:val="IntentionallyBlank"/>
    <w:qFormat/>
    <w:rsid w:val="00D03664"/>
    <w:pPr>
      <w:spacing w:before="3600"/>
    </w:pPr>
  </w:style>
  <w:style w:type="paragraph" w:customStyle="1" w:styleId="notehead">
    <w:name w:val="note_head"/>
    <w:rsid w:val="00D03664"/>
    <w:pPr>
      <w:keepNext/>
      <w:widowControl w:val="0"/>
      <w:autoSpaceDE w:val="0"/>
      <w:autoSpaceDN w:val="0"/>
      <w:adjustRightInd w:val="0"/>
      <w:spacing w:after="240" w:line="240" w:lineRule="exact"/>
      <w:jc w:val="center"/>
    </w:pPr>
    <w:rPr>
      <w:rFonts w:ascii="Arial" w:eastAsia="Times New Roman" w:hAnsi="Arial" w:cs="Times New Roman"/>
      <w:b/>
      <w:bCs/>
      <w:sz w:val="20"/>
    </w:rPr>
  </w:style>
  <w:style w:type="paragraph" w:customStyle="1" w:styleId="notetext">
    <w:name w:val="note_text"/>
    <w:rsid w:val="00D03664"/>
    <w:pPr>
      <w:widowControl w:val="0"/>
      <w:autoSpaceDE w:val="0"/>
      <w:autoSpaceDN w:val="0"/>
      <w:adjustRightInd w:val="0"/>
      <w:spacing w:after="240" w:line="240" w:lineRule="exact"/>
      <w:ind w:left="1195" w:right="1195"/>
    </w:pPr>
    <w:rPr>
      <w:rFonts w:ascii="Arial" w:eastAsia="Times New Roman" w:hAnsi="Arial" w:cs="Times New Roman"/>
      <w:sz w:val="20"/>
    </w:rPr>
  </w:style>
  <w:style w:type="paragraph" w:customStyle="1" w:styleId="References">
    <w:name w:val="References"/>
    <w:basedOn w:val="Normal"/>
    <w:qFormat/>
    <w:rsid w:val="00D03664"/>
    <w:pPr>
      <w:spacing w:after="240" w:line="240" w:lineRule="atLeast"/>
      <w:ind w:left="360" w:hanging="360"/>
    </w:pPr>
  </w:style>
  <w:style w:type="paragraph" w:customStyle="1" w:styleId="step1">
    <w:name w:val="step_1"/>
    <w:rsid w:val="00D03664"/>
    <w:pPr>
      <w:numPr>
        <w:numId w:val="6"/>
      </w:numPr>
      <w:tabs>
        <w:tab w:val="left" w:pos="720"/>
        <w:tab w:val="left" w:pos="1080"/>
      </w:tabs>
      <w:autoSpaceDE w:val="0"/>
      <w:autoSpaceDN w:val="0"/>
      <w:adjustRightInd w:val="0"/>
      <w:spacing w:after="240" w:line="240" w:lineRule="atLeast"/>
    </w:pPr>
    <w:rPr>
      <w:rFonts w:ascii="Arial" w:eastAsia="Times New Roman" w:hAnsi="Arial" w:cs="Times New Roman"/>
      <w:sz w:val="20"/>
    </w:rPr>
  </w:style>
  <w:style w:type="paragraph" w:customStyle="1" w:styleId="step1a">
    <w:name w:val="step_1_a"/>
    <w:rsid w:val="00D03664"/>
    <w:pPr>
      <w:widowControl w:val="0"/>
      <w:numPr>
        <w:numId w:val="5"/>
      </w:numPr>
      <w:tabs>
        <w:tab w:val="left" w:pos="720"/>
        <w:tab w:val="left" w:pos="1080"/>
        <w:tab w:val="right" w:leader="underscore" w:pos="10080"/>
      </w:tabs>
      <w:autoSpaceDE w:val="0"/>
      <w:autoSpaceDN w:val="0"/>
      <w:adjustRightInd w:val="0"/>
      <w:spacing w:after="240" w:line="240" w:lineRule="atLeast"/>
    </w:pPr>
    <w:rPr>
      <w:rFonts w:ascii="Arial" w:eastAsia="Times New Roman" w:hAnsi="Arial" w:cs="Times New Roman"/>
      <w:sz w:val="20"/>
    </w:rPr>
  </w:style>
  <w:style w:type="paragraph" w:customStyle="1" w:styleId="step1a1">
    <w:name w:val="step_1_a_1"/>
    <w:basedOn w:val="step1a"/>
    <w:rsid w:val="00D03664"/>
    <w:pPr>
      <w:widowControl/>
      <w:tabs>
        <w:tab w:val="clear" w:pos="10080"/>
        <w:tab w:val="left" w:pos="1440"/>
      </w:tabs>
    </w:pPr>
  </w:style>
  <w:style w:type="paragraph" w:customStyle="1" w:styleId="step1a1a">
    <w:name w:val="step_1_a_1_a"/>
    <w:basedOn w:val="step1"/>
    <w:rsid w:val="00D03664"/>
    <w:pPr>
      <w:tabs>
        <w:tab w:val="clear" w:pos="720"/>
        <w:tab w:val="clear" w:pos="1080"/>
        <w:tab w:val="left" w:pos="1800"/>
      </w:tabs>
      <w:ind w:left="1800"/>
    </w:pPr>
  </w:style>
  <w:style w:type="paragraph" w:customStyle="1" w:styleId="tablecaption">
    <w:name w:val="table_caption"/>
    <w:basedOn w:val="figurecaption"/>
    <w:qFormat/>
    <w:rsid w:val="00D03664"/>
    <w:pPr>
      <w:spacing w:before="480" w:after="200"/>
    </w:pPr>
  </w:style>
  <w:style w:type="paragraph" w:customStyle="1" w:styleId="tablenote">
    <w:name w:val="table_note"/>
    <w:basedOn w:val="tabletext"/>
    <w:qFormat/>
    <w:rsid w:val="00D03664"/>
    <w:rPr>
      <w:sz w:val="16"/>
    </w:rPr>
  </w:style>
  <w:style w:type="character" w:styleId="Strong">
    <w:name w:val="Strong"/>
    <w:basedOn w:val="DefaultParagraphFont"/>
    <w:qFormat/>
    <w:rsid w:val="00160C9B"/>
    <w:rPr>
      <w:b/>
      <w:bCs/>
    </w:rPr>
  </w:style>
  <w:style w:type="paragraph" w:styleId="TOC3">
    <w:name w:val="toc 3"/>
    <w:basedOn w:val="Normal"/>
    <w:next w:val="Normal"/>
    <w:autoRedefine/>
    <w:uiPriority w:val="39"/>
    <w:unhideWhenUsed/>
    <w:rsid w:val="00C27435"/>
    <w:pPr>
      <w:tabs>
        <w:tab w:val="left" w:pos="1325"/>
        <w:tab w:val="right" w:leader="dot" w:pos="9825"/>
      </w:tabs>
      <w:spacing w:after="120" w:line="240" w:lineRule="atLeast"/>
      <w:ind w:left="475"/>
    </w:pPr>
  </w:style>
  <w:style w:type="paragraph" w:styleId="TOC4">
    <w:name w:val="toc 4"/>
    <w:basedOn w:val="Normal"/>
    <w:next w:val="Normal"/>
    <w:autoRedefine/>
    <w:uiPriority w:val="39"/>
    <w:unhideWhenUsed/>
    <w:rsid w:val="00C27435"/>
    <w:pPr>
      <w:spacing w:after="100"/>
      <w:ind w:left="720"/>
    </w:pPr>
  </w:style>
  <w:style w:type="paragraph" w:styleId="TOC5">
    <w:name w:val="toc 5"/>
    <w:basedOn w:val="Normal"/>
    <w:next w:val="Normal"/>
    <w:autoRedefine/>
    <w:uiPriority w:val="39"/>
    <w:unhideWhenUsed/>
    <w:rsid w:val="00D760EA"/>
    <w:pPr>
      <w:spacing w:after="100" w:line="259" w:lineRule="auto"/>
      <w:ind w:left="880"/>
    </w:pPr>
    <w:rPr>
      <w:rFonts w:asciiTheme="minorHAnsi" w:eastAsiaTheme="minorEastAsia" w:hAnsiTheme="minorHAnsi"/>
      <w:sz w:val="22"/>
    </w:rPr>
  </w:style>
  <w:style w:type="paragraph" w:styleId="TOC6">
    <w:name w:val="toc 6"/>
    <w:basedOn w:val="Normal"/>
    <w:next w:val="Normal"/>
    <w:autoRedefine/>
    <w:uiPriority w:val="39"/>
    <w:unhideWhenUsed/>
    <w:rsid w:val="00D760EA"/>
    <w:pPr>
      <w:spacing w:after="100" w:line="259" w:lineRule="auto"/>
      <w:ind w:left="1100"/>
    </w:pPr>
    <w:rPr>
      <w:rFonts w:asciiTheme="minorHAnsi" w:eastAsiaTheme="minorEastAsia" w:hAnsiTheme="minorHAnsi"/>
      <w:sz w:val="22"/>
    </w:rPr>
  </w:style>
  <w:style w:type="paragraph" w:styleId="TOC7">
    <w:name w:val="toc 7"/>
    <w:basedOn w:val="Normal"/>
    <w:next w:val="Normal"/>
    <w:autoRedefine/>
    <w:uiPriority w:val="39"/>
    <w:unhideWhenUsed/>
    <w:rsid w:val="00D760EA"/>
    <w:pPr>
      <w:spacing w:after="100" w:line="259" w:lineRule="auto"/>
      <w:ind w:left="1320"/>
    </w:pPr>
    <w:rPr>
      <w:rFonts w:asciiTheme="minorHAnsi" w:eastAsiaTheme="minorEastAsia" w:hAnsiTheme="minorHAnsi"/>
      <w:sz w:val="22"/>
    </w:rPr>
  </w:style>
  <w:style w:type="paragraph" w:styleId="TOC8">
    <w:name w:val="toc 8"/>
    <w:basedOn w:val="Normal"/>
    <w:next w:val="Normal"/>
    <w:autoRedefine/>
    <w:uiPriority w:val="39"/>
    <w:unhideWhenUsed/>
    <w:rsid w:val="00D760EA"/>
    <w:pPr>
      <w:spacing w:after="100" w:line="259" w:lineRule="auto"/>
      <w:ind w:left="1540"/>
    </w:pPr>
    <w:rPr>
      <w:rFonts w:asciiTheme="minorHAnsi" w:eastAsiaTheme="minorEastAsia" w:hAnsiTheme="minorHAnsi"/>
      <w:sz w:val="22"/>
    </w:rPr>
  </w:style>
  <w:style w:type="paragraph" w:styleId="TOC9">
    <w:name w:val="toc 9"/>
    <w:basedOn w:val="Normal"/>
    <w:next w:val="Normal"/>
    <w:autoRedefine/>
    <w:uiPriority w:val="39"/>
    <w:unhideWhenUsed/>
    <w:rsid w:val="00D760EA"/>
    <w:pPr>
      <w:spacing w:after="100" w:line="259" w:lineRule="auto"/>
      <w:ind w:left="1760"/>
    </w:pPr>
    <w:rPr>
      <w:rFonts w:asciiTheme="minorHAnsi" w:eastAsiaTheme="minorEastAsia" w:hAnsiTheme="minorHAnsi"/>
      <w:sz w:val="22"/>
    </w:rPr>
  </w:style>
  <w:style w:type="paragraph" w:styleId="TableofFigures">
    <w:name w:val="table of figures"/>
    <w:basedOn w:val="Normal"/>
    <w:next w:val="Normal"/>
    <w:uiPriority w:val="99"/>
    <w:unhideWhenUsed/>
    <w:rsid w:val="00C27435"/>
  </w:style>
  <w:style w:type="paragraph" w:styleId="Revision">
    <w:name w:val="Revision"/>
    <w:hidden/>
    <w:uiPriority w:val="99"/>
    <w:semiHidden/>
    <w:rsid w:val="00125FFF"/>
    <w:pPr>
      <w:spacing w:after="0" w:line="240" w:lineRule="auto"/>
    </w:pPr>
    <w:rPr>
      <w:rFonts w:ascii="Arial" w:hAnsi="Arial"/>
      <w:sz w:val="20"/>
    </w:rPr>
  </w:style>
  <w:style w:type="character" w:styleId="UnresolvedMention">
    <w:name w:val="Unresolved Mention"/>
    <w:basedOn w:val="DefaultParagraphFont"/>
    <w:uiPriority w:val="99"/>
    <w:semiHidden/>
    <w:unhideWhenUsed/>
    <w:rsid w:val="000A43BB"/>
    <w:rPr>
      <w:color w:val="605E5C"/>
      <w:shd w:val="clear" w:color="auto" w:fill="E1DFDD"/>
    </w:rPr>
  </w:style>
  <w:style w:type="character" w:styleId="FollowedHyperlink">
    <w:name w:val="FollowedHyperlink"/>
    <w:basedOn w:val="DefaultParagraphFont"/>
    <w:uiPriority w:val="99"/>
    <w:semiHidden/>
    <w:unhideWhenUsed/>
    <w:rsid w:val="00AA2A3C"/>
    <w:rPr>
      <w:color w:val="954F72" w:themeColor="followedHyperlink"/>
      <w:u w:val="single"/>
    </w:rPr>
  </w:style>
  <w:style w:type="paragraph" w:customStyle="1" w:styleId="TableText0">
    <w:name w:val="Table Text"/>
    <w:basedOn w:val="Normal"/>
    <w:next w:val="Normal"/>
    <w:uiPriority w:val="1"/>
    <w:qFormat/>
    <w:rsid w:val="004201FD"/>
    <w:pPr>
      <w:keepNext/>
      <w:widowControl/>
      <w:jc w:val="right"/>
    </w:pPr>
    <w:rPr>
      <w:rFonts w:ascii="Arial" w:eastAsiaTheme="minorHAnsi" w:hAnsi="Arial" w:cstheme="minorHAnsi"/>
      <w:iCs/>
      <w:snapToGrid/>
      <w:sz w:val="22"/>
    </w:rPr>
  </w:style>
  <w:style w:type="table" w:styleId="GridTable4-Accent5">
    <w:name w:val="Grid Table 4 Accent 5"/>
    <w:basedOn w:val="TableNormal"/>
    <w:uiPriority w:val="49"/>
    <w:rsid w:val="004201FD"/>
    <w:pPr>
      <w:spacing w:after="0" w:line="240" w:lineRule="auto"/>
    </w:pPr>
    <w:tblPr>
      <w:tblStyleRowBandSize w:val="1"/>
      <w:tblStyleColBandSize w:val="1"/>
      <w:tblBorders>
        <w:top w:val="single" w:sz="4" w:space="0" w:color="31CBFF" w:themeColor="accent5" w:themeTint="99"/>
        <w:left w:val="single" w:sz="4" w:space="0" w:color="31CBFF" w:themeColor="accent5" w:themeTint="99"/>
        <w:bottom w:val="single" w:sz="4" w:space="0" w:color="31CBFF" w:themeColor="accent5" w:themeTint="99"/>
        <w:right w:val="single" w:sz="4" w:space="0" w:color="31CBFF" w:themeColor="accent5" w:themeTint="99"/>
        <w:insideH w:val="single" w:sz="4" w:space="0" w:color="31CBFF" w:themeColor="accent5" w:themeTint="99"/>
        <w:insideV w:val="single" w:sz="4" w:space="0" w:color="31CBFF" w:themeColor="accent5" w:themeTint="99"/>
      </w:tblBorders>
    </w:tblPr>
    <w:tblStylePr w:type="firstRow">
      <w:rPr>
        <w:b/>
        <w:bCs/>
        <w:color w:val="FFFFFF" w:themeColor="background1"/>
      </w:rPr>
      <w:tblPr/>
      <w:tcPr>
        <w:tcBorders>
          <w:top w:val="single" w:sz="4" w:space="0" w:color="007EA8" w:themeColor="accent5"/>
          <w:left w:val="single" w:sz="4" w:space="0" w:color="007EA8" w:themeColor="accent5"/>
          <w:bottom w:val="single" w:sz="4" w:space="0" w:color="007EA8" w:themeColor="accent5"/>
          <w:right w:val="single" w:sz="4" w:space="0" w:color="007EA8" w:themeColor="accent5"/>
          <w:insideH w:val="nil"/>
          <w:insideV w:val="nil"/>
        </w:tcBorders>
        <w:shd w:val="clear" w:color="auto" w:fill="007EA8" w:themeFill="accent5"/>
      </w:tcPr>
    </w:tblStylePr>
    <w:tblStylePr w:type="lastRow">
      <w:rPr>
        <w:b/>
        <w:bCs/>
      </w:rPr>
      <w:tblPr/>
      <w:tcPr>
        <w:tcBorders>
          <w:top w:val="double" w:sz="4" w:space="0" w:color="007EA8" w:themeColor="accent5"/>
        </w:tcBorders>
      </w:tcPr>
    </w:tblStylePr>
    <w:tblStylePr w:type="firstCol">
      <w:rPr>
        <w:b/>
        <w:bCs/>
      </w:rPr>
    </w:tblStylePr>
    <w:tblStylePr w:type="lastCol">
      <w:rPr>
        <w:b/>
        <w:bCs/>
      </w:rPr>
    </w:tblStylePr>
    <w:tblStylePr w:type="band1Vert">
      <w:tblPr/>
      <w:tcPr>
        <w:shd w:val="clear" w:color="auto" w:fill="BAEDFF" w:themeFill="accent5" w:themeFillTint="33"/>
      </w:tcPr>
    </w:tblStylePr>
    <w:tblStylePr w:type="band1Horz">
      <w:tblPr/>
      <w:tcPr>
        <w:shd w:val="clear" w:color="auto" w:fill="BAEDFF" w:themeFill="accent5" w:themeFillTint="33"/>
      </w:tcPr>
    </w:tblStylePr>
  </w:style>
  <w:style w:type="paragraph" w:styleId="NormalWeb">
    <w:name w:val="Normal (Web)"/>
    <w:basedOn w:val="Normal"/>
    <w:uiPriority w:val="99"/>
    <w:semiHidden/>
    <w:unhideWhenUsed/>
    <w:rsid w:val="00900398"/>
    <w:pPr>
      <w:widowControl/>
      <w:spacing w:before="100" w:beforeAutospacing="1" w:after="100" w:afterAutospacing="1"/>
    </w:pPr>
    <w:rPr>
      <w:snapToGrid/>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2646351">
      <w:bodyDiv w:val="1"/>
      <w:marLeft w:val="0"/>
      <w:marRight w:val="0"/>
      <w:marTop w:val="0"/>
      <w:marBottom w:val="0"/>
      <w:divBdr>
        <w:top w:val="none" w:sz="0" w:space="0" w:color="auto"/>
        <w:left w:val="none" w:sz="0" w:space="0" w:color="auto"/>
        <w:bottom w:val="none" w:sz="0" w:space="0" w:color="auto"/>
        <w:right w:val="none" w:sz="0" w:space="0" w:color="auto"/>
      </w:divBdr>
    </w:div>
    <w:div w:id="391537331">
      <w:bodyDiv w:val="1"/>
      <w:marLeft w:val="0"/>
      <w:marRight w:val="0"/>
      <w:marTop w:val="0"/>
      <w:marBottom w:val="0"/>
      <w:divBdr>
        <w:top w:val="none" w:sz="0" w:space="0" w:color="auto"/>
        <w:left w:val="none" w:sz="0" w:space="0" w:color="auto"/>
        <w:bottom w:val="none" w:sz="0" w:space="0" w:color="auto"/>
        <w:right w:val="none" w:sz="0" w:space="0" w:color="auto"/>
      </w:divBdr>
    </w:div>
    <w:div w:id="1026909410">
      <w:bodyDiv w:val="1"/>
      <w:marLeft w:val="0"/>
      <w:marRight w:val="0"/>
      <w:marTop w:val="0"/>
      <w:marBottom w:val="0"/>
      <w:divBdr>
        <w:top w:val="none" w:sz="0" w:space="0" w:color="auto"/>
        <w:left w:val="none" w:sz="0" w:space="0" w:color="auto"/>
        <w:bottom w:val="none" w:sz="0" w:space="0" w:color="auto"/>
        <w:right w:val="none" w:sz="0" w:space="0" w:color="auto"/>
      </w:divBdr>
    </w:div>
    <w:div w:id="1052273836">
      <w:bodyDiv w:val="1"/>
      <w:marLeft w:val="0"/>
      <w:marRight w:val="0"/>
      <w:marTop w:val="0"/>
      <w:marBottom w:val="0"/>
      <w:divBdr>
        <w:top w:val="none" w:sz="0" w:space="0" w:color="auto"/>
        <w:left w:val="none" w:sz="0" w:space="0" w:color="auto"/>
        <w:bottom w:val="none" w:sz="0" w:space="0" w:color="auto"/>
        <w:right w:val="none" w:sz="0" w:space="0" w:color="auto"/>
      </w:divBdr>
    </w:div>
    <w:div w:id="1199930827">
      <w:bodyDiv w:val="1"/>
      <w:marLeft w:val="0"/>
      <w:marRight w:val="0"/>
      <w:marTop w:val="0"/>
      <w:marBottom w:val="0"/>
      <w:divBdr>
        <w:top w:val="none" w:sz="0" w:space="0" w:color="auto"/>
        <w:left w:val="none" w:sz="0" w:space="0" w:color="auto"/>
        <w:bottom w:val="none" w:sz="0" w:space="0" w:color="auto"/>
        <w:right w:val="none" w:sz="0" w:space="0" w:color="auto"/>
      </w:divBdr>
    </w:div>
    <w:div w:id="1531340930">
      <w:bodyDiv w:val="1"/>
      <w:marLeft w:val="0"/>
      <w:marRight w:val="0"/>
      <w:marTop w:val="0"/>
      <w:marBottom w:val="0"/>
      <w:divBdr>
        <w:top w:val="none" w:sz="0" w:space="0" w:color="auto"/>
        <w:left w:val="none" w:sz="0" w:space="0" w:color="auto"/>
        <w:bottom w:val="none" w:sz="0" w:space="0" w:color="auto"/>
        <w:right w:val="none" w:sz="0" w:space="0" w:color="auto"/>
      </w:divBdr>
    </w:div>
    <w:div w:id="1608925645">
      <w:bodyDiv w:val="1"/>
      <w:marLeft w:val="0"/>
      <w:marRight w:val="0"/>
      <w:marTop w:val="0"/>
      <w:marBottom w:val="0"/>
      <w:divBdr>
        <w:top w:val="none" w:sz="0" w:space="0" w:color="auto"/>
        <w:left w:val="none" w:sz="0" w:space="0" w:color="auto"/>
        <w:bottom w:val="none" w:sz="0" w:space="0" w:color="auto"/>
        <w:right w:val="none" w:sz="0" w:space="0" w:color="auto"/>
      </w:divBdr>
    </w:div>
    <w:div w:id="1949043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sgs.gov/streamstats/science/flood-frequency-reports" TargetMode="External"/><Relationship Id="rId24" Type="http://schemas.openxmlformats.org/officeDocument/2006/relationships/image" Target="media/image13.pn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2.xml"/><Relationship Id="rId10" Type="http://schemas.openxmlformats.org/officeDocument/2006/relationships/hyperlink" Target="https://www.weather.gov/owp/hdsc" TargetMode="External"/><Relationship Id="rId19" Type="http://schemas.openxmlformats.org/officeDocument/2006/relationships/image" Target="media/image8.pn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usgs.gov/streamstats/science/flood-frequency-reports)"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theme" Target="theme/theme1.xml"/><Relationship Id="rId8" Type="http://schemas.openxmlformats.org/officeDocument/2006/relationships/hyperlink" Target="https://www.rmc.usace.army.mil/Library/RMC-Publications/"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0rmcala\Desktop\Exampl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551BED3033649849FAA75CAC95EB1DD"/>
        <w:category>
          <w:name w:val="General"/>
          <w:gallery w:val="placeholder"/>
        </w:category>
        <w:types>
          <w:type w:val="bbPlcHdr"/>
        </w:types>
        <w:behaviors>
          <w:behavior w:val="content"/>
        </w:behaviors>
        <w:guid w:val="{BA50B635-FC08-4D33-8DD5-39234C6713F0}"/>
      </w:docPartPr>
      <w:docPartBody>
        <w:p w:rsidR="00DB4007" w:rsidRDefault="00B74A49" w:rsidP="00B74A49">
          <w:pPr>
            <w:pStyle w:val="1551BED3033649849FAA75CAC95EB1DD"/>
          </w:pPr>
          <w:r w:rsidRPr="00232687">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Bold">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3C9C"/>
    <w:rsid w:val="00083F0E"/>
    <w:rsid w:val="00145C81"/>
    <w:rsid w:val="00191C1A"/>
    <w:rsid w:val="00193C9C"/>
    <w:rsid w:val="002A1CD1"/>
    <w:rsid w:val="002B4CC1"/>
    <w:rsid w:val="002B682A"/>
    <w:rsid w:val="003014A1"/>
    <w:rsid w:val="00326454"/>
    <w:rsid w:val="0046109A"/>
    <w:rsid w:val="005E6361"/>
    <w:rsid w:val="00647A2C"/>
    <w:rsid w:val="006C1B43"/>
    <w:rsid w:val="00710C2D"/>
    <w:rsid w:val="007765B7"/>
    <w:rsid w:val="007F160B"/>
    <w:rsid w:val="00872742"/>
    <w:rsid w:val="008D1E99"/>
    <w:rsid w:val="00937A2C"/>
    <w:rsid w:val="0099454F"/>
    <w:rsid w:val="009B086F"/>
    <w:rsid w:val="00AE559C"/>
    <w:rsid w:val="00B32BC2"/>
    <w:rsid w:val="00B74A49"/>
    <w:rsid w:val="00BD5DB4"/>
    <w:rsid w:val="00C1086C"/>
    <w:rsid w:val="00CD2DF3"/>
    <w:rsid w:val="00D14D67"/>
    <w:rsid w:val="00DB4007"/>
    <w:rsid w:val="00E96C88"/>
    <w:rsid w:val="00F75384"/>
    <w:rsid w:val="00FA409C"/>
    <w:rsid w:val="00FC0DF1"/>
    <w:rsid w:val="00FF2B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26454"/>
    <w:rPr>
      <w:color w:val="808080"/>
    </w:rPr>
  </w:style>
  <w:style w:type="paragraph" w:customStyle="1" w:styleId="1551BED3033649849FAA75CAC95EB1DD">
    <w:name w:val="1551BED3033649849FAA75CAC95EB1DD"/>
    <w:rsid w:val="00B74A4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USACE">
      <a:dk1>
        <a:sysClr val="windowText" lastClr="000000"/>
      </a:dk1>
      <a:lt1>
        <a:sysClr val="window" lastClr="FFFFFF"/>
      </a:lt1>
      <a:dk2>
        <a:srgbClr val="023859"/>
      </a:dk2>
      <a:lt2>
        <a:srgbClr val="E7E6E6"/>
      </a:lt2>
      <a:accent1>
        <a:srgbClr val="F5333F"/>
      </a:accent1>
      <a:accent2>
        <a:srgbClr val="C69C6D"/>
      </a:accent2>
      <a:accent3>
        <a:srgbClr val="978B87"/>
      </a:accent3>
      <a:accent4>
        <a:srgbClr val="FED040"/>
      </a:accent4>
      <a:accent5>
        <a:srgbClr val="007EA8"/>
      </a:accent5>
      <a:accent6>
        <a:srgbClr val="317731"/>
      </a:accent6>
      <a:hlink>
        <a:srgbClr val="007EA8"/>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Asq06</b:Tag>
    <b:SourceType>ConferenceProceedings</b:SourceType>
    <b:Guid>{AD959573-F635-4528-82D0-C216A4D1CE10}</b:Guid>
    <b:Author>
      <b:Author>
        <b:NameList>
          <b:Person>
            <b:Last>Asquith</b:Last>
            <b:First>Thompson</b:First>
            <b:Middle>and</b:Middle>
          </b:Person>
        </b:NameList>
      </b:Author>
    </b:Author>
    <b:Title>Statewide Analyssi of the Drainage-Area Ratio Method for 43 Streamflow Percentile Ranges in Texas</b:Title>
    <b:Year>2006</b:Year>
    <b:Publisher>USGS</b:Publisher>
    <b:RefOrder>1</b:RefOrder>
  </b:Source>
</b:Sources>
</file>

<file path=customXml/itemProps1.xml><?xml version="1.0" encoding="utf-8"?>
<ds:datastoreItem xmlns:ds="http://schemas.openxmlformats.org/officeDocument/2006/customXml" ds:itemID="{B9074A34-1BAA-4779-AD83-BBAD78AFE9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Example.dotx</Template>
  <TotalTime>148</TotalTime>
  <Pages>13</Pages>
  <Words>2071</Words>
  <Characters>11809</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RMC-BestFit and RMC-RFA Training</vt:lpstr>
    </vt:vector>
  </TitlesOfParts>
  <Manager>National Centers Supporting Dam and Levee Safety</Manager>
  <Company>United States Army</Company>
  <LinksUpToDate>false</LinksUpToDate>
  <CharactersWithSpaces>13853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RMC-BestFit and RMC-RFA Training</dc:title>
  <dc:subject/>
  <dc:creator>DoD_Admin</dc:creator>
  <cp:keywords/>
  <dc:description/>
  <cp:lastModifiedBy>Kinder, Derek S CIV USARMY CEIWR (USA)</cp:lastModifiedBy>
  <cp:revision>92</cp:revision>
  <cp:lastPrinted>2019-10-07T19:48:00Z</cp:lastPrinted>
  <dcterms:created xsi:type="dcterms:W3CDTF">2026-01-30T21:38:00Z</dcterms:created>
  <dcterms:modified xsi:type="dcterms:W3CDTF">2026-02-19T16:57:00Z</dcterms:modified>
</cp:coreProperties>
</file>