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EE4" w:rsidRPr="00526B50" w:rsidRDefault="00051EE4">
      <w:pPr>
        <w:rPr>
          <w:rFonts w:eastAsia="MS Mincho"/>
          <w:lang w:eastAsia="ja-JP"/>
        </w:rPr>
      </w:pPr>
      <w:bookmarkStart w:id="0" w:name="_GoBack"/>
      <w:bookmarkEnd w:id="0"/>
      <w:r w:rsidRPr="00526B50">
        <w:rPr>
          <w:rFonts w:eastAsia="MS Mincho"/>
          <w:noProof/>
        </w:rPr>
        <w:drawing>
          <wp:anchor distT="0" distB="0" distL="114300" distR="114300" simplePos="0" relativeHeight="251658240" behindDoc="0" locked="0" layoutInCell="1" allowOverlap="1" wp14:anchorId="2DB56378" wp14:editId="22B5AD7D">
            <wp:simplePos x="0" y="0"/>
            <wp:positionH relativeFrom="margin">
              <wp:align>center</wp:align>
            </wp:positionH>
            <wp:positionV relativeFrom="paragraph">
              <wp:align>top</wp:align>
            </wp:positionV>
            <wp:extent cx="1123950" cy="1123950"/>
            <wp:effectExtent l="0" t="0" r="0" b="0"/>
            <wp:wrapSquare wrapText="bothSides"/>
            <wp:docPr id="1" name="Picture 1" descr="FERC_blck-wht_300p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RC_blck-wht_300pix"/>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anchor>
        </w:drawing>
      </w:r>
      <w:r w:rsidR="00C03950">
        <w:rPr>
          <w:rFonts w:eastAsia="MS Mincho"/>
          <w:lang w:eastAsia="ja-JP"/>
        </w:rPr>
        <w:tab/>
      </w:r>
      <w:r w:rsidR="00BE4F07">
        <w:rPr>
          <w:rFonts w:eastAsia="MS Mincho"/>
          <w:lang w:eastAsia="ja-JP"/>
        </w:rPr>
        <w:br w:type="textWrapping" w:clear="all"/>
      </w:r>
    </w:p>
    <w:p w:rsidR="00051EE4" w:rsidRPr="00526B50" w:rsidRDefault="00051EE4">
      <w:pPr>
        <w:ind w:left="720"/>
        <w:rPr>
          <w:rFonts w:eastAsia="MS Mincho"/>
          <w:u w:val="single"/>
          <w:lang w:eastAsia="ja-JP"/>
        </w:rPr>
      </w:pPr>
    </w:p>
    <w:p w:rsidR="00051EE4" w:rsidRPr="00C03950" w:rsidRDefault="00051EE4">
      <w:pPr>
        <w:jc w:val="center"/>
        <w:rPr>
          <w:b/>
          <w:szCs w:val="26"/>
        </w:rPr>
      </w:pPr>
      <w:r w:rsidRPr="00C03950">
        <w:rPr>
          <w:b/>
          <w:szCs w:val="26"/>
        </w:rPr>
        <w:t xml:space="preserve">Conference on </w:t>
      </w:r>
      <w:r w:rsidR="00C03950" w:rsidRPr="00C03950">
        <w:rPr>
          <w:b/>
          <w:szCs w:val="26"/>
        </w:rPr>
        <w:t>the Five-Year Review of the Oil Pipeline Index</w:t>
      </w:r>
    </w:p>
    <w:p w:rsidR="00C03950" w:rsidRDefault="00C03950">
      <w:pPr>
        <w:jc w:val="center"/>
        <w:rPr>
          <w:szCs w:val="26"/>
        </w:rPr>
      </w:pPr>
    </w:p>
    <w:p w:rsidR="00C03950" w:rsidRPr="00C03950" w:rsidRDefault="00C03950">
      <w:pPr>
        <w:jc w:val="center"/>
        <w:rPr>
          <w:b/>
          <w:szCs w:val="26"/>
        </w:rPr>
      </w:pPr>
      <w:r w:rsidRPr="00C03950">
        <w:rPr>
          <w:b/>
          <w:szCs w:val="26"/>
        </w:rPr>
        <w:t>Federal Energy Regulatory Commission Headquarters</w:t>
      </w:r>
    </w:p>
    <w:p w:rsidR="00051EE4" w:rsidRPr="00526B50" w:rsidRDefault="00051EE4">
      <w:pPr>
        <w:jc w:val="center"/>
        <w:rPr>
          <w:rFonts w:eastAsia="MS Mincho"/>
          <w:b/>
          <w:lang w:eastAsia="ja-JP"/>
        </w:rPr>
      </w:pPr>
      <w:r w:rsidRPr="00526B50">
        <w:rPr>
          <w:rFonts w:eastAsia="MS Mincho"/>
          <w:b/>
          <w:lang w:eastAsia="ja-JP"/>
        </w:rPr>
        <w:t xml:space="preserve">Docket No. </w:t>
      </w:r>
      <w:r w:rsidR="00C03950">
        <w:rPr>
          <w:rFonts w:eastAsia="MS Mincho"/>
          <w:b/>
          <w:lang w:eastAsia="ja-JP"/>
        </w:rPr>
        <w:t>RM15-20</w:t>
      </w:r>
      <w:r w:rsidRPr="00526B50">
        <w:rPr>
          <w:rFonts w:eastAsia="MS Mincho"/>
          <w:b/>
          <w:lang w:eastAsia="ja-JP"/>
        </w:rPr>
        <w:t>-000</w:t>
      </w:r>
    </w:p>
    <w:p w:rsidR="00051EE4" w:rsidRDefault="00C03950">
      <w:pPr>
        <w:jc w:val="center"/>
        <w:rPr>
          <w:rFonts w:eastAsia="MS Mincho"/>
          <w:b/>
          <w:lang w:eastAsia="ja-JP"/>
        </w:rPr>
      </w:pPr>
      <w:r>
        <w:rPr>
          <w:rFonts w:eastAsia="MS Mincho"/>
          <w:b/>
          <w:lang w:eastAsia="ja-JP"/>
        </w:rPr>
        <w:t>July 30, 2015</w:t>
      </w:r>
    </w:p>
    <w:p w:rsidR="00C03950" w:rsidRDefault="00C03950">
      <w:pPr>
        <w:jc w:val="center"/>
        <w:rPr>
          <w:rFonts w:eastAsia="MS Mincho"/>
          <w:b/>
          <w:lang w:eastAsia="ja-JP"/>
        </w:rPr>
      </w:pPr>
    </w:p>
    <w:p w:rsidR="00C03950" w:rsidRPr="00526B50" w:rsidRDefault="00C03950">
      <w:pPr>
        <w:jc w:val="center"/>
        <w:rPr>
          <w:rFonts w:eastAsia="MS Mincho"/>
          <w:b/>
          <w:lang w:eastAsia="ja-JP"/>
        </w:rPr>
      </w:pPr>
      <w:r>
        <w:rPr>
          <w:rFonts w:eastAsia="MS Mincho"/>
          <w:b/>
          <w:lang w:eastAsia="ja-JP"/>
        </w:rPr>
        <w:t>Agenda</w:t>
      </w:r>
    </w:p>
    <w:p w:rsidR="00051EE4" w:rsidRPr="00526B50" w:rsidRDefault="00051EE4">
      <w:pPr>
        <w:ind w:left="-900"/>
        <w:jc w:val="center"/>
        <w:rPr>
          <w:rFonts w:eastAsia="MS Mincho"/>
          <w:b/>
          <w:lang w:eastAsia="ja-JP"/>
        </w:rPr>
      </w:pPr>
    </w:p>
    <w:p w:rsidR="006E0465" w:rsidRPr="00927EE6" w:rsidRDefault="006E0465" w:rsidP="006E0465">
      <w:pPr>
        <w:rPr>
          <w:szCs w:val="26"/>
        </w:rPr>
      </w:pPr>
      <w:r w:rsidRPr="00927EE6">
        <w:rPr>
          <w:szCs w:val="26"/>
        </w:rPr>
        <w:tab/>
        <w:t xml:space="preserve">The purpose of the conference is to gain an understanding of the positions of the parties in advance of the filed comments in this proceeding.  At the conference, </w:t>
      </w:r>
      <w:r w:rsidR="00730280">
        <w:rPr>
          <w:szCs w:val="26"/>
        </w:rPr>
        <w:t>the panelists listed below will</w:t>
      </w:r>
      <w:r w:rsidRPr="00927EE6">
        <w:rPr>
          <w:szCs w:val="26"/>
        </w:rPr>
        <w:t xml:space="preserve"> give brief presentations regarding the index level proposed in the</w:t>
      </w:r>
      <w:r w:rsidR="006A04A4">
        <w:rPr>
          <w:szCs w:val="26"/>
        </w:rPr>
        <w:t xml:space="preserve"> Commission’s June 30, 2015</w:t>
      </w:r>
      <w:r w:rsidRPr="00927EE6">
        <w:rPr>
          <w:szCs w:val="26"/>
        </w:rPr>
        <w:t xml:space="preserve"> notice of inquiry and any alternative methodologies for calculating the index level.  </w:t>
      </w:r>
      <w:r w:rsidRPr="00912863">
        <w:t xml:space="preserve">Each </w:t>
      </w:r>
      <w:r w:rsidR="00D46CD5">
        <w:t>presenter will be allowed 1</w:t>
      </w:r>
      <w:r w:rsidR="00F86765">
        <w:t>0</w:t>
      </w:r>
      <w:r w:rsidR="00D46CD5">
        <w:t xml:space="preserve"> minutes.</w:t>
      </w:r>
    </w:p>
    <w:p w:rsidR="00725B7A" w:rsidRDefault="00725B7A">
      <w:pPr>
        <w:rPr>
          <w:rFonts w:eastAsia="MS Mincho"/>
          <w:b/>
          <w:lang w:eastAsia="ja-JP"/>
        </w:rPr>
      </w:pPr>
    </w:p>
    <w:p w:rsidR="006E0465" w:rsidRDefault="006E0465">
      <w:pPr>
        <w:rPr>
          <w:rFonts w:eastAsia="MS Mincho"/>
          <w:b/>
          <w:lang w:eastAsia="ja-JP"/>
        </w:rPr>
      </w:pPr>
      <w:r>
        <w:rPr>
          <w:rFonts w:eastAsia="MS Mincho"/>
          <w:b/>
          <w:lang w:eastAsia="ja-JP"/>
        </w:rPr>
        <w:t xml:space="preserve">2:00pm – </w:t>
      </w:r>
      <w:r w:rsidR="007E222D">
        <w:rPr>
          <w:rFonts w:eastAsia="MS Mincho"/>
          <w:b/>
          <w:lang w:eastAsia="ja-JP"/>
        </w:rPr>
        <w:t>2:10</w:t>
      </w:r>
      <w:r>
        <w:rPr>
          <w:rFonts w:eastAsia="MS Mincho"/>
          <w:b/>
          <w:lang w:eastAsia="ja-JP"/>
        </w:rPr>
        <w:t>pm</w:t>
      </w:r>
      <w:r>
        <w:rPr>
          <w:rFonts w:eastAsia="MS Mincho"/>
          <w:b/>
          <w:lang w:eastAsia="ja-JP"/>
        </w:rPr>
        <w:tab/>
      </w:r>
      <w:r>
        <w:rPr>
          <w:rFonts w:eastAsia="MS Mincho"/>
          <w:b/>
          <w:lang w:eastAsia="ja-JP"/>
        </w:rPr>
        <w:tab/>
        <w:t>Opening Remarks</w:t>
      </w:r>
    </w:p>
    <w:p w:rsidR="006E0465" w:rsidRDefault="006E0465">
      <w:pPr>
        <w:rPr>
          <w:rFonts w:eastAsia="MS Mincho"/>
          <w:b/>
          <w:lang w:eastAsia="ja-JP"/>
        </w:rPr>
      </w:pPr>
    </w:p>
    <w:p w:rsidR="00051EE4" w:rsidRDefault="00D46CD5">
      <w:pPr>
        <w:rPr>
          <w:rFonts w:eastAsia="MS Mincho"/>
          <w:b/>
          <w:lang w:eastAsia="ja-JP"/>
        </w:rPr>
      </w:pPr>
      <w:r>
        <w:rPr>
          <w:rFonts w:eastAsia="MS Mincho"/>
          <w:b/>
          <w:lang w:eastAsia="ja-JP"/>
        </w:rPr>
        <w:t>2:</w:t>
      </w:r>
      <w:r w:rsidR="007E222D">
        <w:rPr>
          <w:rFonts w:eastAsia="MS Mincho"/>
          <w:b/>
          <w:lang w:eastAsia="ja-JP"/>
        </w:rPr>
        <w:t>10</w:t>
      </w:r>
      <w:r w:rsidR="00051EE4" w:rsidRPr="00526B50">
        <w:rPr>
          <w:rFonts w:eastAsia="MS Mincho"/>
          <w:b/>
          <w:lang w:eastAsia="ja-JP"/>
        </w:rPr>
        <w:t xml:space="preserve">pm – </w:t>
      </w:r>
      <w:r w:rsidR="007E222D">
        <w:rPr>
          <w:rFonts w:eastAsia="MS Mincho"/>
          <w:b/>
          <w:lang w:eastAsia="ja-JP"/>
        </w:rPr>
        <w:t>3</w:t>
      </w:r>
      <w:r>
        <w:rPr>
          <w:rFonts w:eastAsia="MS Mincho"/>
          <w:b/>
          <w:lang w:eastAsia="ja-JP"/>
        </w:rPr>
        <w:t>:</w:t>
      </w:r>
      <w:r w:rsidR="007E222D">
        <w:rPr>
          <w:rFonts w:eastAsia="MS Mincho"/>
          <w:b/>
          <w:lang w:eastAsia="ja-JP"/>
        </w:rPr>
        <w:t>00</w:t>
      </w:r>
      <w:r w:rsidR="00051EE4" w:rsidRPr="00526B50">
        <w:rPr>
          <w:rFonts w:eastAsia="MS Mincho"/>
          <w:b/>
          <w:lang w:eastAsia="ja-JP"/>
        </w:rPr>
        <w:t>pm</w:t>
      </w:r>
      <w:r w:rsidR="00051EE4" w:rsidRPr="00526B50">
        <w:rPr>
          <w:rFonts w:eastAsia="MS Mincho"/>
          <w:b/>
          <w:lang w:eastAsia="ja-JP"/>
        </w:rPr>
        <w:tab/>
      </w:r>
      <w:r w:rsidR="00051EE4" w:rsidRPr="00526B50">
        <w:rPr>
          <w:rFonts w:eastAsia="MS Mincho"/>
          <w:b/>
          <w:lang w:eastAsia="ja-JP"/>
        </w:rPr>
        <w:tab/>
      </w:r>
      <w:r w:rsidR="007E222D">
        <w:rPr>
          <w:rFonts w:eastAsia="MS Mincho"/>
          <w:b/>
          <w:lang w:eastAsia="ja-JP"/>
        </w:rPr>
        <w:t xml:space="preserve">Panelist </w:t>
      </w:r>
      <w:r w:rsidR="009A1282">
        <w:rPr>
          <w:rFonts w:eastAsia="MS Mincho"/>
          <w:b/>
          <w:lang w:eastAsia="ja-JP"/>
        </w:rPr>
        <w:t>Presentations</w:t>
      </w:r>
    </w:p>
    <w:p w:rsidR="009A1282" w:rsidRDefault="009A1282" w:rsidP="006A44E7">
      <w:pPr>
        <w:ind w:left="1080"/>
        <w:rPr>
          <w:rFonts w:eastAsia="MS Mincho"/>
          <w:lang w:eastAsia="ja-JP"/>
        </w:rPr>
      </w:pPr>
    </w:p>
    <w:p w:rsidR="006A44E7" w:rsidRDefault="006A44E7" w:rsidP="006A44E7">
      <w:pPr>
        <w:ind w:left="1080"/>
        <w:rPr>
          <w:rFonts w:eastAsia="MS Mincho"/>
          <w:lang w:eastAsia="ja-JP"/>
        </w:rPr>
      </w:pPr>
      <w:r w:rsidRPr="006A44E7">
        <w:rPr>
          <w:rFonts w:eastAsia="MS Mincho"/>
          <w:lang w:eastAsia="ja-JP"/>
        </w:rPr>
        <w:t xml:space="preserve">Ramsey Shehadeh, NERA </w:t>
      </w:r>
      <w:r>
        <w:rPr>
          <w:rFonts w:eastAsia="MS Mincho"/>
          <w:lang w:eastAsia="ja-JP"/>
        </w:rPr>
        <w:t xml:space="preserve">Economic Consulting, on behalf of the Association </w:t>
      </w:r>
    </w:p>
    <w:p w:rsidR="006A44E7" w:rsidRDefault="006A44E7" w:rsidP="006E0465">
      <w:pPr>
        <w:ind w:left="1440"/>
        <w:rPr>
          <w:rFonts w:eastAsia="MS Mincho"/>
          <w:lang w:eastAsia="ja-JP"/>
        </w:rPr>
      </w:pPr>
      <w:proofErr w:type="gramStart"/>
      <w:r>
        <w:rPr>
          <w:rFonts w:eastAsia="MS Mincho"/>
          <w:lang w:eastAsia="ja-JP"/>
        </w:rPr>
        <w:t>of</w:t>
      </w:r>
      <w:proofErr w:type="gramEnd"/>
      <w:r>
        <w:rPr>
          <w:rFonts w:eastAsia="MS Mincho"/>
          <w:lang w:eastAsia="ja-JP"/>
        </w:rPr>
        <w:t xml:space="preserve"> Oil Pipe Lines</w:t>
      </w:r>
      <w:r w:rsidR="006E0465">
        <w:rPr>
          <w:rFonts w:eastAsia="MS Mincho"/>
          <w:lang w:eastAsia="ja-JP"/>
        </w:rPr>
        <w:t xml:space="preserve"> (with a brief introduction from </w:t>
      </w:r>
      <w:r>
        <w:rPr>
          <w:rFonts w:eastAsia="MS Mincho"/>
          <w:lang w:eastAsia="ja-JP"/>
        </w:rPr>
        <w:t>Steven Kramer,</w:t>
      </w:r>
      <w:r w:rsidR="00D46CD5">
        <w:rPr>
          <w:rFonts w:eastAsia="MS Mincho"/>
          <w:lang w:eastAsia="ja-JP"/>
        </w:rPr>
        <w:t xml:space="preserve"> </w:t>
      </w:r>
      <w:r w:rsidR="00D46CD5" w:rsidRPr="00E444F3">
        <w:rPr>
          <w:sz w:val="24"/>
        </w:rPr>
        <w:t>Senior Vice President and General Counse</w:t>
      </w:r>
      <w:r w:rsidR="00D46CD5">
        <w:rPr>
          <w:sz w:val="24"/>
        </w:rPr>
        <w:t>l of the</w:t>
      </w:r>
      <w:r>
        <w:rPr>
          <w:rFonts w:eastAsia="MS Mincho"/>
          <w:lang w:eastAsia="ja-JP"/>
        </w:rPr>
        <w:t xml:space="preserve"> Association of Oil Pipe Lines</w:t>
      </w:r>
      <w:r w:rsidR="006E0465">
        <w:rPr>
          <w:rFonts w:eastAsia="MS Mincho"/>
          <w:lang w:eastAsia="ja-JP"/>
        </w:rPr>
        <w:t>)</w:t>
      </w:r>
    </w:p>
    <w:p w:rsidR="006A44E7" w:rsidRDefault="006A44E7" w:rsidP="006A44E7">
      <w:pPr>
        <w:ind w:left="1080"/>
        <w:rPr>
          <w:rFonts w:eastAsia="MS Mincho"/>
          <w:lang w:eastAsia="ja-JP"/>
        </w:rPr>
      </w:pPr>
      <w:r>
        <w:rPr>
          <w:rFonts w:eastAsia="MS Mincho"/>
          <w:lang w:eastAsia="ja-JP"/>
        </w:rPr>
        <w:t xml:space="preserve">Steven </w:t>
      </w:r>
      <w:proofErr w:type="spellStart"/>
      <w:r>
        <w:rPr>
          <w:rFonts w:eastAsia="MS Mincho"/>
          <w:lang w:eastAsia="ja-JP"/>
        </w:rPr>
        <w:t>Adducci</w:t>
      </w:r>
      <w:proofErr w:type="spellEnd"/>
      <w:r>
        <w:rPr>
          <w:rFonts w:eastAsia="MS Mincho"/>
          <w:lang w:eastAsia="ja-JP"/>
        </w:rPr>
        <w:t xml:space="preserve">, Venable LLP, on behalf of the Valero Marketing and Supply </w:t>
      </w:r>
    </w:p>
    <w:p w:rsidR="006E0465" w:rsidRDefault="006A44E7" w:rsidP="006E0465">
      <w:pPr>
        <w:ind w:left="1080" w:firstLine="360"/>
        <w:rPr>
          <w:rFonts w:eastAsia="MS Mincho"/>
          <w:lang w:eastAsia="ja-JP"/>
        </w:rPr>
      </w:pPr>
      <w:r>
        <w:rPr>
          <w:rFonts w:eastAsia="MS Mincho"/>
          <w:lang w:eastAsia="ja-JP"/>
        </w:rPr>
        <w:t xml:space="preserve">Company </w:t>
      </w:r>
    </w:p>
    <w:p w:rsidR="006E0465" w:rsidRDefault="006E0465" w:rsidP="006E0465">
      <w:pPr>
        <w:ind w:left="1080"/>
        <w:rPr>
          <w:rFonts w:eastAsia="MS Mincho"/>
          <w:lang w:eastAsia="ja-JP"/>
        </w:rPr>
      </w:pPr>
      <w:r>
        <w:rPr>
          <w:rFonts w:eastAsia="MS Mincho"/>
          <w:lang w:eastAsia="ja-JP"/>
        </w:rPr>
        <w:t xml:space="preserve">James Holt, Betts &amp; Holt LLP, on behalf of the Canadian Association of </w:t>
      </w:r>
    </w:p>
    <w:p w:rsidR="006E0465" w:rsidRDefault="006E0465" w:rsidP="006E0465">
      <w:pPr>
        <w:ind w:left="1080" w:firstLine="360"/>
        <w:rPr>
          <w:rFonts w:eastAsia="MS Mincho"/>
          <w:lang w:eastAsia="ja-JP"/>
        </w:rPr>
      </w:pPr>
      <w:r>
        <w:rPr>
          <w:rFonts w:eastAsia="MS Mincho"/>
          <w:lang w:eastAsia="ja-JP"/>
        </w:rPr>
        <w:t>Petroleum Producers</w:t>
      </w:r>
    </w:p>
    <w:p w:rsidR="006A44E7" w:rsidRDefault="006A44E7" w:rsidP="006A44E7">
      <w:pPr>
        <w:ind w:left="1080"/>
        <w:rPr>
          <w:rFonts w:eastAsia="MS Mincho"/>
          <w:lang w:eastAsia="ja-JP"/>
        </w:rPr>
      </w:pPr>
      <w:r>
        <w:rPr>
          <w:rFonts w:eastAsia="MS Mincho"/>
          <w:lang w:eastAsia="ja-JP"/>
        </w:rPr>
        <w:t xml:space="preserve">Richard Powers, Venable LLP, on behalf of the Airlines for America (A4A) </w:t>
      </w:r>
    </w:p>
    <w:p w:rsidR="006E0465" w:rsidRDefault="006A44E7" w:rsidP="006E0465">
      <w:pPr>
        <w:ind w:left="1080" w:firstLine="360"/>
        <w:rPr>
          <w:rFonts w:eastAsia="MS Mincho"/>
          <w:lang w:eastAsia="ja-JP"/>
        </w:rPr>
      </w:pPr>
      <w:proofErr w:type="gramStart"/>
      <w:r>
        <w:rPr>
          <w:rFonts w:eastAsia="MS Mincho"/>
          <w:lang w:eastAsia="ja-JP"/>
        </w:rPr>
        <w:t>and</w:t>
      </w:r>
      <w:proofErr w:type="gramEnd"/>
      <w:r>
        <w:rPr>
          <w:rFonts w:eastAsia="MS Mincho"/>
          <w:lang w:eastAsia="ja-JP"/>
        </w:rPr>
        <w:t xml:space="preserve"> the National Propane Gas Association</w:t>
      </w:r>
    </w:p>
    <w:p w:rsidR="006E0465" w:rsidRDefault="006E0465" w:rsidP="006E0465">
      <w:pPr>
        <w:ind w:left="1080"/>
        <w:rPr>
          <w:rFonts w:eastAsia="MS Mincho"/>
          <w:lang w:eastAsia="ja-JP"/>
        </w:rPr>
      </w:pPr>
      <w:r>
        <w:rPr>
          <w:rFonts w:eastAsia="MS Mincho"/>
          <w:lang w:eastAsia="ja-JP"/>
        </w:rPr>
        <w:t xml:space="preserve">Katherine Edwards, Edwards &amp; </w:t>
      </w:r>
      <w:proofErr w:type="spellStart"/>
      <w:r>
        <w:rPr>
          <w:rFonts w:eastAsia="MS Mincho"/>
          <w:lang w:eastAsia="ja-JP"/>
        </w:rPr>
        <w:t>Floom</w:t>
      </w:r>
      <w:proofErr w:type="spellEnd"/>
      <w:r>
        <w:rPr>
          <w:rFonts w:eastAsia="MS Mincho"/>
          <w:lang w:eastAsia="ja-JP"/>
        </w:rPr>
        <w:t>, LLP</w:t>
      </w:r>
      <w:r w:rsidR="00300CCD">
        <w:rPr>
          <w:rFonts w:eastAsia="MS Mincho"/>
          <w:lang w:eastAsia="ja-JP"/>
        </w:rPr>
        <w:t>,</w:t>
      </w:r>
      <w:r>
        <w:rPr>
          <w:rFonts w:eastAsia="MS Mincho"/>
          <w:lang w:eastAsia="ja-JP"/>
        </w:rPr>
        <w:t xml:space="preserve"> on behalf of the Liquids Shippers </w:t>
      </w:r>
    </w:p>
    <w:p w:rsidR="006E0465" w:rsidRDefault="006E0465" w:rsidP="006E0465">
      <w:pPr>
        <w:ind w:left="1080" w:firstLine="360"/>
        <w:rPr>
          <w:rFonts w:eastAsia="MS Mincho"/>
          <w:lang w:eastAsia="ja-JP"/>
        </w:rPr>
      </w:pPr>
      <w:r>
        <w:rPr>
          <w:rFonts w:eastAsia="MS Mincho"/>
          <w:lang w:eastAsia="ja-JP"/>
        </w:rPr>
        <w:t>Group</w:t>
      </w:r>
    </w:p>
    <w:p w:rsidR="00D46CD5" w:rsidRDefault="00D46CD5" w:rsidP="00D46CD5">
      <w:pPr>
        <w:rPr>
          <w:rFonts w:eastAsia="MS Mincho"/>
          <w:b/>
          <w:lang w:eastAsia="ja-JP"/>
        </w:rPr>
      </w:pPr>
    </w:p>
    <w:p w:rsidR="007E222D" w:rsidRPr="007E222D" w:rsidRDefault="007E222D" w:rsidP="00D46CD5">
      <w:pPr>
        <w:rPr>
          <w:rFonts w:eastAsia="MS Mincho"/>
          <w:b/>
          <w:lang w:eastAsia="ja-JP"/>
        </w:rPr>
      </w:pPr>
      <w:r>
        <w:rPr>
          <w:rFonts w:eastAsia="MS Mincho"/>
          <w:b/>
          <w:lang w:eastAsia="ja-JP"/>
        </w:rPr>
        <w:t>3</w:t>
      </w:r>
      <w:r w:rsidR="00D46CD5">
        <w:rPr>
          <w:rFonts w:eastAsia="MS Mincho"/>
          <w:b/>
          <w:lang w:eastAsia="ja-JP"/>
        </w:rPr>
        <w:t>:</w:t>
      </w:r>
      <w:r>
        <w:rPr>
          <w:rFonts w:eastAsia="MS Mincho"/>
          <w:b/>
          <w:lang w:eastAsia="ja-JP"/>
        </w:rPr>
        <w:t>00</w:t>
      </w:r>
      <w:r w:rsidR="00D46CD5" w:rsidRPr="00526B50">
        <w:rPr>
          <w:rFonts w:eastAsia="MS Mincho"/>
          <w:b/>
          <w:lang w:eastAsia="ja-JP"/>
        </w:rPr>
        <w:t xml:space="preserve">pm – </w:t>
      </w:r>
      <w:r w:rsidR="00D46CD5">
        <w:rPr>
          <w:rFonts w:eastAsia="MS Mincho"/>
          <w:b/>
          <w:lang w:eastAsia="ja-JP"/>
        </w:rPr>
        <w:t>3:</w:t>
      </w:r>
      <w:r w:rsidR="00820E2A">
        <w:rPr>
          <w:rFonts w:eastAsia="MS Mincho"/>
          <w:b/>
          <w:lang w:eastAsia="ja-JP"/>
        </w:rPr>
        <w:t>5</w:t>
      </w:r>
      <w:r>
        <w:rPr>
          <w:rFonts w:eastAsia="MS Mincho"/>
          <w:b/>
          <w:lang w:eastAsia="ja-JP"/>
        </w:rPr>
        <w:t>5</w:t>
      </w:r>
      <w:r w:rsidR="00D46CD5" w:rsidRPr="00526B50">
        <w:rPr>
          <w:rFonts w:eastAsia="MS Mincho"/>
          <w:b/>
          <w:lang w:eastAsia="ja-JP"/>
        </w:rPr>
        <w:t>pm</w:t>
      </w:r>
      <w:r w:rsidR="00D46CD5" w:rsidRPr="00526B50">
        <w:rPr>
          <w:rFonts w:eastAsia="MS Mincho"/>
          <w:b/>
          <w:lang w:eastAsia="ja-JP"/>
        </w:rPr>
        <w:tab/>
      </w:r>
      <w:r w:rsidR="00D46CD5" w:rsidRPr="00526B50">
        <w:rPr>
          <w:rFonts w:eastAsia="MS Mincho"/>
          <w:b/>
          <w:lang w:eastAsia="ja-JP"/>
        </w:rPr>
        <w:tab/>
      </w:r>
      <w:r w:rsidR="00923365">
        <w:rPr>
          <w:rFonts w:eastAsia="MS Mincho"/>
          <w:b/>
          <w:lang w:eastAsia="ja-JP"/>
        </w:rPr>
        <w:t>Discussion</w:t>
      </w:r>
    </w:p>
    <w:p w:rsidR="00C639F7" w:rsidRPr="00A11A36" w:rsidRDefault="00F86765">
      <w:pPr>
        <w:spacing w:before="100" w:beforeAutospacing="1" w:after="100" w:afterAutospacing="1"/>
        <w:rPr>
          <w:rFonts w:eastAsia="MS Mincho"/>
          <w:b/>
          <w:szCs w:val="26"/>
          <w:lang w:eastAsia="ja-JP"/>
        </w:rPr>
      </w:pPr>
      <w:r>
        <w:rPr>
          <w:rFonts w:eastAsia="MS Mincho"/>
          <w:b/>
          <w:lang w:eastAsia="ja-JP"/>
        </w:rPr>
        <w:t>3:</w:t>
      </w:r>
      <w:r w:rsidR="00820E2A">
        <w:rPr>
          <w:rFonts w:eastAsia="MS Mincho"/>
          <w:b/>
          <w:lang w:eastAsia="ja-JP"/>
        </w:rPr>
        <w:t>55</w:t>
      </w:r>
      <w:r>
        <w:rPr>
          <w:rFonts w:eastAsia="MS Mincho"/>
          <w:b/>
          <w:lang w:eastAsia="ja-JP"/>
        </w:rPr>
        <w:t xml:space="preserve">pm – </w:t>
      </w:r>
      <w:r w:rsidR="00820E2A">
        <w:rPr>
          <w:rFonts w:eastAsia="MS Mincho"/>
          <w:b/>
          <w:lang w:eastAsia="ja-JP"/>
        </w:rPr>
        <w:t>4</w:t>
      </w:r>
      <w:r>
        <w:rPr>
          <w:rFonts w:eastAsia="MS Mincho"/>
          <w:b/>
          <w:lang w:eastAsia="ja-JP"/>
        </w:rPr>
        <w:t>:</w:t>
      </w:r>
      <w:r w:rsidR="00820E2A">
        <w:rPr>
          <w:rFonts w:eastAsia="MS Mincho"/>
          <w:b/>
          <w:lang w:eastAsia="ja-JP"/>
        </w:rPr>
        <w:t>00pm</w:t>
      </w:r>
      <w:r>
        <w:rPr>
          <w:rFonts w:eastAsia="MS Mincho"/>
          <w:b/>
          <w:lang w:eastAsia="ja-JP"/>
        </w:rPr>
        <w:tab/>
      </w:r>
      <w:r>
        <w:rPr>
          <w:rFonts w:eastAsia="MS Mincho"/>
          <w:b/>
          <w:lang w:eastAsia="ja-JP"/>
        </w:rPr>
        <w:tab/>
        <w:t>Closing Remarks</w:t>
      </w:r>
    </w:p>
    <w:sectPr w:rsidR="00C639F7" w:rsidRPr="00A11A36" w:rsidSect="00476961">
      <w:headerReference w:type="defaul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E85" w:rsidRDefault="00E46E85" w:rsidP="004D374F">
      <w:r>
        <w:separator/>
      </w:r>
    </w:p>
  </w:endnote>
  <w:endnote w:type="continuationSeparator" w:id="0">
    <w:p w:rsidR="00E46E85" w:rsidRDefault="00E46E85" w:rsidP="004D3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E85" w:rsidRDefault="00E46E85" w:rsidP="004D374F">
      <w:r>
        <w:separator/>
      </w:r>
    </w:p>
  </w:footnote>
  <w:footnote w:type="continuationSeparator" w:id="0">
    <w:p w:rsidR="00E46E85" w:rsidRDefault="00E46E85" w:rsidP="004D37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F98" w:rsidRPr="00E349E6" w:rsidRDefault="00EF3804" w:rsidP="002959EA">
    <w:pPr>
      <w:pStyle w:val="Header"/>
      <w:ind w:right="360"/>
    </w:pPr>
    <w:r>
      <w:rPr>
        <w:szCs w:val="26"/>
      </w:rPr>
      <w:t>Docket No. RM</w:t>
    </w:r>
    <w:r w:rsidR="00570087">
      <w:rPr>
        <w:szCs w:val="26"/>
      </w:rPr>
      <w:t>15</w:t>
    </w:r>
    <w:r w:rsidR="00570087" w:rsidRPr="003966AB">
      <w:rPr>
        <w:szCs w:val="26"/>
      </w:rPr>
      <w:t>-</w:t>
    </w:r>
    <w:r>
      <w:rPr>
        <w:szCs w:val="26"/>
      </w:rPr>
      <w:t>20</w:t>
    </w:r>
    <w:r w:rsidR="00570087" w:rsidRPr="003966AB">
      <w:rPr>
        <w:szCs w:val="26"/>
      </w:rPr>
      <w:t>-000</w:t>
    </w:r>
    <w:r w:rsidR="00570087" w:rsidRPr="00B7327E">
      <w:rPr>
        <w:szCs w:val="26"/>
      </w:rPr>
      <w:tab/>
    </w:r>
    <w:r w:rsidR="00570087" w:rsidRPr="00B7327E">
      <w:rPr>
        <w:szCs w:val="26"/>
      </w:rPr>
      <w:tab/>
    </w:r>
    <w:r w:rsidR="00570087" w:rsidRPr="00421183">
      <w:rPr>
        <w:szCs w:val="26"/>
      </w:rPr>
      <w:t xml:space="preserve">- </w:t>
    </w:r>
    <w:r w:rsidR="00570087" w:rsidRPr="007F4C1A">
      <w:rPr>
        <w:rStyle w:val="PageNumber"/>
        <w:szCs w:val="26"/>
      </w:rPr>
      <w:fldChar w:fldCharType="begin"/>
    </w:r>
    <w:r w:rsidR="00570087" w:rsidRPr="007F4C1A">
      <w:rPr>
        <w:rStyle w:val="PageNumber"/>
        <w:szCs w:val="26"/>
      </w:rPr>
      <w:instrText xml:space="preserve"> PAGE </w:instrText>
    </w:r>
    <w:r w:rsidR="00570087" w:rsidRPr="007F4C1A">
      <w:rPr>
        <w:rStyle w:val="PageNumber"/>
        <w:szCs w:val="26"/>
      </w:rPr>
      <w:fldChar w:fldCharType="separate"/>
    </w:r>
    <w:r w:rsidR="00917B63">
      <w:rPr>
        <w:rStyle w:val="PageNumber"/>
        <w:noProof/>
        <w:szCs w:val="26"/>
      </w:rPr>
      <w:t>1</w:t>
    </w:r>
    <w:r w:rsidR="00570087" w:rsidRPr="007F4C1A">
      <w:rPr>
        <w:rStyle w:val="PageNumber"/>
        <w:szCs w:val="26"/>
      </w:rPr>
      <w:fldChar w:fldCharType="end"/>
    </w:r>
    <w:r w:rsidR="00570087">
      <w:rPr>
        <w:rStyle w:val="PageNumber"/>
      </w:rPr>
      <w:t xml:space="preserve"> -</w:t>
    </w:r>
  </w:p>
  <w:p w:rsidR="00605F98" w:rsidRDefault="00570087" w:rsidP="00E104CF">
    <w:pPr>
      <w:pStyle w:val="Header"/>
      <w:tabs>
        <w:tab w:val="clear" w:pos="4680"/>
      </w:tabs>
      <w:jc w:val="cent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B71E1"/>
    <w:multiLevelType w:val="hybridMultilevel"/>
    <w:tmpl w:val="30301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3D216D"/>
    <w:multiLevelType w:val="hybridMultilevel"/>
    <w:tmpl w:val="1EDE756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8F70D4"/>
    <w:multiLevelType w:val="hybridMultilevel"/>
    <w:tmpl w:val="EF6477A6"/>
    <w:lvl w:ilvl="0" w:tplc="83E6A27C">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A241F0"/>
    <w:multiLevelType w:val="hybridMultilevel"/>
    <w:tmpl w:val="B21A3C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BA7C2D"/>
    <w:multiLevelType w:val="hybridMultilevel"/>
    <w:tmpl w:val="3E5E1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6D0282"/>
    <w:multiLevelType w:val="hybridMultilevel"/>
    <w:tmpl w:val="60249B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E520D7"/>
    <w:multiLevelType w:val="hybridMultilevel"/>
    <w:tmpl w:val="22D24C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8CB57ED"/>
    <w:multiLevelType w:val="hybridMultilevel"/>
    <w:tmpl w:val="E550E634"/>
    <w:lvl w:ilvl="0" w:tplc="E16C9BC2">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C07495"/>
    <w:multiLevelType w:val="hybridMultilevel"/>
    <w:tmpl w:val="9FA4F634"/>
    <w:lvl w:ilvl="0" w:tplc="4A609D5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C02E5A"/>
    <w:multiLevelType w:val="hybridMultilevel"/>
    <w:tmpl w:val="9B904D98"/>
    <w:lvl w:ilvl="0" w:tplc="3FFE789A">
      <w:start w:val="1"/>
      <w:numFmt w:val="decimal"/>
      <w:lvlText w:val="%1."/>
      <w:lvlJc w:val="left"/>
      <w:pPr>
        <w:ind w:left="72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36B1C1E"/>
    <w:multiLevelType w:val="hybridMultilevel"/>
    <w:tmpl w:val="E6F6EAF4"/>
    <w:lvl w:ilvl="0" w:tplc="E16C9BC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10"/>
  </w:num>
  <w:num w:numId="4">
    <w:abstractNumId w:val="9"/>
  </w:num>
  <w:num w:numId="5">
    <w:abstractNumId w:val="3"/>
  </w:num>
  <w:num w:numId="6">
    <w:abstractNumId w:val="1"/>
  </w:num>
  <w:num w:numId="7">
    <w:abstractNumId w:val="5"/>
  </w:num>
  <w:num w:numId="8">
    <w:abstractNumId w:val="2"/>
  </w:num>
  <w:num w:numId="9">
    <w:abstractNumId w:val="8"/>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74F"/>
    <w:rsid w:val="0000057A"/>
    <w:rsid w:val="00011511"/>
    <w:rsid w:val="00012982"/>
    <w:rsid w:val="00015014"/>
    <w:rsid w:val="00015FE5"/>
    <w:rsid w:val="000175D4"/>
    <w:rsid w:val="00025589"/>
    <w:rsid w:val="00027A61"/>
    <w:rsid w:val="00033201"/>
    <w:rsid w:val="00033C85"/>
    <w:rsid w:val="00036048"/>
    <w:rsid w:val="00042AF4"/>
    <w:rsid w:val="000445FC"/>
    <w:rsid w:val="000446F7"/>
    <w:rsid w:val="00051EE4"/>
    <w:rsid w:val="000567DF"/>
    <w:rsid w:val="00063C82"/>
    <w:rsid w:val="0006459C"/>
    <w:rsid w:val="000761AD"/>
    <w:rsid w:val="0007659B"/>
    <w:rsid w:val="00077718"/>
    <w:rsid w:val="00084579"/>
    <w:rsid w:val="00084810"/>
    <w:rsid w:val="00092B7D"/>
    <w:rsid w:val="00094AE1"/>
    <w:rsid w:val="00097A19"/>
    <w:rsid w:val="000A0682"/>
    <w:rsid w:val="000A4D76"/>
    <w:rsid w:val="000A55AE"/>
    <w:rsid w:val="000B1D26"/>
    <w:rsid w:val="000C496A"/>
    <w:rsid w:val="000D5262"/>
    <w:rsid w:val="000D6A68"/>
    <w:rsid w:val="000D74A5"/>
    <w:rsid w:val="000E2642"/>
    <w:rsid w:val="000F04B8"/>
    <w:rsid w:val="000F0593"/>
    <w:rsid w:val="000F30DF"/>
    <w:rsid w:val="000F3774"/>
    <w:rsid w:val="000F3B49"/>
    <w:rsid w:val="00101136"/>
    <w:rsid w:val="001037B9"/>
    <w:rsid w:val="00104B3A"/>
    <w:rsid w:val="00105F92"/>
    <w:rsid w:val="00113196"/>
    <w:rsid w:val="001144AD"/>
    <w:rsid w:val="00135BD8"/>
    <w:rsid w:val="00136778"/>
    <w:rsid w:val="00137AF5"/>
    <w:rsid w:val="0014108F"/>
    <w:rsid w:val="00147284"/>
    <w:rsid w:val="00147DC1"/>
    <w:rsid w:val="001514F9"/>
    <w:rsid w:val="001521F2"/>
    <w:rsid w:val="00161519"/>
    <w:rsid w:val="00161B18"/>
    <w:rsid w:val="001654BE"/>
    <w:rsid w:val="0017129A"/>
    <w:rsid w:val="001719A3"/>
    <w:rsid w:val="001766E1"/>
    <w:rsid w:val="0018346B"/>
    <w:rsid w:val="0018365D"/>
    <w:rsid w:val="00184BE0"/>
    <w:rsid w:val="001858D7"/>
    <w:rsid w:val="00191641"/>
    <w:rsid w:val="00193074"/>
    <w:rsid w:val="0019686D"/>
    <w:rsid w:val="001A2504"/>
    <w:rsid w:val="001A7CDC"/>
    <w:rsid w:val="001B133A"/>
    <w:rsid w:val="001B303F"/>
    <w:rsid w:val="001C268F"/>
    <w:rsid w:val="001D0126"/>
    <w:rsid w:val="001E0D5E"/>
    <w:rsid w:val="001E3DDB"/>
    <w:rsid w:val="001E5AC1"/>
    <w:rsid w:val="001E5CC5"/>
    <w:rsid w:val="001E6FE6"/>
    <w:rsid w:val="001F44E3"/>
    <w:rsid w:val="00206FD4"/>
    <w:rsid w:val="002134E9"/>
    <w:rsid w:val="002172F5"/>
    <w:rsid w:val="00221315"/>
    <w:rsid w:val="00222EEC"/>
    <w:rsid w:val="00226785"/>
    <w:rsid w:val="00232601"/>
    <w:rsid w:val="00233956"/>
    <w:rsid w:val="00235322"/>
    <w:rsid w:val="00236205"/>
    <w:rsid w:val="002368E1"/>
    <w:rsid w:val="002373C1"/>
    <w:rsid w:val="00241F12"/>
    <w:rsid w:val="002445F1"/>
    <w:rsid w:val="0024688E"/>
    <w:rsid w:val="002502F9"/>
    <w:rsid w:val="002514A8"/>
    <w:rsid w:val="002569AC"/>
    <w:rsid w:val="00260AA7"/>
    <w:rsid w:val="00264CFA"/>
    <w:rsid w:val="00272D86"/>
    <w:rsid w:val="00275921"/>
    <w:rsid w:val="0027612D"/>
    <w:rsid w:val="0028398B"/>
    <w:rsid w:val="00284AB5"/>
    <w:rsid w:val="00284E70"/>
    <w:rsid w:val="00285A00"/>
    <w:rsid w:val="00294C82"/>
    <w:rsid w:val="002976A7"/>
    <w:rsid w:val="002A02B0"/>
    <w:rsid w:val="002A72F4"/>
    <w:rsid w:val="002B3363"/>
    <w:rsid w:val="002B5028"/>
    <w:rsid w:val="002B77D6"/>
    <w:rsid w:val="002C3339"/>
    <w:rsid w:val="002C4A78"/>
    <w:rsid w:val="002D4321"/>
    <w:rsid w:val="002D6798"/>
    <w:rsid w:val="002E0192"/>
    <w:rsid w:val="002E1001"/>
    <w:rsid w:val="003002E8"/>
    <w:rsid w:val="00300CCD"/>
    <w:rsid w:val="00306966"/>
    <w:rsid w:val="00313CA7"/>
    <w:rsid w:val="00322356"/>
    <w:rsid w:val="00325A8F"/>
    <w:rsid w:val="00325B52"/>
    <w:rsid w:val="00326722"/>
    <w:rsid w:val="00326AF1"/>
    <w:rsid w:val="00341EB1"/>
    <w:rsid w:val="003446AB"/>
    <w:rsid w:val="00345B55"/>
    <w:rsid w:val="003567BF"/>
    <w:rsid w:val="00357316"/>
    <w:rsid w:val="003639D2"/>
    <w:rsid w:val="00365418"/>
    <w:rsid w:val="00365C6F"/>
    <w:rsid w:val="00372873"/>
    <w:rsid w:val="00373E53"/>
    <w:rsid w:val="00382487"/>
    <w:rsid w:val="00382CD7"/>
    <w:rsid w:val="00382E6B"/>
    <w:rsid w:val="003A3962"/>
    <w:rsid w:val="003A42C5"/>
    <w:rsid w:val="003B1994"/>
    <w:rsid w:val="003B68E1"/>
    <w:rsid w:val="003C4558"/>
    <w:rsid w:val="003C5AD9"/>
    <w:rsid w:val="003D28E5"/>
    <w:rsid w:val="003E1ED3"/>
    <w:rsid w:val="003E47BF"/>
    <w:rsid w:val="003F10F8"/>
    <w:rsid w:val="003F2287"/>
    <w:rsid w:val="003F4471"/>
    <w:rsid w:val="0040467B"/>
    <w:rsid w:val="0041151C"/>
    <w:rsid w:val="0041210E"/>
    <w:rsid w:val="00412F87"/>
    <w:rsid w:val="0042301E"/>
    <w:rsid w:val="004262C2"/>
    <w:rsid w:val="00437163"/>
    <w:rsid w:val="00444E22"/>
    <w:rsid w:val="004474FE"/>
    <w:rsid w:val="004509EB"/>
    <w:rsid w:val="004574CE"/>
    <w:rsid w:val="00463099"/>
    <w:rsid w:val="00465F8C"/>
    <w:rsid w:val="00480671"/>
    <w:rsid w:val="00480769"/>
    <w:rsid w:val="0048356A"/>
    <w:rsid w:val="004972BB"/>
    <w:rsid w:val="004A245F"/>
    <w:rsid w:val="004A3EEA"/>
    <w:rsid w:val="004A7E1F"/>
    <w:rsid w:val="004B3A98"/>
    <w:rsid w:val="004C0DE3"/>
    <w:rsid w:val="004C1569"/>
    <w:rsid w:val="004C5BBA"/>
    <w:rsid w:val="004D1BF9"/>
    <w:rsid w:val="004D374F"/>
    <w:rsid w:val="004D415B"/>
    <w:rsid w:val="004D508C"/>
    <w:rsid w:val="004D69C5"/>
    <w:rsid w:val="004E7D3E"/>
    <w:rsid w:val="004F079F"/>
    <w:rsid w:val="004F1A55"/>
    <w:rsid w:val="005142EF"/>
    <w:rsid w:val="0052056C"/>
    <w:rsid w:val="00520CEB"/>
    <w:rsid w:val="00524D6B"/>
    <w:rsid w:val="00532F9B"/>
    <w:rsid w:val="00540106"/>
    <w:rsid w:val="00541175"/>
    <w:rsid w:val="00542FCD"/>
    <w:rsid w:val="00543E72"/>
    <w:rsid w:val="00544F19"/>
    <w:rsid w:val="00546BE8"/>
    <w:rsid w:val="00552F4C"/>
    <w:rsid w:val="00555710"/>
    <w:rsid w:val="005575B2"/>
    <w:rsid w:val="0056024F"/>
    <w:rsid w:val="00562BA8"/>
    <w:rsid w:val="00565134"/>
    <w:rsid w:val="00570087"/>
    <w:rsid w:val="0057153E"/>
    <w:rsid w:val="00573B91"/>
    <w:rsid w:val="005756A9"/>
    <w:rsid w:val="00577238"/>
    <w:rsid w:val="005776BD"/>
    <w:rsid w:val="0058442C"/>
    <w:rsid w:val="00586480"/>
    <w:rsid w:val="005900B9"/>
    <w:rsid w:val="005A0A9E"/>
    <w:rsid w:val="005A7999"/>
    <w:rsid w:val="005B0176"/>
    <w:rsid w:val="005B094F"/>
    <w:rsid w:val="005D7706"/>
    <w:rsid w:val="005E4C63"/>
    <w:rsid w:val="005F218F"/>
    <w:rsid w:val="005F5910"/>
    <w:rsid w:val="00600926"/>
    <w:rsid w:val="006021C5"/>
    <w:rsid w:val="00610DF7"/>
    <w:rsid w:val="006223F9"/>
    <w:rsid w:val="00624520"/>
    <w:rsid w:val="006245F2"/>
    <w:rsid w:val="0063284C"/>
    <w:rsid w:val="00647B51"/>
    <w:rsid w:val="00657B51"/>
    <w:rsid w:val="00663943"/>
    <w:rsid w:val="006709E8"/>
    <w:rsid w:val="00670C34"/>
    <w:rsid w:val="00675CA6"/>
    <w:rsid w:val="00680608"/>
    <w:rsid w:val="00681FC4"/>
    <w:rsid w:val="00690176"/>
    <w:rsid w:val="00690642"/>
    <w:rsid w:val="0069194E"/>
    <w:rsid w:val="006A04A4"/>
    <w:rsid w:val="006A1956"/>
    <w:rsid w:val="006A44E7"/>
    <w:rsid w:val="006A4C85"/>
    <w:rsid w:val="006B166B"/>
    <w:rsid w:val="006B7FBD"/>
    <w:rsid w:val="006D0DE9"/>
    <w:rsid w:val="006D44E2"/>
    <w:rsid w:val="006E0465"/>
    <w:rsid w:val="006E0E8D"/>
    <w:rsid w:val="006E5549"/>
    <w:rsid w:val="006F338D"/>
    <w:rsid w:val="006F77E0"/>
    <w:rsid w:val="00703ED7"/>
    <w:rsid w:val="0070696E"/>
    <w:rsid w:val="00715CE0"/>
    <w:rsid w:val="00717C59"/>
    <w:rsid w:val="00720E53"/>
    <w:rsid w:val="00722553"/>
    <w:rsid w:val="00725B7A"/>
    <w:rsid w:val="00730280"/>
    <w:rsid w:val="00734E67"/>
    <w:rsid w:val="00736DAB"/>
    <w:rsid w:val="007436B7"/>
    <w:rsid w:val="00743804"/>
    <w:rsid w:val="00744292"/>
    <w:rsid w:val="00744549"/>
    <w:rsid w:val="007459B3"/>
    <w:rsid w:val="00746246"/>
    <w:rsid w:val="007547CB"/>
    <w:rsid w:val="007603FF"/>
    <w:rsid w:val="00765C2F"/>
    <w:rsid w:val="00767376"/>
    <w:rsid w:val="007721DE"/>
    <w:rsid w:val="007733E2"/>
    <w:rsid w:val="00790055"/>
    <w:rsid w:val="007920D0"/>
    <w:rsid w:val="00793D83"/>
    <w:rsid w:val="007A105E"/>
    <w:rsid w:val="007A580D"/>
    <w:rsid w:val="007B5A05"/>
    <w:rsid w:val="007C2AC1"/>
    <w:rsid w:val="007E1047"/>
    <w:rsid w:val="007E222D"/>
    <w:rsid w:val="007E5357"/>
    <w:rsid w:val="007E53D3"/>
    <w:rsid w:val="007E6A6D"/>
    <w:rsid w:val="007E7788"/>
    <w:rsid w:val="007E7997"/>
    <w:rsid w:val="007F1DD9"/>
    <w:rsid w:val="00801A4D"/>
    <w:rsid w:val="008129F6"/>
    <w:rsid w:val="00820E2A"/>
    <w:rsid w:val="0082487A"/>
    <w:rsid w:val="00824F32"/>
    <w:rsid w:val="008258AE"/>
    <w:rsid w:val="0083053F"/>
    <w:rsid w:val="00830776"/>
    <w:rsid w:val="008308D1"/>
    <w:rsid w:val="00834DB2"/>
    <w:rsid w:val="008361FE"/>
    <w:rsid w:val="00840AE2"/>
    <w:rsid w:val="0085283B"/>
    <w:rsid w:val="008528F8"/>
    <w:rsid w:val="00854201"/>
    <w:rsid w:val="00861A81"/>
    <w:rsid w:val="00862BF5"/>
    <w:rsid w:val="00866C92"/>
    <w:rsid w:val="00866EF1"/>
    <w:rsid w:val="0086768B"/>
    <w:rsid w:val="00872C9F"/>
    <w:rsid w:val="00881147"/>
    <w:rsid w:val="00892728"/>
    <w:rsid w:val="008928AE"/>
    <w:rsid w:val="00893EDF"/>
    <w:rsid w:val="00896B2C"/>
    <w:rsid w:val="008A3E5B"/>
    <w:rsid w:val="008C3D25"/>
    <w:rsid w:val="008D126B"/>
    <w:rsid w:val="008D1D1C"/>
    <w:rsid w:val="008E7EE3"/>
    <w:rsid w:val="008F0EF9"/>
    <w:rsid w:val="008F1E68"/>
    <w:rsid w:val="008F5086"/>
    <w:rsid w:val="008F7EFE"/>
    <w:rsid w:val="009033C0"/>
    <w:rsid w:val="009048CB"/>
    <w:rsid w:val="00905058"/>
    <w:rsid w:val="00905392"/>
    <w:rsid w:val="00911A22"/>
    <w:rsid w:val="00917B63"/>
    <w:rsid w:val="009209AF"/>
    <w:rsid w:val="00921E8F"/>
    <w:rsid w:val="00923365"/>
    <w:rsid w:val="00925C9B"/>
    <w:rsid w:val="009271D4"/>
    <w:rsid w:val="00935786"/>
    <w:rsid w:val="00935E7F"/>
    <w:rsid w:val="00940857"/>
    <w:rsid w:val="00940ECB"/>
    <w:rsid w:val="0094126B"/>
    <w:rsid w:val="00947845"/>
    <w:rsid w:val="0096196E"/>
    <w:rsid w:val="0096354B"/>
    <w:rsid w:val="009713A8"/>
    <w:rsid w:val="0097452A"/>
    <w:rsid w:val="009817FD"/>
    <w:rsid w:val="009879FC"/>
    <w:rsid w:val="00994C6D"/>
    <w:rsid w:val="009A1282"/>
    <w:rsid w:val="009A2077"/>
    <w:rsid w:val="009C2042"/>
    <w:rsid w:val="009C5858"/>
    <w:rsid w:val="009D2BAA"/>
    <w:rsid w:val="009D688F"/>
    <w:rsid w:val="009E567D"/>
    <w:rsid w:val="009E68BD"/>
    <w:rsid w:val="00A0026E"/>
    <w:rsid w:val="00A04317"/>
    <w:rsid w:val="00A07419"/>
    <w:rsid w:val="00A07ACE"/>
    <w:rsid w:val="00A11A36"/>
    <w:rsid w:val="00A12E2B"/>
    <w:rsid w:val="00A1323F"/>
    <w:rsid w:val="00A22E6B"/>
    <w:rsid w:val="00A25741"/>
    <w:rsid w:val="00A26BF5"/>
    <w:rsid w:val="00A26C7F"/>
    <w:rsid w:val="00A279A3"/>
    <w:rsid w:val="00A35653"/>
    <w:rsid w:val="00A43168"/>
    <w:rsid w:val="00A43DF7"/>
    <w:rsid w:val="00A46EE5"/>
    <w:rsid w:val="00A47A40"/>
    <w:rsid w:val="00A6112D"/>
    <w:rsid w:val="00A63AFF"/>
    <w:rsid w:val="00A73A49"/>
    <w:rsid w:val="00A73DF3"/>
    <w:rsid w:val="00A77360"/>
    <w:rsid w:val="00A82E49"/>
    <w:rsid w:val="00A95C87"/>
    <w:rsid w:val="00AA024E"/>
    <w:rsid w:val="00AA1A61"/>
    <w:rsid w:val="00AA260A"/>
    <w:rsid w:val="00AA51C5"/>
    <w:rsid w:val="00AC2C3F"/>
    <w:rsid w:val="00AC3E17"/>
    <w:rsid w:val="00AC4A0F"/>
    <w:rsid w:val="00AD41DB"/>
    <w:rsid w:val="00AD4A90"/>
    <w:rsid w:val="00AD75EA"/>
    <w:rsid w:val="00AE08E5"/>
    <w:rsid w:val="00AE2114"/>
    <w:rsid w:val="00AE4746"/>
    <w:rsid w:val="00AE4D1C"/>
    <w:rsid w:val="00AE68B6"/>
    <w:rsid w:val="00AF4244"/>
    <w:rsid w:val="00AF468C"/>
    <w:rsid w:val="00AF592C"/>
    <w:rsid w:val="00B021AF"/>
    <w:rsid w:val="00B06FEC"/>
    <w:rsid w:val="00B070C0"/>
    <w:rsid w:val="00B14FE1"/>
    <w:rsid w:val="00B21587"/>
    <w:rsid w:val="00B22DAB"/>
    <w:rsid w:val="00B30A5B"/>
    <w:rsid w:val="00B30B0C"/>
    <w:rsid w:val="00B323D1"/>
    <w:rsid w:val="00B412B2"/>
    <w:rsid w:val="00B4322C"/>
    <w:rsid w:val="00B5139C"/>
    <w:rsid w:val="00B5165B"/>
    <w:rsid w:val="00B61986"/>
    <w:rsid w:val="00B62996"/>
    <w:rsid w:val="00B6380E"/>
    <w:rsid w:val="00B64206"/>
    <w:rsid w:val="00B71E78"/>
    <w:rsid w:val="00B72EBE"/>
    <w:rsid w:val="00B80F04"/>
    <w:rsid w:val="00B81960"/>
    <w:rsid w:val="00B837DF"/>
    <w:rsid w:val="00B85F4A"/>
    <w:rsid w:val="00B86740"/>
    <w:rsid w:val="00B86A48"/>
    <w:rsid w:val="00B87A22"/>
    <w:rsid w:val="00B87ADC"/>
    <w:rsid w:val="00B91532"/>
    <w:rsid w:val="00B979EF"/>
    <w:rsid w:val="00BA1BF7"/>
    <w:rsid w:val="00BA718B"/>
    <w:rsid w:val="00BB0148"/>
    <w:rsid w:val="00BC58ED"/>
    <w:rsid w:val="00BD0E2C"/>
    <w:rsid w:val="00BE2EAC"/>
    <w:rsid w:val="00BE4F07"/>
    <w:rsid w:val="00BF0D77"/>
    <w:rsid w:val="00BF5C43"/>
    <w:rsid w:val="00BF760F"/>
    <w:rsid w:val="00C03950"/>
    <w:rsid w:val="00C05DF1"/>
    <w:rsid w:val="00C10571"/>
    <w:rsid w:val="00C160B4"/>
    <w:rsid w:val="00C20588"/>
    <w:rsid w:val="00C22D90"/>
    <w:rsid w:val="00C267AB"/>
    <w:rsid w:val="00C311A5"/>
    <w:rsid w:val="00C326AB"/>
    <w:rsid w:val="00C34704"/>
    <w:rsid w:val="00C34ACB"/>
    <w:rsid w:val="00C44BD4"/>
    <w:rsid w:val="00C46DAE"/>
    <w:rsid w:val="00C639F7"/>
    <w:rsid w:val="00C63F93"/>
    <w:rsid w:val="00C673E0"/>
    <w:rsid w:val="00C70AA8"/>
    <w:rsid w:val="00C74EA2"/>
    <w:rsid w:val="00C76513"/>
    <w:rsid w:val="00C8013E"/>
    <w:rsid w:val="00C80350"/>
    <w:rsid w:val="00C804BF"/>
    <w:rsid w:val="00C970A5"/>
    <w:rsid w:val="00CA0FB2"/>
    <w:rsid w:val="00CB0ADA"/>
    <w:rsid w:val="00CB2314"/>
    <w:rsid w:val="00CB3726"/>
    <w:rsid w:val="00CB37CF"/>
    <w:rsid w:val="00CB57F0"/>
    <w:rsid w:val="00CB59E8"/>
    <w:rsid w:val="00CC1368"/>
    <w:rsid w:val="00CD2FD3"/>
    <w:rsid w:val="00CD43FE"/>
    <w:rsid w:val="00D00E18"/>
    <w:rsid w:val="00D00F74"/>
    <w:rsid w:val="00D01260"/>
    <w:rsid w:val="00D076A4"/>
    <w:rsid w:val="00D07CBE"/>
    <w:rsid w:val="00D12673"/>
    <w:rsid w:val="00D13D63"/>
    <w:rsid w:val="00D168B3"/>
    <w:rsid w:val="00D20774"/>
    <w:rsid w:val="00D20BB1"/>
    <w:rsid w:val="00D279EE"/>
    <w:rsid w:val="00D30876"/>
    <w:rsid w:val="00D34BE7"/>
    <w:rsid w:val="00D36FB4"/>
    <w:rsid w:val="00D42D65"/>
    <w:rsid w:val="00D46CD5"/>
    <w:rsid w:val="00D50A21"/>
    <w:rsid w:val="00D650C5"/>
    <w:rsid w:val="00D6586F"/>
    <w:rsid w:val="00D70BF3"/>
    <w:rsid w:val="00D71394"/>
    <w:rsid w:val="00D71AE3"/>
    <w:rsid w:val="00D71D30"/>
    <w:rsid w:val="00D81983"/>
    <w:rsid w:val="00D8350E"/>
    <w:rsid w:val="00D90044"/>
    <w:rsid w:val="00D915D9"/>
    <w:rsid w:val="00D9644A"/>
    <w:rsid w:val="00D966DE"/>
    <w:rsid w:val="00DA0B46"/>
    <w:rsid w:val="00DA2292"/>
    <w:rsid w:val="00DB0706"/>
    <w:rsid w:val="00DB2E45"/>
    <w:rsid w:val="00DB4D08"/>
    <w:rsid w:val="00DB7D4C"/>
    <w:rsid w:val="00DC52D5"/>
    <w:rsid w:val="00DC6159"/>
    <w:rsid w:val="00DD0CEA"/>
    <w:rsid w:val="00DE66A0"/>
    <w:rsid w:val="00DF0AB6"/>
    <w:rsid w:val="00DF22B0"/>
    <w:rsid w:val="00DF33E8"/>
    <w:rsid w:val="00DF47EE"/>
    <w:rsid w:val="00E3341A"/>
    <w:rsid w:val="00E42234"/>
    <w:rsid w:val="00E46E85"/>
    <w:rsid w:val="00E516F4"/>
    <w:rsid w:val="00E60A06"/>
    <w:rsid w:val="00E61452"/>
    <w:rsid w:val="00E72181"/>
    <w:rsid w:val="00E8345A"/>
    <w:rsid w:val="00E877AA"/>
    <w:rsid w:val="00E95D99"/>
    <w:rsid w:val="00E96D74"/>
    <w:rsid w:val="00EA2CDB"/>
    <w:rsid w:val="00EB51C5"/>
    <w:rsid w:val="00EC0AD6"/>
    <w:rsid w:val="00EC3310"/>
    <w:rsid w:val="00ED6C0F"/>
    <w:rsid w:val="00EE56AB"/>
    <w:rsid w:val="00EF154E"/>
    <w:rsid w:val="00EF1CBA"/>
    <w:rsid w:val="00EF3804"/>
    <w:rsid w:val="00EF3821"/>
    <w:rsid w:val="00EF4BFE"/>
    <w:rsid w:val="00F00F2A"/>
    <w:rsid w:val="00F05636"/>
    <w:rsid w:val="00F07613"/>
    <w:rsid w:val="00F14407"/>
    <w:rsid w:val="00F24188"/>
    <w:rsid w:val="00F25939"/>
    <w:rsid w:val="00F3223B"/>
    <w:rsid w:val="00F40AFF"/>
    <w:rsid w:val="00F418F9"/>
    <w:rsid w:val="00F42D02"/>
    <w:rsid w:val="00F460FF"/>
    <w:rsid w:val="00F46564"/>
    <w:rsid w:val="00F468AE"/>
    <w:rsid w:val="00F50853"/>
    <w:rsid w:val="00F52AE7"/>
    <w:rsid w:val="00F57989"/>
    <w:rsid w:val="00F671C4"/>
    <w:rsid w:val="00F711B8"/>
    <w:rsid w:val="00F72A00"/>
    <w:rsid w:val="00F75C73"/>
    <w:rsid w:val="00F77B2C"/>
    <w:rsid w:val="00F820C9"/>
    <w:rsid w:val="00F86765"/>
    <w:rsid w:val="00F87169"/>
    <w:rsid w:val="00F87CD2"/>
    <w:rsid w:val="00F90659"/>
    <w:rsid w:val="00F9377D"/>
    <w:rsid w:val="00F9398F"/>
    <w:rsid w:val="00F954C4"/>
    <w:rsid w:val="00F95C4B"/>
    <w:rsid w:val="00FB07C6"/>
    <w:rsid w:val="00FB3D20"/>
    <w:rsid w:val="00FB76C1"/>
    <w:rsid w:val="00FC1B40"/>
    <w:rsid w:val="00FC316B"/>
    <w:rsid w:val="00FC4C1C"/>
    <w:rsid w:val="00FD0E5E"/>
    <w:rsid w:val="00FD46A8"/>
    <w:rsid w:val="00FD7472"/>
    <w:rsid w:val="00FE0A32"/>
    <w:rsid w:val="00FE0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74F"/>
    <w:pPr>
      <w:widowControl w:val="0"/>
      <w:autoSpaceDE w:val="0"/>
      <w:autoSpaceDN w:val="0"/>
      <w:adjustRightInd w:val="0"/>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t Char,Footnote Text Char2 Char,Footnote Text Char Char1 Char,Footnote Text Char1 Char Char Char,Footnote Text Char Char Char Char Char,ft Char Char Char Char,Footnote Text Char1 Char1 Char,fn,f"/>
    <w:basedOn w:val="Normal"/>
    <w:link w:val="FootnoteTextChar"/>
    <w:rsid w:val="004D374F"/>
    <w:pPr>
      <w:spacing w:after="240"/>
      <w:ind w:firstLine="720"/>
    </w:pPr>
    <w:rPr>
      <w:szCs w:val="20"/>
    </w:rPr>
  </w:style>
  <w:style w:type="character" w:customStyle="1" w:styleId="FootnoteTextChar">
    <w:name w:val="Footnote Text Char"/>
    <w:aliases w:val="Footnote Text Char1 Char1,Footnote Text Char Char Char1,ft Char Char1,Footnote Text Char2 Char Char1,Footnote Text Char Char1 Char Char1,Footnote Text Char1 Char Char Char Char1,Footnote Text Char Char Char Char Char Char1,fn Char1"/>
    <w:basedOn w:val="DefaultParagraphFont"/>
    <w:link w:val="FootnoteText"/>
    <w:rsid w:val="004D374F"/>
    <w:rPr>
      <w:rFonts w:ascii="Times New Roman" w:eastAsia="Times New Roman" w:hAnsi="Times New Roman" w:cs="Times New Roman"/>
      <w:sz w:val="26"/>
      <w:szCs w:val="20"/>
    </w:rPr>
  </w:style>
  <w:style w:type="character" w:styleId="FootnoteReference">
    <w:name w:val="footnote reference"/>
    <w:aliases w:val="o,Style 17,fr,o1,fr1,o2,fr2,o3,fr3,Style 13,Style 12,Style 15,Style 9,Style 18,(NECG) Footnote Reference,Style 20,Style 7,Styl,Style 8,Style 19,Style 28,Style 16,Style 11"/>
    <w:rsid w:val="004D374F"/>
    <w:rPr>
      <w:rFonts w:ascii="Times New Roman" w:hAnsi="Times New Roman"/>
      <w:b/>
      <w:dstrike w:val="0"/>
      <w:sz w:val="26"/>
      <w:szCs w:val="26"/>
      <w:vertAlign w:val="superscript"/>
    </w:rPr>
  </w:style>
  <w:style w:type="character" w:styleId="Hyperlink">
    <w:name w:val="Hyperlink"/>
    <w:rsid w:val="006D44E2"/>
    <w:rPr>
      <w:color w:val="0000FF"/>
      <w:u w:val="single"/>
    </w:rPr>
  </w:style>
  <w:style w:type="paragraph" w:styleId="Header">
    <w:name w:val="header"/>
    <w:basedOn w:val="Normal"/>
    <w:link w:val="HeaderChar"/>
    <w:uiPriority w:val="99"/>
    <w:unhideWhenUsed/>
    <w:rsid w:val="004A7E1F"/>
    <w:pPr>
      <w:tabs>
        <w:tab w:val="center" w:pos="4680"/>
        <w:tab w:val="right" w:pos="9360"/>
      </w:tabs>
    </w:pPr>
  </w:style>
  <w:style w:type="character" w:customStyle="1" w:styleId="HeaderChar">
    <w:name w:val="Header Char"/>
    <w:basedOn w:val="DefaultParagraphFont"/>
    <w:link w:val="Header"/>
    <w:uiPriority w:val="99"/>
    <w:rsid w:val="004A7E1F"/>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4A7E1F"/>
    <w:pPr>
      <w:tabs>
        <w:tab w:val="center" w:pos="4680"/>
        <w:tab w:val="right" w:pos="9360"/>
      </w:tabs>
    </w:pPr>
  </w:style>
  <w:style w:type="character" w:customStyle="1" w:styleId="FooterChar">
    <w:name w:val="Footer Char"/>
    <w:basedOn w:val="DefaultParagraphFont"/>
    <w:link w:val="Footer"/>
    <w:uiPriority w:val="99"/>
    <w:rsid w:val="004A7E1F"/>
    <w:rPr>
      <w:rFonts w:ascii="Times New Roman" w:eastAsia="Times New Roman" w:hAnsi="Times New Roman" w:cs="Times New Roman"/>
      <w:sz w:val="26"/>
      <w:szCs w:val="24"/>
    </w:rPr>
  </w:style>
  <w:style w:type="paragraph" w:styleId="BalloonText">
    <w:name w:val="Balloon Text"/>
    <w:basedOn w:val="Normal"/>
    <w:link w:val="BalloonTextChar"/>
    <w:uiPriority w:val="99"/>
    <w:semiHidden/>
    <w:unhideWhenUsed/>
    <w:rsid w:val="00A46EE5"/>
    <w:rPr>
      <w:rFonts w:ascii="Tahoma" w:hAnsi="Tahoma" w:cs="Tahoma"/>
      <w:sz w:val="16"/>
      <w:szCs w:val="16"/>
    </w:rPr>
  </w:style>
  <w:style w:type="character" w:customStyle="1" w:styleId="BalloonTextChar">
    <w:name w:val="Balloon Text Char"/>
    <w:basedOn w:val="DefaultParagraphFont"/>
    <w:link w:val="BalloonText"/>
    <w:uiPriority w:val="99"/>
    <w:semiHidden/>
    <w:rsid w:val="00A46EE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06FEC"/>
    <w:rPr>
      <w:sz w:val="16"/>
      <w:szCs w:val="16"/>
    </w:rPr>
  </w:style>
  <w:style w:type="paragraph" w:styleId="CommentText">
    <w:name w:val="annotation text"/>
    <w:basedOn w:val="Normal"/>
    <w:link w:val="CommentTextChar"/>
    <w:uiPriority w:val="99"/>
    <w:semiHidden/>
    <w:unhideWhenUsed/>
    <w:rsid w:val="00B06FEC"/>
    <w:rPr>
      <w:sz w:val="20"/>
      <w:szCs w:val="20"/>
    </w:rPr>
  </w:style>
  <w:style w:type="character" w:customStyle="1" w:styleId="CommentTextChar">
    <w:name w:val="Comment Text Char"/>
    <w:basedOn w:val="DefaultParagraphFont"/>
    <w:link w:val="CommentText"/>
    <w:uiPriority w:val="99"/>
    <w:semiHidden/>
    <w:rsid w:val="00B06FE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6FEC"/>
    <w:rPr>
      <w:b/>
      <w:bCs/>
    </w:rPr>
  </w:style>
  <w:style w:type="character" w:customStyle="1" w:styleId="CommentSubjectChar">
    <w:name w:val="Comment Subject Char"/>
    <w:basedOn w:val="CommentTextChar"/>
    <w:link w:val="CommentSubject"/>
    <w:uiPriority w:val="99"/>
    <w:semiHidden/>
    <w:rsid w:val="00B06FEC"/>
    <w:rPr>
      <w:rFonts w:ascii="Times New Roman" w:eastAsia="Times New Roman" w:hAnsi="Times New Roman" w:cs="Times New Roman"/>
      <w:b/>
      <w:bCs/>
      <w:sz w:val="20"/>
      <w:szCs w:val="20"/>
    </w:rPr>
  </w:style>
  <w:style w:type="paragraph" w:styleId="ListParagraph">
    <w:name w:val="List Paragraph"/>
    <w:basedOn w:val="Normal"/>
    <w:uiPriority w:val="34"/>
    <w:qFormat/>
    <w:rsid w:val="00AE2114"/>
    <w:pPr>
      <w:ind w:left="720"/>
      <w:contextualSpacing/>
    </w:pPr>
  </w:style>
  <w:style w:type="character" w:customStyle="1" w:styleId="FootnoteTextChar2">
    <w:name w:val="Footnote Text Char2"/>
    <w:aliases w:val="Footnote Text Char1 Char,Footnote Text Char Char Char,ft Char Char,Footnote Text Char2 Char Char,Footnote Text Char Char1 Char Char,Footnote Text Char1 Char Char Char Char,Footnote Text Char Char Char Char Char Char,fn Char"/>
    <w:locked/>
    <w:rsid w:val="00CB3726"/>
    <w:rPr>
      <w:rFonts w:ascii="Times New Roman" w:eastAsia="MS Mincho" w:hAnsi="Times New Roman" w:cs="Times New Roman"/>
      <w:sz w:val="20"/>
      <w:szCs w:val="20"/>
      <w:lang w:eastAsia="ja-JP"/>
    </w:rPr>
  </w:style>
  <w:style w:type="character" w:styleId="PageNumber">
    <w:name w:val="page number"/>
    <w:rsid w:val="00147DC1"/>
    <w:rPr>
      <w:rFonts w:cs="Times New Roman"/>
    </w:rPr>
  </w:style>
  <w:style w:type="paragraph" w:customStyle="1" w:styleId="Default">
    <w:name w:val="Default"/>
    <w:rsid w:val="003A42C5"/>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D415B"/>
    <w:rPr>
      <w:color w:val="800080" w:themeColor="followedHyperlink"/>
      <w:u w:val="single"/>
    </w:rPr>
  </w:style>
  <w:style w:type="character" w:styleId="Emphasis">
    <w:name w:val="Emphasis"/>
    <w:basedOn w:val="DefaultParagraphFont"/>
    <w:uiPriority w:val="20"/>
    <w:qFormat/>
    <w:rsid w:val="00325A8F"/>
    <w:rPr>
      <w:i/>
      <w:iCs/>
    </w:rPr>
  </w:style>
  <w:style w:type="paragraph" w:styleId="NormalWeb">
    <w:name w:val="Normal (Web)"/>
    <w:basedOn w:val="Normal"/>
    <w:uiPriority w:val="99"/>
    <w:semiHidden/>
    <w:unhideWhenUsed/>
    <w:rsid w:val="00326722"/>
    <w:pPr>
      <w:widowControl/>
      <w:autoSpaceDE/>
      <w:autoSpaceDN/>
      <w:adjustRightInd/>
      <w:spacing w:before="100" w:beforeAutospacing="1" w:after="100" w:afterAutospacing="1"/>
    </w:pPr>
    <w:rPr>
      <w:sz w:val="24"/>
    </w:rPr>
  </w:style>
  <w:style w:type="paragraph" w:styleId="EndnoteText">
    <w:name w:val="endnote text"/>
    <w:basedOn w:val="Normal"/>
    <w:link w:val="EndnoteTextChar"/>
    <w:uiPriority w:val="99"/>
    <w:semiHidden/>
    <w:unhideWhenUsed/>
    <w:rsid w:val="00C03950"/>
    <w:rPr>
      <w:sz w:val="20"/>
      <w:szCs w:val="20"/>
    </w:rPr>
  </w:style>
  <w:style w:type="character" w:customStyle="1" w:styleId="EndnoteTextChar">
    <w:name w:val="Endnote Text Char"/>
    <w:basedOn w:val="DefaultParagraphFont"/>
    <w:link w:val="EndnoteText"/>
    <w:uiPriority w:val="99"/>
    <w:semiHidden/>
    <w:rsid w:val="00C03950"/>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0395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74F"/>
    <w:pPr>
      <w:widowControl w:val="0"/>
      <w:autoSpaceDE w:val="0"/>
      <w:autoSpaceDN w:val="0"/>
      <w:adjustRightInd w:val="0"/>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t Char,Footnote Text Char2 Char,Footnote Text Char Char1 Char,Footnote Text Char1 Char Char Char,Footnote Text Char Char Char Char Char,ft Char Char Char Char,Footnote Text Char1 Char1 Char,fn,f"/>
    <w:basedOn w:val="Normal"/>
    <w:link w:val="FootnoteTextChar"/>
    <w:rsid w:val="004D374F"/>
    <w:pPr>
      <w:spacing w:after="240"/>
      <w:ind w:firstLine="720"/>
    </w:pPr>
    <w:rPr>
      <w:szCs w:val="20"/>
    </w:rPr>
  </w:style>
  <w:style w:type="character" w:customStyle="1" w:styleId="FootnoteTextChar">
    <w:name w:val="Footnote Text Char"/>
    <w:aliases w:val="Footnote Text Char1 Char1,Footnote Text Char Char Char1,ft Char Char1,Footnote Text Char2 Char Char1,Footnote Text Char Char1 Char Char1,Footnote Text Char1 Char Char Char Char1,Footnote Text Char Char Char Char Char Char1,fn Char1"/>
    <w:basedOn w:val="DefaultParagraphFont"/>
    <w:link w:val="FootnoteText"/>
    <w:rsid w:val="004D374F"/>
    <w:rPr>
      <w:rFonts w:ascii="Times New Roman" w:eastAsia="Times New Roman" w:hAnsi="Times New Roman" w:cs="Times New Roman"/>
      <w:sz w:val="26"/>
      <w:szCs w:val="20"/>
    </w:rPr>
  </w:style>
  <w:style w:type="character" w:styleId="FootnoteReference">
    <w:name w:val="footnote reference"/>
    <w:aliases w:val="o,Style 17,fr,o1,fr1,o2,fr2,o3,fr3,Style 13,Style 12,Style 15,Style 9,Style 18,(NECG) Footnote Reference,Style 20,Style 7,Styl,Style 8,Style 19,Style 28,Style 16,Style 11"/>
    <w:rsid w:val="004D374F"/>
    <w:rPr>
      <w:rFonts w:ascii="Times New Roman" w:hAnsi="Times New Roman"/>
      <w:b/>
      <w:dstrike w:val="0"/>
      <w:sz w:val="26"/>
      <w:szCs w:val="26"/>
      <w:vertAlign w:val="superscript"/>
    </w:rPr>
  </w:style>
  <w:style w:type="character" w:styleId="Hyperlink">
    <w:name w:val="Hyperlink"/>
    <w:rsid w:val="006D44E2"/>
    <w:rPr>
      <w:color w:val="0000FF"/>
      <w:u w:val="single"/>
    </w:rPr>
  </w:style>
  <w:style w:type="paragraph" w:styleId="Header">
    <w:name w:val="header"/>
    <w:basedOn w:val="Normal"/>
    <w:link w:val="HeaderChar"/>
    <w:uiPriority w:val="99"/>
    <w:unhideWhenUsed/>
    <w:rsid w:val="004A7E1F"/>
    <w:pPr>
      <w:tabs>
        <w:tab w:val="center" w:pos="4680"/>
        <w:tab w:val="right" w:pos="9360"/>
      </w:tabs>
    </w:pPr>
  </w:style>
  <w:style w:type="character" w:customStyle="1" w:styleId="HeaderChar">
    <w:name w:val="Header Char"/>
    <w:basedOn w:val="DefaultParagraphFont"/>
    <w:link w:val="Header"/>
    <w:uiPriority w:val="99"/>
    <w:rsid w:val="004A7E1F"/>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4A7E1F"/>
    <w:pPr>
      <w:tabs>
        <w:tab w:val="center" w:pos="4680"/>
        <w:tab w:val="right" w:pos="9360"/>
      </w:tabs>
    </w:pPr>
  </w:style>
  <w:style w:type="character" w:customStyle="1" w:styleId="FooterChar">
    <w:name w:val="Footer Char"/>
    <w:basedOn w:val="DefaultParagraphFont"/>
    <w:link w:val="Footer"/>
    <w:uiPriority w:val="99"/>
    <w:rsid w:val="004A7E1F"/>
    <w:rPr>
      <w:rFonts w:ascii="Times New Roman" w:eastAsia="Times New Roman" w:hAnsi="Times New Roman" w:cs="Times New Roman"/>
      <w:sz w:val="26"/>
      <w:szCs w:val="24"/>
    </w:rPr>
  </w:style>
  <w:style w:type="paragraph" w:styleId="BalloonText">
    <w:name w:val="Balloon Text"/>
    <w:basedOn w:val="Normal"/>
    <w:link w:val="BalloonTextChar"/>
    <w:uiPriority w:val="99"/>
    <w:semiHidden/>
    <w:unhideWhenUsed/>
    <w:rsid w:val="00A46EE5"/>
    <w:rPr>
      <w:rFonts w:ascii="Tahoma" w:hAnsi="Tahoma" w:cs="Tahoma"/>
      <w:sz w:val="16"/>
      <w:szCs w:val="16"/>
    </w:rPr>
  </w:style>
  <w:style w:type="character" w:customStyle="1" w:styleId="BalloonTextChar">
    <w:name w:val="Balloon Text Char"/>
    <w:basedOn w:val="DefaultParagraphFont"/>
    <w:link w:val="BalloonText"/>
    <w:uiPriority w:val="99"/>
    <w:semiHidden/>
    <w:rsid w:val="00A46EE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06FEC"/>
    <w:rPr>
      <w:sz w:val="16"/>
      <w:szCs w:val="16"/>
    </w:rPr>
  </w:style>
  <w:style w:type="paragraph" w:styleId="CommentText">
    <w:name w:val="annotation text"/>
    <w:basedOn w:val="Normal"/>
    <w:link w:val="CommentTextChar"/>
    <w:uiPriority w:val="99"/>
    <w:semiHidden/>
    <w:unhideWhenUsed/>
    <w:rsid w:val="00B06FEC"/>
    <w:rPr>
      <w:sz w:val="20"/>
      <w:szCs w:val="20"/>
    </w:rPr>
  </w:style>
  <w:style w:type="character" w:customStyle="1" w:styleId="CommentTextChar">
    <w:name w:val="Comment Text Char"/>
    <w:basedOn w:val="DefaultParagraphFont"/>
    <w:link w:val="CommentText"/>
    <w:uiPriority w:val="99"/>
    <w:semiHidden/>
    <w:rsid w:val="00B06FE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6FEC"/>
    <w:rPr>
      <w:b/>
      <w:bCs/>
    </w:rPr>
  </w:style>
  <w:style w:type="character" w:customStyle="1" w:styleId="CommentSubjectChar">
    <w:name w:val="Comment Subject Char"/>
    <w:basedOn w:val="CommentTextChar"/>
    <w:link w:val="CommentSubject"/>
    <w:uiPriority w:val="99"/>
    <w:semiHidden/>
    <w:rsid w:val="00B06FEC"/>
    <w:rPr>
      <w:rFonts w:ascii="Times New Roman" w:eastAsia="Times New Roman" w:hAnsi="Times New Roman" w:cs="Times New Roman"/>
      <w:b/>
      <w:bCs/>
      <w:sz w:val="20"/>
      <w:szCs w:val="20"/>
    </w:rPr>
  </w:style>
  <w:style w:type="paragraph" w:styleId="ListParagraph">
    <w:name w:val="List Paragraph"/>
    <w:basedOn w:val="Normal"/>
    <w:uiPriority w:val="34"/>
    <w:qFormat/>
    <w:rsid w:val="00AE2114"/>
    <w:pPr>
      <w:ind w:left="720"/>
      <w:contextualSpacing/>
    </w:pPr>
  </w:style>
  <w:style w:type="character" w:customStyle="1" w:styleId="FootnoteTextChar2">
    <w:name w:val="Footnote Text Char2"/>
    <w:aliases w:val="Footnote Text Char1 Char,Footnote Text Char Char Char,ft Char Char,Footnote Text Char2 Char Char,Footnote Text Char Char1 Char Char,Footnote Text Char1 Char Char Char Char,Footnote Text Char Char Char Char Char Char,fn Char"/>
    <w:locked/>
    <w:rsid w:val="00CB3726"/>
    <w:rPr>
      <w:rFonts w:ascii="Times New Roman" w:eastAsia="MS Mincho" w:hAnsi="Times New Roman" w:cs="Times New Roman"/>
      <w:sz w:val="20"/>
      <w:szCs w:val="20"/>
      <w:lang w:eastAsia="ja-JP"/>
    </w:rPr>
  </w:style>
  <w:style w:type="character" w:styleId="PageNumber">
    <w:name w:val="page number"/>
    <w:rsid w:val="00147DC1"/>
    <w:rPr>
      <w:rFonts w:cs="Times New Roman"/>
    </w:rPr>
  </w:style>
  <w:style w:type="paragraph" w:customStyle="1" w:styleId="Default">
    <w:name w:val="Default"/>
    <w:rsid w:val="003A42C5"/>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D415B"/>
    <w:rPr>
      <w:color w:val="800080" w:themeColor="followedHyperlink"/>
      <w:u w:val="single"/>
    </w:rPr>
  </w:style>
  <w:style w:type="character" w:styleId="Emphasis">
    <w:name w:val="Emphasis"/>
    <w:basedOn w:val="DefaultParagraphFont"/>
    <w:uiPriority w:val="20"/>
    <w:qFormat/>
    <w:rsid w:val="00325A8F"/>
    <w:rPr>
      <w:i/>
      <w:iCs/>
    </w:rPr>
  </w:style>
  <w:style w:type="paragraph" w:styleId="NormalWeb">
    <w:name w:val="Normal (Web)"/>
    <w:basedOn w:val="Normal"/>
    <w:uiPriority w:val="99"/>
    <w:semiHidden/>
    <w:unhideWhenUsed/>
    <w:rsid w:val="00326722"/>
    <w:pPr>
      <w:widowControl/>
      <w:autoSpaceDE/>
      <w:autoSpaceDN/>
      <w:adjustRightInd/>
      <w:spacing w:before="100" w:beforeAutospacing="1" w:after="100" w:afterAutospacing="1"/>
    </w:pPr>
    <w:rPr>
      <w:sz w:val="24"/>
    </w:rPr>
  </w:style>
  <w:style w:type="paragraph" w:styleId="EndnoteText">
    <w:name w:val="endnote text"/>
    <w:basedOn w:val="Normal"/>
    <w:link w:val="EndnoteTextChar"/>
    <w:uiPriority w:val="99"/>
    <w:semiHidden/>
    <w:unhideWhenUsed/>
    <w:rsid w:val="00C03950"/>
    <w:rPr>
      <w:sz w:val="20"/>
      <w:szCs w:val="20"/>
    </w:rPr>
  </w:style>
  <w:style w:type="character" w:customStyle="1" w:styleId="EndnoteTextChar">
    <w:name w:val="Endnote Text Char"/>
    <w:basedOn w:val="DefaultParagraphFont"/>
    <w:link w:val="EndnoteText"/>
    <w:uiPriority w:val="99"/>
    <w:semiHidden/>
    <w:rsid w:val="00C03950"/>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039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293">
      <w:bodyDiv w:val="1"/>
      <w:marLeft w:val="0"/>
      <w:marRight w:val="0"/>
      <w:marTop w:val="0"/>
      <w:marBottom w:val="0"/>
      <w:divBdr>
        <w:top w:val="none" w:sz="0" w:space="0" w:color="auto"/>
        <w:left w:val="none" w:sz="0" w:space="0" w:color="auto"/>
        <w:bottom w:val="none" w:sz="0" w:space="0" w:color="auto"/>
        <w:right w:val="none" w:sz="0" w:space="0" w:color="auto"/>
      </w:divBdr>
    </w:div>
    <w:div w:id="165872288">
      <w:bodyDiv w:val="1"/>
      <w:marLeft w:val="0"/>
      <w:marRight w:val="0"/>
      <w:marTop w:val="0"/>
      <w:marBottom w:val="0"/>
      <w:divBdr>
        <w:top w:val="none" w:sz="0" w:space="0" w:color="auto"/>
        <w:left w:val="none" w:sz="0" w:space="0" w:color="auto"/>
        <w:bottom w:val="none" w:sz="0" w:space="0" w:color="auto"/>
        <w:right w:val="none" w:sz="0" w:space="0" w:color="auto"/>
      </w:divBdr>
    </w:div>
    <w:div w:id="282151075">
      <w:bodyDiv w:val="1"/>
      <w:marLeft w:val="0"/>
      <w:marRight w:val="0"/>
      <w:marTop w:val="0"/>
      <w:marBottom w:val="0"/>
      <w:divBdr>
        <w:top w:val="none" w:sz="0" w:space="0" w:color="auto"/>
        <w:left w:val="none" w:sz="0" w:space="0" w:color="auto"/>
        <w:bottom w:val="none" w:sz="0" w:space="0" w:color="auto"/>
        <w:right w:val="none" w:sz="0" w:space="0" w:color="auto"/>
      </w:divBdr>
    </w:div>
    <w:div w:id="317729229">
      <w:bodyDiv w:val="1"/>
      <w:marLeft w:val="0"/>
      <w:marRight w:val="0"/>
      <w:marTop w:val="0"/>
      <w:marBottom w:val="0"/>
      <w:divBdr>
        <w:top w:val="none" w:sz="0" w:space="0" w:color="auto"/>
        <w:left w:val="none" w:sz="0" w:space="0" w:color="auto"/>
        <w:bottom w:val="none" w:sz="0" w:space="0" w:color="auto"/>
        <w:right w:val="none" w:sz="0" w:space="0" w:color="auto"/>
      </w:divBdr>
    </w:div>
    <w:div w:id="905649471">
      <w:bodyDiv w:val="1"/>
      <w:marLeft w:val="0"/>
      <w:marRight w:val="0"/>
      <w:marTop w:val="0"/>
      <w:marBottom w:val="0"/>
      <w:divBdr>
        <w:top w:val="none" w:sz="0" w:space="0" w:color="auto"/>
        <w:left w:val="none" w:sz="0" w:space="0" w:color="auto"/>
        <w:bottom w:val="none" w:sz="0" w:space="0" w:color="auto"/>
        <w:right w:val="none" w:sz="0" w:space="0" w:color="auto"/>
      </w:divBdr>
    </w:div>
    <w:div w:id="1418089343">
      <w:bodyDiv w:val="1"/>
      <w:marLeft w:val="0"/>
      <w:marRight w:val="0"/>
      <w:marTop w:val="0"/>
      <w:marBottom w:val="0"/>
      <w:divBdr>
        <w:top w:val="none" w:sz="0" w:space="0" w:color="auto"/>
        <w:left w:val="none" w:sz="0" w:space="0" w:color="auto"/>
        <w:bottom w:val="none" w:sz="0" w:space="0" w:color="auto"/>
        <w:right w:val="none" w:sz="0" w:space="0" w:color="auto"/>
      </w:divBdr>
    </w:div>
    <w:div w:id="1846478853">
      <w:bodyDiv w:val="1"/>
      <w:marLeft w:val="0"/>
      <w:marRight w:val="0"/>
      <w:marTop w:val="0"/>
      <w:marBottom w:val="0"/>
      <w:divBdr>
        <w:top w:val="none" w:sz="0" w:space="0" w:color="auto"/>
        <w:left w:val="none" w:sz="0" w:space="0" w:color="auto"/>
        <w:bottom w:val="none" w:sz="0" w:space="0" w:color="auto"/>
        <w:right w:val="none" w:sz="0" w:space="0" w:color="auto"/>
      </w:divBdr>
    </w:div>
    <w:div w:id="1852602965">
      <w:bodyDiv w:val="1"/>
      <w:marLeft w:val="0"/>
      <w:marRight w:val="0"/>
      <w:marTop w:val="0"/>
      <w:marBottom w:val="0"/>
      <w:divBdr>
        <w:top w:val="none" w:sz="0" w:space="0" w:color="auto"/>
        <w:left w:val="none" w:sz="0" w:space="0" w:color="auto"/>
        <w:bottom w:val="none" w:sz="0" w:space="0" w:color="auto"/>
        <w:right w:val="none" w:sz="0" w:space="0" w:color="auto"/>
      </w:divBdr>
    </w:div>
    <w:div w:id="212522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DFEE4-8E48-47E1-805C-EAAA36B69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F2BCC99-EC28-4685-B7E0-23424E8A6AC8}">
  <ds:schemaRefs>
    <ds:schemaRef ds:uri="http://schemas.microsoft.com/office/2006/metadata/properties"/>
  </ds:schemaRefs>
</ds:datastoreItem>
</file>

<file path=customXml/itemProps3.xml><?xml version="1.0" encoding="utf-8"?>
<ds:datastoreItem xmlns:ds="http://schemas.openxmlformats.org/officeDocument/2006/customXml" ds:itemID="{7AE9E9FC-A307-46C1-A1E3-28F3D1239C6E}">
  <ds:schemaRefs>
    <ds:schemaRef ds:uri="http://schemas.microsoft.com/sharepoint/v3/contenttype/forms"/>
  </ds:schemaRefs>
</ds:datastoreItem>
</file>

<file path=customXml/itemProps4.xml><?xml version="1.0" encoding="utf-8"?>
<ds:datastoreItem xmlns:ds="http://schemas.openxmlformats.org/officeDocument/2006/customXml" ds:itemID="{5D5B6398-BA08-4919-964E-6A723B0A2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1111</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1288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Adrianne Cook</dc:creator>
  <cp:lastModifiedBy>Sarah McKinley</cp:lastModifiedBy>
  <cp:revision>2</cp:revision>
  <cp:lastPrinted>2015-07-28T18:51:00Z</cp:lastPrinted>
  <dcterms:created xsi:type="dcterms:W3CDTF">2015-07-28T18:52:00Z</dcterms:created>
  <dcterms:modified xsi:type="dcterms:W3CDTF">2015-07-28T18:52:00Z</dcterms:modified>
  <dc:identifier/>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-15675851</vt:i4>
  </property>
  <property fmtid="{D5CDD505-2E9C-101B-9397-08002B2CF9AE}" pid="3" name="_NewReviewCycle">
    <vt:lpwstr/>
  </property>
  <property fmtid="{D5CDD505-2E9C-101B-9397-08002B2CF9AE}" pid="4" name="_EmailSubject">
    <vt:lpwstr>can you send me word versions of the notices?  Thanks!</vt:lpwstr>
  </property>
  <property fmtid="{D5CDD505-2E9C-101B-9397-08002B2CF9AE}" pid="5" name="_AuthorEmail">
    <vt:lpwstr>Adrianne.Cook@ferc.gov</vt:lpwstr>
  </property>
  <property fmtid="{D5CDD505-2E9C-101B-9397-08002B2CF9AE}" pid="6" name="_AuthorEmailDisplayName">
    <vt:lpwstr>Adrianne Cook</vt:lpwstr>
  </property>
  <property fmtid="{D5CDD505-2E9C-101B-9397-08002B2CF9AE}" pid="7" name="_ReviewingToolsShownOnce">
    <vt:lpwstr/>
  </property>
</Properties>
</file>